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363" w:rsidRPr="006B1363" w:rsidRDefault="006B1363" w:rsidP="006B1363">
      <w:pPr>
        <w:autoSpaceDE w:val="0"/>
        <w:autoSpaceDN w:val="0"/>
        <w:adjustRightInd w:val="0"/>
        <w:spacing w:after="0" w:line="240" w:lineRule="auto"/>
        <w:jc w:val="center"/>
        <w:rPr>
          <w:rFonts w:ascii="Times New Roman" w:eastAsia="Calibri" w:hAnsi="Times New Roman" w:cs="Times New Roman"/>
          <w:b/>
          <w:sz w:val="28"/>
          <w:szCs w:val="28"/>
        </w:rPr>
      </w:pPr>
      <w:r w:rsidRPr="006B1363">
        <w:rPr>
          <w:rFonts w:ascii="Times New Roman" w:eastAsia="Calibri" w:hAnsi="Times New Roman" w:cs="Times New Roman"/>
          <w:b/>
          <w:sz w:val="28"/>
          <w:szCs w:val="28"/>
        </w:rPr>
        <w:t>Правительство Российской Федерации</w:t>
      </w:r>
    </w:p>
    <w:p w:rsidR="006B1363" w:rsidRPr="006B1363" w:rsidRDefault="006B1363" w:rsidP="006B1363">
      <w:pPr>
        <w:autoSpaceDE w:val="0"/>
        <w:autoSpaceDN w:val="0"/>
        <w:adjustRightInd w:val="0"/>
        <w:spacing w:after="0" w:line="240" w:lineRule="auto"/>
        <w:jc w:val="center"/>
        <w:rPr>
          <w:rFonts w:ascii="Times New Roman" w:eastAsia="Calibri" w:hAnsi="Times New Roman" w:cs="Times New Roman"/>
          <w:b/>
          <w:sz w:val="28"/>
          <w:szCs w:val="28"/>
        </w:rPr>
      </w:pPr>
    </w:p>
    <w:p w:rsidR="006B1363" w:rsidRPr="006B1363" w:rsidRDefault="006B1363" w:rsidP="006B1363">
      <w:pPr>
        <w:autoSpaceDE w:val="0"/>
        <w:autoSpaceDN w:val="0"/>
        <w:adjustRightInd w:val="0"/>
        <w:spacing w:after="0" w:line="240" w:lineRule="auto"/>
        <w:jc w:val="center"/>
        <w:rPr>
          <w:rFonts w:ascii="Times New Roman" w:eastAsia="Calibri" w:hAnsi="Times New Roman" w:cs="Times New Roman"/>
          <w:b/>
          <w:sz w:val="28"/>
          <w:szCs w:val="28"/>
        </w:rPr>
      </w:pPr>
      <w:r w:rsidRPr="006B1363">
        <w:rPr>
          <w:rFonts w:ascii="Times New Roman" w:eastAsia="Calibri" w:hAnsi="Times New Roman" w:cs="Times New Roman"/>
          <w:b/>
          <w:sz w:val="28"/>
          <w:szCs w:val="28"/>
        </w:rPr>
        <w:t xml:space="preserve">Федеральное государственное автономное образовательное </w:t>
      </w:r>
    </w:p>
    <w:p w:rsidR="006B1363" w:rsidRPr="006B1363" w:rsidRDefault="006B1363" w:rsidP="006B1363">
      <w:pPr>
        <w:autoSpaceDE w:val="0"/>
        <w:autoSpaceDN w:val="0"/>
        <w:adjustRightInd w:val="0"/>
        <w:spacing w:after="0" w:line="240" w:lineRule="auto"/>
        <w:jc w:val="center"/>
        <w:rPr>
          <w:rFonts w:ascii="Times New Roman" w:eastAsia="Calibri" w:hAnsi="Times New Roman" w:cs="Times New Roman"/>
          <w:b/>
          <w:sz w:val="28"/>
          <w:szCs w:val="28"/>
        </w:rPr>
      </w:pPr>
      <w:r w:rsidRPr="006B1363">
        <w:rPr>
          <w:rFonts w:ascii="Times New Roman" w:eastAsia="Calibri" w:hAnsi="Times New Roman" w:cs="Times New Roman"/>
          <w:b/>
          <w:sz w:val="28"/>
          <w:szCs w:val="28"/>
        </w:rPr>
        <w:t xml:space="preserve">учреждение высшего профессионального образования </w:t>
      </w:r>
    </w:p>
    <w:p w:rsidR="006B1363" w:rsidRPr="006B1363" w:rsidRDefault="006B1363" w:rsidP="006B1363">
      <w:pPr>
        <w:autoSpaceDE w:val="0"/>
        <w:autoSpaceDN w:val="0"/>
        <w:adjustRightInd w:val="0"/>
        <w:spacing w:after="0" w:line="240" w:lineRule="auto"/>
        <w:jc w:val="center"/>
        <w:rPr>
          <w:rFonts w:ascii="Times New Roman" w:eastAsia="Calibri" w:hAnsi="Times New Roman" w:cs="Times New Roman"/>
          <w:b/>
          <w:sz w:val="28"/>
          <w:szCs w:val="28"/>
        </w:rPr>
      </w:pPr>
      <w:r w:rsidRPr="006B1363">
        <w:rPr>
          <w:rFonts w:ascii="Times New Roman" w:eastAsia="Calibri" w:hAnsi="Times New Roman" w:cs="Times New Roman"/>
          <w:b/>
          <w:sz w:val="28"/>
          <w:szCs w:val="28"/>
        </w:rPr>
        <w:t xml:space="preserve">«Национальный исследовательский университет </w:t>
      </w:r>
    </w:p>
    <w:p w:rsidR="006B1363" w:rsidRPr="006B1363" w:rsidRDefault="006B1363" w:rsidP="006B1363">
      <w:pPr>
        <w:autoSpaceDE w:val="0"/>
        <w:autoSpaceDN w:val="0"/>
        <w:adjustRightInd w:val="0"/>
        <w:spacing w:after="0" w:line="240" w:lineRule="auto"/>
        <w:jc w:val="center"/>
        <w:rPr>
          <w:rFonts w:ascii="Times New Roman" w:eastAsia="Calibri" w:hAnsi="Times New Roman" w:cs="Times New Roman"/>
          <w:b/>
          <w:sz w:val="28"/>
          <w:szCs w:val="28"/>
        </w:rPr>
      </w:pPr>
      <w:r w:rsidRPr="006B1363">
        <w:rPr>
          <w:rFonts w:ascii="Times New Roman" w:eastAsia="Calibri" w:hAnsi="Times New Roman" w:cs="Times New Roman"/>
          <w:b/>
          <w:sz w:val="28"/>
          <w:szCs w:val="28"/>
        </w:rPr>
        <w:t>"Высшая школа экономики"»</w:t>
      </w:r>
    </w:p>
    <w:p w:rsidR="006B1363" w:rsidRPr="006B1363" w:rsidRDefault="006B1363" w:rsidP="006B1363">
      <w:pPr>
        <w:autoSpaceDE w:val="0"/>
        <w:autoSpaceDN w:val="0"/>
        <w:adjustRightInd w:val="0"/>
        <w:spacing w:after="0" w:line="240" w:lineRule="auto"/>
        <w:jc w:val="center"/>
        <w:rPr>
          <w:rFonts w:ascii="Times New Roman" w:eastAsia="Calibri" w:hAnsi="Times New Roman" w:cs="Times New Roman"/>
          <w:b/>
          <w:sz w:val="28"/>
          <w:szCs w:val="28"/>
        </w:rPr>
      </w:pPr>
    </w:p>
    <w:p w:rsidR="006B1363" w:rsidRPr="006B1363" w:rsidRDefault="006B1363" w:rsidP="006B1363">
      <w:pPr>
        <w:autoSpaceDE w:val="0"/>
        <w:autoSpaceDN w:val="0"/>
        <w:adjustRightInd w:val="0"/>
        <w:spacing w:after="0" w:line="240" w:lineRule="auto"/>
        <w:jc w:val="center"/>
        <w:rPr>
          <w:rFonts w:ascii="Times New Roman" w:eastAsia="Calibri" w:hAnsi="Times New Roman" w:cs="Times New Roman"/>
          <w:b/>
          <w:sz w:val="28"/>
          <w:szCs w:val="28"/>
        </w:rPr>
      </w:pPr>
      <w:r w:rsidRPr="006B1363">
        <w:rPr>
          <w:rFonts w:ascii="Times New Roman" w:eastAsia="Calibri" w:hAnsi="Times New Roman" w:cs="Times New Roman"/>
          <w:b/>
          <w:sz w:val="28"/>
          <w:szCs w:val="28"/>
        </w:rPr>
        <w:t xml:space="preserve">Санкт-Петербургский филиал федерального государственного </w:t>
      </w:r>
    </w:p>
    <w:p w:rsidR="006B1363" w:rsidRPr="006B1363" w:rsidRDefault="006B1363" w:rsidP="006B1363">
      <w:pPr>
        <w:autoSpaceDE w:val="0"/>
        <w:autoSpaceDN w:val="0"/>
        <w:adjustRightInd w:val="0"/>
        <w:spacing w:after="0" w:line="240" w:lineRule="auto"/>
        <w:jc w:val="center"/>
        <w:rPr>
          <w:rFonts w:ascii="Times New Roman" w:eastAsia="Calibri" w:hAnsi="Times New Roman" w:cs="Times New Roman"/>
          <w:b/>
          <w:sz w:val="28"/>
          <w:szCs w:val="28"/>
        </w:rPr>
      </w:pPr>
      <w:r w:rsidRPr="006B1363">
        <w:rPr>
          <w:rFonts w:ascii="Times New Roman" w:eastAsia="Calibri" w:hAnsi="Times New Roman" w:cs="Times New Roman"/>
          <w:b/>
          <w:sz w:val="28"/>
          <w:szCs w:val="28"/>
        </w:rPr>
        <w:t>автономного  образовательного учреждения высшего профессионального</w:t>
      </w:r>
    </w:p>
    <w:p w:rsidR="006B1363" w:rsidRPr="006B1363" w:rsidRDefault="006B1363" w:rsidP="006B1363">
      <w:pPr>
        <w:autoSpaceDE w:val="0"/>
        <w:autoSpaceDN w:val="0"/>
        <w:adjustRightInd w:val="0"/>
        <w:spacing w:after="0" w:line="240" w:lineRule="auto"/>
        <w:jc w:val="center"/>
        <w:rPr>
          <w:rFonts w:ascii="Times New Roman" w:eastAsia="Calibri" w:hAnsi="Times New Roman" w:cs="Times New Roman"/>
          <w:b/>
          <w:sz w:val="28"/>
          <w:szCs w:val="28"/>
        </w:rPr>
      </w:pPr>
      <w:r w:rsidRPr="006B1363">
        <w:rPr>
          <w:rFonts w:ascii="Times New Roman" w:eastAsia="Calibri" w:hAnsi="Times New Roman" w:cs="Times New Roman"/>
          <w:b/>
          <w:sz w:val="28"/>
          <w:szCs w:val="28"/>
        </w:rPr>
        <w:t xml:space="preserve"> образования </w:t>
      </w:r>
    </w:p>
    <w:p w:rsidR="006B1363" w:rsidRPr="006B1363" w:rsidRDefault="006B1363" w:rsidP="006B1363">
      <w:pPr>
        <w:autoSpaceDE w:val="0"/>
        <w:autoSpaceDN w:val="0"/>
        <w:adjustRightInd w:val="0"/>
        <w:spacing w:after="0" w:line="240" w:lineRule="auto"/>
        <w:jc w:val="center"/>
        <w:rPr>
          <w:rFonts w:ascii="Times New Roman" w:eastAsia="Calibri" w:hAnsi="Times New Roman" w:cs="Times New Roman"/>
          <w:b/>
          <w:sz w:val="28"/>
          <w:szCs w:val="28"/>
        </w:rPr>
      </w:pPr>
      <w:r w:rsidRPr="006B1363">
        <w:rPr>
          <w:rFonts w:ascii="Times New Roman" w:eastAsia="Calibri" w:hAnsi="Times New Roman" w:cs="Times New Roman"/>
          <w:b/>
          <w:sz w:val="28"/>
          <w:szCs w:val="28"/>
        </w:rPr>
        <w:t>«Национальный  исследовательский  университет "Высшая школа экономики"»</w:t>
      </w:r>
    </w:p>
    <w:p w:rsidR="006B1363" w:rsidRPr="006B1363" w:rsidRDefault="006B1363" w:rsidP="006B1363">
      <w:pPr>
        <w:autoSpaceDE w:val="0"/>
        <w:autoSpaceDN w:val="0"/>
        <w:adjustRightInd w:val="0"/>
        <w:spacing w:after="0"/>
        <w:jc w:val="center"/>
        <w:rPr>
          <w:rFonts w:ascii="Times New Roman" w:eastAsia="Calibri" w:hAnsi="Times New Roman" w:cs="Times New Roman"/>
          <w:sz w:val="28"/>
          <w:szCs w:val="28"/>
        </w:rPr>
      </w:pPr>
    </w:p>
    <w:p w:rsidR="006B1363" w:rsidRPr="00E23F1D" w:rsidRDefault="006B1363" w:rsidP="006B1363">
      <w:pPr>
        <w:autoSpaceDE w:val="0"/>
        <w:autoSpaceDN w:val="0"/>
        <w:adjustRightInd w:val="0"/>
        <w:spacing w:after="0"/>
        <w:jc w:val="center"/>
        <w:rPr>
          <w:rFonts w:ascii="Times New Roman" w:eastAsia="Calibri" w:hAnsi="Times New Roman" w:cs="Times New Roman"/>
          <w:sz w:val="26"/>
          <w:szCs w:val="26"/>
        </w:rPr>
      </w:pPr>
      <w:r w:rsidRPr="00E23F1D">
        <w:rPr>
          <w:rFonts w:ascii="Times New Roman" w:eastAsia="Calibri" w:hAnsi="Times New Roman" w:cs="Times New Roman"/>
          <w:sz w:val="26"/>
          <w:szCs w:val="26"/>
        </w:rPr>
        <w:t>Факультет экономики</w:t>
      </w:r>
    </w:p>
    <w:p w:rsidR="006B1363" w:rsidRPr="006B1363" w:rsidRDefault="006B1363" w:rsidP="006B1363">
      <w:pPr>
        <w:autoSpaceDE w:val="0"/>
        <w:autoSpaceDN w:val="0"/>
        <w:adjustRightInd w:val="0"/>
        <w:spacing w:after="0"/>
        <w:rPr>
          <w:rFonts w:ascii="Times New Roman" w:eastAsia="Calibri" w:hAnsi="Times New Roman" w:cs="Times New Roman"/>
          <w:sz w:val="28"/>
          <w:szCs w:val="28"/>
        </w:rPr>
      </w:pPr>
    </w:p>
    <w:p w:rsidR="006B1363" w:rsidRPr="006B1363" w:rsidRDefault="006B1363" w:rsidP="00E23F1D">
      <w:pPr>
        <w:keepNext/>
        <w:keepLines/>
        <w:spacing w:before="200" w:after="0"/>
        <w:jc w:val="center"/>
        <w:outlineLvl w:val="5"/>
        <w:rPr>
          <w:rFonts w:ascii="Times New Roman" w:eastAsia="Times New Roman" w:hAnsi="Times New Roman" w:cs="Times New Roman"/>
          <w:iCs/>
          <w:sz w:val="28"/>
          <w:szCs w:val="28"/>
        </w:rPr>
      </w:pPr>
      <w:r w:rsidRPr="006B1363">
        <w:rPr>
          <w:rFonts w:ascii="Times New Roman" w:eastAsia="Times New Roman" w:hAnsi="Times New Roman" w:cs="Times New Roman"/>
          <w:iCs/>
          <w:sz w:val="28"/>
          <w:szCs w:val="28"/>
        </w:rPr>
        <w:t>Кафедра финансового менеджмента и финансовых рынков</w:t>
      </w:r>
    </w:p>
    <w:p w:rsidR="006B1363" w:rsidRPr="006B1363" w:rsidRDefault="006B1363" w:rsidP="006B1363">
      <w:pPr>
        <w:autoSpaceDE w:val="0"/>
        <w:autoSpaceDN w:val="0"/>
        <w:adjustRightInd w:val="0"/>
        <w:spacing w:after="0"/>
        <w:jc w:val="center"/>
        <w:rPr>
          <w:rFonts w:ascii="Times New Roman" w:eastAsia="Calibri" w:hAnsi="Times New Roman" w:cs="Times New Roman"/>
          <w:sz w:val="28"/>
          <w:szCs w:val="28"/>
        </w:rPr>
      </w:pPr>
    </w:p>
    <w:p w:rsidR="00E23F1D" w:rsidRDefault="00E23F1D" w:rsidP="006B1363">
      <w:pPr>
        <w:spacing w:after="0"/>
        <w:jc w:val="center"/>
        <w:rPr>
          <w:rFonts w:ascii="Times New Roman" w:eastAsia="Calibri" w:hAnsi="Times New Roman" w:cs="Times New Roman"/>
          <w:sz w:val="28"/>
          <w:szCs w:val="28"/>
        </w:rPr>
      </w:pPr>
    </w:p>
    <w:p w:rsidR="00E23F1D" w:rsidRDefault="00E23F1D" w:rsidP="006B1363">
      <w:pPr>
        <w:spacing w:after="0"/>
        <w:jc w:val="center"/>
        <w:rPr>
          <w:rFonts w:ascii="Times New Roman" w:eastAsia="Calibri" w:hAnsi="Times New Roman" w:cs="Times New Roman"/>
          <w:sz w:val="28"/>
          <w:szCs w:val="28"/>
        </w:rPr>
      </w:pPr>
    </w:p>
    <w:p w:rsidR="006B1363" w:rsidRPr="006B1363" w:rsidRDefault="006B1363" w:rsidP="006B1363">
      <w:pPr>
        <w:spacing w:after="0"/>
        <w:jc w:val="center"/>
        <w:rPr>
          <w:rFonts w:ascii="Times New Roman" w:eastAsia="Calibri" w:hAnsi="Times New Roman" w:cs="Times New Roman"/>
          <w:sz w:val="28"/>
          <w:szCs w:val="28"/>
        </w:rPr>
      </w:pPr>
      <w:r w:rsidRPr="006B1363">
        <w:rPr>
          <w:rFonts w:ascii="Times New Roman" w:eastAsia="Calibri" w:hAnsi="Times New Roman" w:cs="Times New Roman"/>
          <w:sz w:val="28"/>
          <w:szCs w:val="28"/>
        </w:rPr>
        <w:t xml:space="preserve">БАКАЛАВРСКАЯ РАБОТА </w:t>
      </w:r>
    </w:p>
    <w:p w:rsidR="006B1363" w:rsidRPr="006B1363" w:rsidRDefault="006B1363" w:rsidP="006B1363">
      <w:pPr>
        <w:widowControl w:val="0"/>
        <w:autoSpaceDE w:val="0"/>
        <w:autoSpaceDN w:val="0"/>
        <w:adjustRightInd w:val="0"/>
        <w:spacing w:after="0" w:line="240" w:lineRule="auto"/>
        <w:ind w:left="159" w:right="136"/>
        <w:jc w:val="center"/>
        <w:rPr>
          <w:rFonts w:ascii="Times New Roman" w:eastAsia="Times New Roman" w:hAnsi="Times New Roman" w:cs="Times New Roman"/>
          <w:b/>
          <w:bCs/>
          <w:sz w:val="28"/>
          <w:szCs w:val="28"/>
        </w:rPr>
      </w:pPr>
    </w:p>
    <w:p w:rsidR="006B1363" w:rsidRPr="006B1363" w:rsidRDefault="006B1363" w:rsidP="006B1363">
      <w:pPr>
        <w:spacing w:after="0"/>
        <w:jc w:val="center"/>
        <w:rPr>
          <w:rFonts w:ascii="Times New Roman" w:eastAsia="Calibri" w:hAnsi="Times New Roman" w:cs="Times New Roman"/>
          <w:sz w:val="28"/>
          <w:szCs w:val="28"/>
        </w:rPr>
      </w:pPr>
      <w:r w:rsidRPr="006B1363">
        <w:rPr>
          <w:rFonts w:ascii="Times New Roman" w:eastAsia="Calibri" w:hAnsi="Times New Roman" w:cs="Times New Roman"/>
          <w:sz w:val="28"/>
          <w:szCs w:val="28"/>
        </w:rPr>
        <w:t xml:space="preserve">на тему: «Оценка эффективности </w:t>
      </w:r>
      <w:r w:rsidR="007B5970">
        <w:rPr>
          <w:rFonts w:ascii="Times New Roman" w:eastAsia="Calibri" w:hAnsi="Times New Roman" w:cs="Times New Roman"/>
          <w:sz w:val="28"/>
          <w:szCs w:val="28"/>
        </w:rPr>
        <w:t>венчурного финансирования в России</w:t>
      </w:r>
      <w:r w:rsidRPr="006B1363">
        <w:rPr>
          <w:rFonts w:ascii="Times New Roman" w:eastAsia="Calibri" w:hAnsi="Times New Roman" w:cs="Times New Roman"/>
          <w:sz w:val="28"/>
          <w:szCs w:val="28"/>
        </w:rPr>
        <w:t>»</w:t>
      </w:r>
    </w:p>
    <w:p w:rsidR="006B1363" w:rsidRPr="006B1363" w:rsidRDefault="006B1363" w:rsidP="006B1363">
      <w:pPr>
        <w:spacing w:after="0"/>
        <w:jc w:val="center"/>
        <w:rPr>
          <w:rFonts w:ascii="Times New Roman" w:eastAsia="Calibri" w:hAnsi="Times New Roman" w:cs="Times New Roman"/>
          <w:sz w:val="28"/>
          <w:szCs w:val="28"/>
        </w:rPr>
      </w:pPr>
    </w:p>
    <w:p w:rsidR="006B1363" w:rsidRPr="006B1363" w:rsidRDefault="006B1363" w:rsidP="006B1363">
      <w:pPr>
        <w:autoSpaceDE w:val="0"/>
        <w:autoSpaceDN w:val="0"/>
        <w:adjustRightInd w:val="0"/>
        <w:spacing w:after="0"/>
        <w:rPr>
          <w:rFonts w:ascii="Times New Roman" w:eastAsia="Calibri" w:hAnsi="Times New Roman" w:cs="Times New Roman"/>
          <w:sz w:val="28"/>
          <w:szCs w:val="28"/>
        </w:rPr>
      </w:pPr>
      <w:r w:rsidRPr="006B1363">
        <w:rPr>
          <w:rFonts w:ascii="Times New Roman" w:eastAsia="Calibri" w:hAnsi="Times New Roman" w:cs="Times New Roman"/>
          <w:sz w:val="28"/>
          <w:szCs w:val="28"/>
        </w:rPr>
        <w:t>Направление: «Экономика»</w:t>
      </w:r>
    </w:p>
    <w:p w:rsidR="006B1363" w:rsidRPr="006B1363" w:rsidRDefault="006B1363" w:rsidP="006B1363">
      <w:pPr>
        <w:autoSpaceDE w:val="0"/>
        <w:autoSpaceDN w:val="0"/>
        <w:adjustRightInd w:val="0"/>
        <w:spacing w:before="35" w:after="0"/>
        <w:ind w:left="6300"/>
        <w:rPr>
          <w:rFonts w:ascii="Times New Roman" w:eastAsia="Calibri" w:hAnsi="Times New Roman" w:cs="Times New Roman"/>
          <w:sz w:val="28"/>
          <w:szCs w:val="28"/>
        </w:rPr>
      </w:pPr>
    </w:p>
    <w:p w:rsidR="00E23F1D" w:rsidRDefault="00E23F1D" w:rsidP="006B1363">
      <w:pPr>
        <w:tabs>
          <w:tab w:val="left" w:pos="8820"/>
        </w:tabs>
        <w:spacing w:after="0"/>
        <w:ind w:left="4536" w:right="818" w:hanging="142"/>
        <w:rPr>
          <w:rFonts w:ascii="Times New Roman" w:eastAsia="Calibri" w:hAnsi="Times New Roman" w:cs="Times New Roman"/>
          <w:sz w:val="26"/>
          <w:szCs w:val="26"/>
        </w:rPr>
      </w:pPr>
    </w:p>
    <w:p w:rsidR="00E23F1D" w:rsidRDefault="00E23F1D" w:rsidP="006B1363">
      <w:pPr>
        <w:tabs>
          <w:tab w:val="left" w:pos="8820"/>
        </w:tabs>
        <w:spacing w:after="0"/>
        <w:ind w:left="4536" w:right="818" w:hanging="142"/>
        <w:rPr>
          <w:rFonts w:ascii="Times New Roman" w:eastAsia="Calibri" w:hAnsi="Times New Roman" w:cs="Times New Roman"/>
          <w:sz w:val="26"/>
          <w:szCs w:val="26"/>
        </w:rPr>
      </w:pPr>
    </w:p>
    <w:p w:rsidR="006B1363" w:rsidRPr="00E23F1D" w:rsidRDefault="006B1363" w:rsidP="006B1363">
      <w:pPr>
        <w:tabs>
          <w:tab w:val="left" w:pos="8820"/>
        </w:tabs>
        <w:spacing w:after="0"/>
        <w:ind w:left="4536" w:right="818" w:hanging="142"/>
        <w:rPr>
          <w:rFonts w:ascii="Times New Roman" w:eastAsia="Calibri" w:hAnsi="Times New Roman" w:cs="Times New Roman"/>
          <w:sz w:val="26"/>
          <w:szCs w:val="26"/>
        </w:rPr>
      </w:pPr>
      <w:r w:rsidRPr="00E23F1D">
        <w:rPr>
          <w:rFonts w:ascii="Times New Roman" w:eastAsia="Calibri" w:hAnsi="Times New Roman" w:cs="Times New Roman"/>
          <w:sz w:val="26"/>
          <w:szCs w:val="26"/>
        </w:rPr>
        <w:t>Студентка группы № 142</w:t>
      </w:r>
    </w:p>
    <w:p w:rsidR="006B1363" w:rsidRPr="00E23F1D" w:rsidRDefault="00E23F1D" w:rsidP="006B1363">
      <w:pPr>
        <w:tabs>
          <w:tab w:val="left" w:pos="8820"/>
        </w:tabs>
        <w:spacing w:after="0"/>
        <w:ind w:left="4536" w:right="818" w:hanging="142"/>
        <w:rPr>
          <w:rFonts w:ascii="Times New Roman" w:eastAsia="Calibri" w:hAnsi="Times New Roman" w:cs="Times New Roman"/>
          <w:sz w:val="26"/>
          <w:szCs w:val="26"/>
        </w:rPr>
      </w:pPr>
      <w:r w:rsidRPr="00E23F1D">
        <w:rPr>
          <w:rFonts w:ascii="Times New Roman" w:eastAsia="Calibri" w:hAnsi="Times New Roman" w:cs="Times New Roman"/>
          <w:sz w:val="26"/>
          <w:szCs w:val="26"/>
        </w:rPr>
        <w:t>Гончар Ольга Юрьевна</w:t>
      </w:r>
    </w:p>
    <w:p w:rsidR="006B1363" w:rsidRPr="00E23F1D" w:rsidRDefault="006B1363" w:rsidP="006B1363">
      <w:pPr>
        <w:tabs>
          <w:tab w:val="left" w:pos="8820"/>
        </w:tabs>
        <w:spacing w:after="0"/>
        <w:ind w:left="4536" w:right="818" w:hanging="142"/>
        <w:rPr>
          <w:rFonts w:ascii="Times New Roman" w:eastAsia="Calibri" w:hAnsi="Times New Roman" w:cs="Times New Roman"/>
          <w:sz w:val="26"/>
          <w:szCs w:val="26"/>
        </w:rPr>
      </w:pPr>
      <w:r w:rsidRPr="00E23F1D">
        <w:rPr>
          <w:rFonts w:ascii="Times New Roman" w:eastAsia="Calibri" w:hAnsi="Times New Roman" w:cs="Times New Roman"/>
          <w:sz w:val="26"/>
          <w:szCs w:val="26"/>
        </w:rPr>
        <w:t>Руководитель ВКР:</w:t>
      </w:r>
    </w:p>
    <w:p w:rsidR="006B1363" w:rsidRPr="00E23F1D" w:rsidRDefault="006B1363" w:rsidP="006B1363">
      <w:pPr>
        <w:tabs>
          <w:tab w:val="left" w:pos="8820"/>
        </w:tabs>
        <w:spacing w:after="0"/>
        <w:ind w:left="4536" w:right="818" w:hanging="142"/>
        <w:rPr>
          <w:rFonts w:ascii="Times New Roman" w:eastAsia="Calibri" w:hAnsi="Times New Roman" w:cs="Times New Roman"/>
          <w:sz w:val="26"/>
          <w:szCs w:val="26"/>
        </w:rPr>
      </w:pPr>
      <w:r w:rsidRPr="00E23F1D">
        <w:rPr>
          <w:rFonts w:ascii="Times New Roman" w:eastAsia="Calibri" w:hAnsi="Times New Roman" w:cs="Times New Roman"/>
          <w:sz w:val="26"/>
          <w:szCs w:val="26"/>
        </w:rPr>
        <w:t>к.э.н., доцент</w:t>
      </w:r>
    </w:p>
    <w:p w:rsidR="006B1363" w:rsidRPr="00E23F1D" w:rsidRDefault="00E23F1D" w:rsidP="006B1363">
      <w:pPr>
        <w:tabs>
          <w:tab w:val="left" w:pos="8820"/>
        </w:tabs>
        <w:spacing w:after="0"/>
        <w:ind w:left="4536" w:right="818" w:hanging="142"/>
        <w:rPr>
          <w:rFonts w:ascii="Times New Roman" w:eastAsia="Calibri" w:hAnsi="Times New Roman" w:cs="Times New Roman"/>
          <w:sz w:val="26"/>
          <w:szCs w:val="26"/>
        </w:rPr>
      </w:pPr>
      <w:r w:rsidRPr="00E23F1D">
        <w:rPr>
          <w:rFonts w:ascii="Times New Roman" w:eastAsia="Calibri" w:hAnsi="Times New Roman" w:cs="Times New Roman"/>
          <w:sz w:val="26"/>
          <w:szCs w:val="26"/>
        </w:rPr>
        <w:t>Рогова Елена Моисеевна</w:t>
      </w:r>
    </w:p>
    <w:p w:rsidR="006B1363" w:rsidRPr="006B1363" w:rsidRDefault="006B1363" w:rsidP="006B1363">
      <w:pPr>
        <w:spacing w:after="0"/>
        <w:ind w:left="4956"/>
        <w:rPr>
          <w:rFonts w:ascii="Times New Roman" w:eastAsia="Calibri" w:hAnsi="Times New Roman" w:cs="Times New Roman"/>
          <w:sz w:val="28"/>
          <w:szCs w:val="28"/>
        </w:rPr>
      </w:pPr>
    </w:p>
    <w:p w:rsidR="006B1363" w:rsidRPr="006B1363" w:rsidRDefault="006B1363" w:rsidP="006B1363">
      <w:pPr>
        <w:spacing w:after="0"/>
        <w:ind w:left="4956"/>
        <w:rPr>
          <w:rFonts w:ascii="Times New Roman" w:eastAsia="Calibri" w:hAnsi="Times New Roman" w:cs="Times New Roman"/>
          <w:sz w:val="28"/>
          <w:szCs w:val="28"/>
        </w:rPr>
      </w:pPr>
    </w:p>
    <w:p w:rsidR="006B1363" w:rsidRDefault="006B1363" w:rsidP="006B1363">
      <w:pPr>
        <w:spacing w:after="0"/>
        <w:rPr>
          <w:rFonts w:ascii="Times New Roman" w:eastAsia="Calibri" w:hAnsi="Times New Roman" w:cs="Times New Roman"/>
          <w:sz w:val="28"/>
          <w:szCs w:val="28"/>
        </w:rPr>
      </w:pPr>
    </w:p>
    <w:p w:rsidR="00E23F1D" w:rsidRDefault="00E23F1D" w:rsidP="006B1363">
      <w:pPr>
        <w:spacing w:after="0"/>
        <w:rPr>
          <w:rFonts w:ascii="Times New Roman" w:eastAsia="Calibri" w:hAnsi="Times New Roman" w:cs="Times New Roman"/>
          <w:sz w:val="28"/>
          <w:szCs w:val="28"/>
        </w:rPr>
      </w:pPr>
    </w:p>
    <w:p w:rsidR="00E23F1D" w:rsidRDefault="00E23F1D" w:rsidP="006B1363">
      <w:pPr>
        <w:spacing w:after="0"/>
        <w:rPr>
          <w:rFonts w:ascii="Times New Roman" w:eastAsia="Calibri" w:hAnsi="Times New Roman" w:cs="Times New Roman"/>
          <w:sz w:val="28"/>
          <w:szCs w:val="28"/>
        </w:rPr>
      </w:pPr>
    </w:p>
    <w:p w:rsidR="007B5970" w:rsidRPr="006B1363" w:rsidRDefault="007B5970" w:rsidP="006B1363">
      <w:pPr>
        <w:spacing w:after="0"/>
        <w:rPr>
          <w:rFonts w:ascii="Times New Roman" w:eastAsia="Calibri" w:hAnsi="Times New Roman" w:cs="Times New Roman"/>
          <w:sz w:val="28"/>
          <w:szCs w:val="28"/>
        </w:rPr>
      </w:pPr>
    </w:p>
    <w:p w:rsidR="006B1363" w:rsidRPr="006B1363" w:rsidRDefault="006B1363" w:rsidP="006B1363">
      <w:pPr>
        <w:autoSpaceDE w:val="0"/>
        <w:autoSpaceDN w:val="0"/>
        <w:adjustRightInd w:val="0"/>
        <w:spacing w:after="0"/>
        <w:jc w:val="center"/>
        <w:rPr>
          <w:rFonts w:ascii="Times New Roman" w:eastAsia="Calibri" w:hAnsi="Times New Roman" w:cs="Times New Roman"/>
          <w:sz w:val="28"/>
          <w:szCs w:val="28"/>
        </w:rPr>
      </w:pPr>
      <w:r w:rsidRPr="006B1363">
        <w:rPr>
          <w:rFonts w:ascii="Times New Roman" w:eastAsia="Calibri" w:hAnsi="Times New Roman" w:cs="Times New Roman"/>
          <w:sz w:val="28"/>
          <w:szCs w:val="28"/>
        </w:rPr>
        <w:t>Санкт-Петербург</w:t>
      </w:r>
    </w:p>
    <w:p w:rsidR="006B1363" w:rsidRPr="009B3EB9" w:rsidRDefault="006B1363" w:rsidP="0011290E">
      <w:pPr>
        <w:autoSpaceDE w:val="0"/>
        <w:autoSpaceDN w:val="0"/>
        <w:adjustRightInd w:val="0"/>
        <w:spacing w:after="0"/>
        <w:jc w:val="center"/>
        <w:rPr>
          <w:rFonts w:ascii="Times New Roman" w:eastAsia="Calibri" w:hAnsi="Times New Roman" w:cs="Times New Roman"/>
          <w:sz w:val="28"/>
          <w:szCs w:val="28"/>
        </w:rPr>
      </w:pPr>
      <w:r w:rsidRPr="006B1363">
        <w:rPr>
          <w:rFonts w:ascii="Times New Roman" w:eastAsia="Calibri" w:hAnsi="Times New Roman" w:cs="Times New Roman"/>
          <w:sz w:val="28"/>
          <w:szCs w:val="28"/>
        </w:rPr>
        <w:t>2014</w:t>
      </w:r>
    </w:p>
    <w:sdt>
      <w:sdtPr>
        <w:rPr>
          <w:rFonts w:asciiTheme="minorHAnsi" w:eastAsiaTheme="minorHAnsi" w:hAnsiTheme="minorHAnsi" w:cstheme="minorBidi"/>
          <w:b w:val="0"/>
          <w:bCs w:val="0"/>
          <w:color w:val="auto"/>
          <w:sz w:val="22"/>
          <w:szCs w:val="22"/>
          <w:lang w:eastAsia="en-US"/>
        </w:rPr>
        <w:id w:val="-856576970"/>
        <w:docPartObj>
          <w:docPartGallery w:val="Table of Contents"/>
          <w:docPartUnique/>
        </w:docPartObj>
      </w:sdtPr>
      <w:sdtEndPr/>
      <w:sdtContent>
        <w:p w:rsidR="00C86885" w:rsidRPr="00CC6FD6" w:rsidRDefault="00CC6FD6" w:rsidP="00C86885">
          <w:pPr>
            <w:pStyle w:val="af6"/>
            <w:jc w:val="center"/>
            <w:rPr>
              <w:rFonts w:ascii="Times New Roman" w:hAnsi="Times New Roman" w:cs="Times New Roman"/>
              <w:color w:val="000000" w:themeColor="text1"/>
            </w:rPr>
          </w:pPr>
          <w:r>
            <w:rPr>
              <w:rFonts w:ascii="Times New Roman" w:hAnsi="Times New Roman" w:cs="Times New Roman"/>
              <w:color w:val="000000" w:themeColor="text1"/>
            </w:rPr>
            <w:t>СОДЕРЖАНИЕ:</w:t>
          </w:r>
        </w:p>
        <w:p w:rsidR="007F3902" w:rsidRPr="007F3902" w:rsidRDefault="00C86885">
          <w:pPr>
            <w:pStyle w:val="11"/>
            <w:rPr>
              <w:rFonts w:asciiTheme="minorHAnsi" w:eastAsiaTheme="minorEastAsia" w:hAnsiTheme="minorHAnsi" w:cstheme="minorBidi"/>
              <w:b w:val="0"/>
              <w:sz w:val="22"/>
              <w:szCs w:val="22"/>
              <w:lang w:eastAsia="ru-RU"/>
            </w:rPr>
          </w:pPr>
          <w:r w:rsidRPr="007F3902">
            <w:rPr>
              <w:b w:val="0"/>
            </w:rPr>
            <w:fldChar w:fldCharType="begin"/>
          </w:r>
          <w:r w:rsidRPr="007F3902">
            <w:rPr>
              <w:b w:val="0"/>
            </w:rPr>
            <w:instrText xml:space="preserve"> TOC \o "1-3" \h \z \u </w:instrText>
          </w:r>
          <w:r w:rsidRPr="007F3902">
            <w:rPr>
              <w:b w:val="0"/>
            </w:rPr>
            <w:fldChar w:fldCharType="separate"/>
          </w:r>
          <w:hyperlink w:anchor="_Toc389822542" w:history="1">
            <w:r w:rsidR="007F3902" w:rsidRPr="007F3902">
              <w:rPr>
                <w:rStyle w:val="a9"/>
                <w:b w:val="0"/>
              </w:rPr>
              <w:t>ВВЕДЕНИЕ</w:t>
            </w:r>
            <w:r w:rsidR="007F3902" w:rsidRPr="007F3902">
              <w:rPr>
                <w:b w:val="0"/>
                <w:webHidden/>
              </w:rPr>
              <w:tab/>
            </w:r>
            <w:r w:rsidR="007F3902" w:rsidRPr="007F3902">
              <w:rPr>
                <w:b w:val="0"/>
                <w:webHidden/>
              </w:rPr>
              <w:fldChar w:fldCharType="begin"/>
            </w:r>
            <w:r w:rsidR="007F3902" w:rsidRPr="007F3902">
              <w:rPr>
                <w:b w:val="0"/>
                <w:webHidden/>
              </w:rPr>
              <w:instrText xml:space="preserve"> PAGEREF _Toc389822542 \h </w:instrText>
            </w:r>
            <w:r w:rsidR="007F3902" w:rsidRPr="007F3902">
              <w:rPr>
                <w:b w:val="0"/>
                <w:webHidden/>
              </w:rPr>
            </w:r>
            <w:r w:rsidR="007F3902" w:rsidRPr="007F3902">
              <w:rPr>
                <w:b w:val="0"/>
                <w:webHidden/>
              </w:rPr>
              <w:fldChar w:fldCharType="separate"/>
            </w:r>
            <w:r w:rsidR="007F3902">
              <w:rPr>
                <w:b w:val="0"/>
                <w:webHidden/>
              </w:rPr>
              <w:t>3</w:t>
            </w:r>
            <w:r w:rsidR="007F3902" w:rsidRPr="007F3902">
              <w:rPr>
                <w:b w:val="0"/>
                <w:webHidden/>
              </w:rPr>
              <w:fldChar w:fldCharType="end"/>
            </w:r>
          </w:hyperlink>
        </w:p>
        <w:p w:rsidR="007F3902" w:rsidRPr="007F3902" w:rsidRDefault="007F3902">
          <w:pPr>
            <w:pStyle w:val="11"/>
            <w:rPr>
              <w:rFonts w:asciiTheme="minorHAnsi" w:eastAsiaTheme="minorEastAsia" w:hAnsiTheme="minorHAnsi" w:cstheme="minorBidi"/>
              <w:b w:val="0"/>
              <w:sz w:val="22"/>
              <w:szCs w:val="22"/>
              <w:lang w:eastAsia="ru-RU"/>
            </w:rPr>
          </w:pPr>
          <w:hyperlink w:anchor="_Toc389822543" w:history="1">
            <w:r w:rsidRPr="007F3902">
              <w:rPr>
                <w:rStyle w:val="a9"/>
                <w:b w:val="0"/>
              </w:rPr>
              <w:t>ГЛАВА 1. ТЕОРИТИЧЕСКИЕ ОСНОВЫ ВЕНЧУРНОГО ФИНАНСИРОВАНИЯ</w:t>
            </w:r>
            <w:r w:rsidRPr="007F3902">
              <w:rPr>
                <w:b w:val="0"/>
                <w:webHidden/>
              </w:rPr>
              <w:tab/>
            </w:r>
            <w:r w:rsidRPr="007F3902">
              <w:rPr>
                <w:b w:val="0"/>
                <w:webHidden/>
              </w:rPr>
              <w:fldChar w:fldCharType="begin"/>
            </w:r>
            <w:r w:rsidRPr="007F3902">
              <w:rPr>
                <w:b w:val="0"/>
                <w:webHidden/>
              </w:rPr>
              <w:instrText xml:space="preserve"> PAGEREF _Toc389822543 \h </w:instrText>
            </w:r>
            <w:r w:rsidRPr="007F3902">
              <w:rPr>
                <w:b w:val="0"/>
                <w:webHidden/>
              </w:rPr>
            </w:r>
            <w:r w:rsidRPr="007F3902">
              <w:rPr>
                <w:b w:val="0"/>
                <w:webHidden/>
              </w:rPr>
              <w:fldChar w:fldCharType="separate"/>
            </w:r>
            <w:r>
              <w:rPr>
                <w:b w:val="0"/>
                <w:webHidden/>
              </w:rPr>
              <w:t>7</w:t>
            </w:r>
            <w:r w:rsidRPr="007F3902">
              <w:rPr>
                <w:b w:val="0"/>
                <w:webHidden/>
              </w:rPr>
              <w:fldChar w:fldCharType="end"/>
            </w:r>
          </w:hyperlink>
        </w:p>
        <w:p w:rsidR="007F3902" w:rsidRPr="007F3902" w:rsidRDefault="007F3902">
          <w:pPr>
            <w:pStyle w:val="11"/>
            <w:tabs>
              <w:tab w:val="left" w:pos="1540"/>
            </w:tabs>
            <w:rPr>
              <w:rFonts w:asciiTheme="minorHAnsi" w:eastAsiaTheme="minorEastAsia" w:hAnsiTheme="minorHAnsi" w:cstheme="minorBidi"/>
              <w:b w:val="0"/>
              <w:sz w:val="22"/>
              <w:szCs w:val="22"/>
              <w:lang w:eastAsia="ru-RU"/>
            </w:rPr>
          </w:pPr>
          <w:hyperlink w:anchor="_Toc389822544" w:history="1">
            <w:r w:rsidRPr="007F3902">
              <w:rPr>
                <w:rStyle w:val="a9"/>
                <w:b w:val="0"/>
              </w:rPr>
              <w:t>1.1.</w:t>
            </w:r>
            <w:r w:rsidRPr="007F3902">
              <w:rPr>
                <w:rFonts w:asciiTheme="minorHAnsi" w:eastAsiaTheme="minorEastAsia" w:hAnsiTheme="minorHAnsi" w:cstheme="minorBidi"/>
                <w:b w:val="0"/>
                <w:sz w:val="22"/>
                <w:szCs w:val="22"/>
                <w:lang w:eastAsia="ru-RU"/>
              </w:rPr>
              <w:tab/>
            </w:r>
            <w:r w:rsidRPr="007F3902">
              <w:rPr>
                <w:rStyle w:val="a9"/>
                <w:b w:val="0"/>
              </w:rPr>
              <w:t>Понятие и сущность венчурного финансирования</w:t>
            </w:r>
            <w:r w:rsidRPr="007F3902">
              <w:rPr>
                <w:b w:val="0"/>
                <w:webHidden/>
              </w:rPr>
              <w:tab/>
            </w:r>
            <w:r w:rsidRPr="007F3902">
              <w:rPr>
                <w:b w:val="0"/>
                <w:webHidden/>
              </w:rPr>
              <w:fldChar w:fldCharType="begin"/>
            </w:r>
            <w:r w:rsidRPr="007F3902">
              <w:rPr>
                <w:b w:val="0"/>
                <w:webHidden/>
              </w:rPr>
              <w:instrText xml:space="preserve"> PAGEREF _Toc389822544 \h </w:instrText>
            </w:r>
            <w:r w:rsidRPr="007F3902">
              <w:rPr>
                <w:b w:val="0"/>
                <w:webHidden/>
              </w:rPr>
            </w:r>
            <w:r w:rsidRPr="007F3902">
              <w:rPr>
                <w:b w:val="0"/>
                <w:webHidden/>
              </w:rPr>
              <w:fldChar w:fldCharType="separate"/>
            </w:r>
            <w:r>
              <w:rPr>
                <w:b w:val="0"/>
                <w:webHidden/>
              </w:rPr>
              <w:t>7</w:t>
            </w:r>
            <w:r w:rsidRPr="007F3902">
              <w:rPr>
                <w:b w:val="0"/>
                <w:webHidden/>
              </w:rPr>
              <w:fldChar w:fldCharType="end"/>
            </w:r>
          </w:hyperlink>
        </w:p>
        <w:p w:rsidR="007F3902" w:rsidRPr="007F3902" w:rsidRDefault="007F3902">
          <w:pPr>
            <w:pStyle w:val="11"/>
            <w:tabs>
              <w:tab w:val="left" w:pos="1540"/>
            </w:tabs>
            <w:rPr>
              <w:rFonts w:asciiTheme="minorHAnsi" w:eastAsiaTheme="minorEastAsia" w:hAnsiTheme="minorHAnsi" w:cstheme="minorBidi"/>
              <w:b w:val="0"/>
              <w:sz w:val="22"/>
              <w:szCs w:val="22"/>
              <w:lang w:eastAsia="ru-RU"/>
            </w:rPr>
          </w:pPr>
          <w:hyperlink w:anchor="_Toc389822545" w:history="1">
            <w:r w:rsidRPr="007F3902">
              <w:rPr>
                <w:rStyle w:val="a9"/>
                <w:b w:val="0"/>
              </w:rPr>
              <w:t>1.2.</w:t>
            </w:r>
            <w:r w:rsidRPr="007F3902">
              <w:rPr>
                <w:rFonts w:asciiTheme="minorHAnsi" w:eastAsiaTheme="minorEastAsia" w:hAnsiTheme="minorHAnsi" w:cstheme="minorBidi"/>
                <w:b w:val="0"/>
                <w:sz w:val="22"/>
                <w:szCs w:val="22"/>
                <w:lang w:eastAsia="ru-RU"/>
              </w:rPr>
              <w:tab/>
            </w:r>
            <w:r w:rsidRPr="007F3902">
              <w:rPr>
                <w:rStyle w:val="a9"/>
                <w:b w:val="0"/>
              </w:rPr>
              <w:t>Особенности венчурного финансирования</w:t>
            </w:r>
            <w:r w:rsidRPr="007F3902">
              <w:rPr>
                <w:b w:val="0"/>
                <w:webHidden/>
              </w:rPr>
              <w:tab/>
            </w:r>
            <w:r w:rsidRPr="007F3902">
              <w:rPr>
                <w:b w:val="0"/>
                <w:webHidden/>
              </w:rPr>
              <w:fldChar w:fldCharType="begin"/>
            </w:r>
            <w:r w:rsidRPr="007F3902">
              <w:rPr>
                <w:b w:val="0"/>
                <w:webHidden/>
              </w:rPr>
              <w:instrText xml:space="preserve"> PAGEREF _Toc389822545 \h </w:instrText>
            </w:r>
            <w:r w:rsidRPr="007F3902">
              <w:rPr>
                <w:b w:val="0"/>
                <w:webHidden/>
              </w:rPr>
            </w:r>
            <w:r w:rsidRPr="007F3902">
              <w:rPr>
                <w:b w:val="0"/>
                <w:webHidden/>
              </w:rPr>
              <w:fldChar w:fldCharType="separate"/>
            </w:r>
            <w:r>
              <w:rPr>
                <w:b w:val="0"/>
                <w:webHidden/>
              </w:rPr>
              <w:t>15</w:t>
            </w:r>
            <w:r w:rsidRPr="007F3902">
              <w:rPr>
                <w:b w:val="0"/>
                <w:webHidden/>
              </w:rPr>
              <w:fldChar w:fldCharType="end"/>
            </w:r>
          </w:hyperlink>
        </w:p>
        <w:p w:rsidR="007F3902" w:rsidRPr="007F3902" w:rsidRDefault="007F3902">
          <w:pPr>
            <w:pStyle w:val="11"/>
            <w:tabs>
              <w:tab w:val="left" w:pos="1540"/>
            </w:tabs>
            <w:rPr>
              <w:rFonts w:asciiTheme="minorHAnsi" w:eastAsiaTheme="minorEastAsia" w:hAnsiTheme="minorHAnsi" w:cstheme="minorBidi"/>
              <w:b w:val="0"/>
              <w:sz w:val="22"/>
              <w:szCs w:val="22"/>
              <w:lang w:eastAsia="ru-RU"/>
            </w:rPr>
          </w:pPr>
          <w:hyperlink w:anchor="_Toc389822546" w:history="1">
            <w:r w:rsidRPr="007F3902">
              <w:rPr>
                <w:rStyle w:val="a9"/>
                <w:b w:val="0"/>
              </w:rPr>
              <w:t>1.3.</w:t>
            </w:r>
            <w:r w:rsidRPr="007F3902">
              <w:rPr>
                <w:rFonts w:asciiTheme="minorHAnsi" w:eastAsiaTheme="minorEastAsia" w:hAnsiTheme="minorHAnsi" w:cstheme="minorBidi"/>
                <w:b w:val="0"/>
                <w:sz w:val="22"/>
                <w:szCs w:val="22"/>
                <w:lang w:eastAsia="ru-RU"/>
              </w:rPr>
              <w:tab/>
            </w:r>
            <w:r w:rsidRPr="007F3902">
              <w:rPr>
                <w:rStyle w:val="a9"/>
                <w:b w:val="0"/>
              </w:rPr>
              <w:t>Проблемы и перспективы развития венчурной индустрии в России</w:t>
            </w:r>
            <w:r>
              <w:rPr>
                <w:rStyle w:val="a9"/>
                <w:b w:val="0"/>
                <w:lang w:val="en-US"/>
              </w:rPr>
              <w:t>……..</w:t>
            </w:r>
            <w:r w:rsidRPr="007F3902">
              <w:rPr>
                <w:b w:val="0"/>
                <w:webHidden/>
              </w:rPr>
              <w:tab/>
            </w:r>
            <w:r w:rsidRPr="007F3902">
              <w:rPr>
                <w:b w:val="0"/>
                <w:webHidden/>
              </w:rPr>
              <w:fldChar w:fldCharType="begin"/>
            </w:r>
            <w:r w:rsidRPr="007F3902">
              <w:rPr>
                <w:b w:val="0"/>
                <w:webHidden/>
              </w:rPr>
              <w:instrText xml:space="preserve"> PAGEREF _Toc389822546 \h </w:instrText>
            </w:r>
            <w:r w:rsidRPr="007F3902">
              <w:rPr>
                <w:b w:val="0"/>
                <w:webHidden/>
              </w:rPr>
            </w:r>
            <w:r w:rsidRPr="007F3902">
              <w:rPr>
                <w:b w:val="0"/>
                <w:webHidden/>
              </w:rPr>
              <w:fldChar w:fldCharType="separate"/>
            </w:r>
            <w:r>
              <w:rPr>
                <w:b w:val="0"/>
                <w:webHidden/>
              </w:rPr>
              <w:t>18</w:t>
            </w:r>
            <w:r w:rsidRPr="007F3902">
              <w:rPr>
                <w:b w:val="0"/>
                <w:webHidden/>
              </w:rPr>
              <w:fldChar w:fldCharType="end"/>
            </w:r>
          </w:hyperlink>
        </w:p>
        <w:p w:rsidR="007F3902" w:rsidRPr="007F3902" w:rsidRDefault="007F3902">
          <w:pPr>
            <w:pStyle w:val="11"/>
            <w:rPr>
              <w:rFonts w:asciiTheme="minorHAnsi" w:eastAsiaTheme="minorEastAsia" w:hAnsiTheme="minorHAnsi" w:cstheme="minorBidi"/>
              <w:b w:val="0"/>
              <w:sz w:val="22"/>
              <w:szCs w:val="22"/>
              <w:lang w:eastAsia="ru-RU"/>
            </w:rPr>
          </w:pPr>
          <w:hyperlink w:anchor="_Toc389822547" w:history="1">
            <w:r w:rsidRPr="007F3902">
              <w:rPr>
                <w:rStyle w:val="a9"/>
                <w:b w:val="0"/>
              </w:rPr>
              <w:t>ГЛАВА 2. ВЕНЧУРНЫЙ ФОНД КАК ИСТОЧНИК ФИНАНСИРОВАНИЯ ИННОВАЦИОННЫХ ПРОЕКТОВ</w:t>
            </w:r>
            <w:r w:rsidRPr="007F3902">
              <w:rPr>
                <w:b w:val="0"/>
                <w:webHidden/>
              </w:rPr>
              <w:tab/>
            </w:r>
            <w:r w:rsidRPr="007F3902">
              <w:rPr>
                <w:b w:val="0"/>
                <w:webHidden/>
              </w:rPr>
              <w:fldChar w:fldCharType="begin"/>
            </w:r>
            <w:r w:rsidRPr="007F3902">
              <w:rPr>
                <w:b w:val="0"/>
                <w:webHidden/>
              </w:rPr>
              <w:instrText xml:space="preserve"> PAGEREF _Toc389822547 \h </w:instrText>
            </w:r>
            <w:r w:rsidRPr="007F3902">
              <w:rPr>
                <w:b w:val="0"/>
                <w:webHidden/>
              </w:rPr>
            </w:r>
            <w:r w:rsidRPr="007F3902">
              <w:rPr>
                <w:b w:val="0"/>
                <w:webHidden/>
              </w:rPr>
              <w:fldChar w:fldCharType="separate"/>
            </w:r>
            <w:r>
              <w:rPr>
                <w:b w:val="0"/>
                <w:webHidden/>
              </w:rPr>
              <w:t>23</w:t>
            </w:r>
            <w:r w:rsidRPr="007F3902">
              <w:rPr>
                <w:b w:val="0"/>
                <w:webHidden/>
              </w:rPr>
              <w:fldChar w:fldCharType="end"/>
            </w:r>
          </w:hyperlink>
        </w:p>
        <w:p w:rsidR="007F3902" w:rsidRPr="007F3902" w:rsidRDefault="007F3902">
          <w:pPr>
            <w:pStyle w:val="11"/>
            <w:rPr>
              <w:rFonts w:asciiTheme="minorHAnsi" w:eastAsiaTheme="minorEastAsia" w:hAnsiTheme="minorHAnsi" w:cstheme="minorBidi"/>
              <w:b w:val="0"/>
              <w:sz w:val="22"/>
              <w:szCs w:val="22"/>
              <w:lang w:eastAsia="ru-RU"/>
            </w:rPr>
          </w:pPr>
          <w:hyperlink w:anchor="_Toc389822548" w:history="1">
            <w:r w:rsidRPr="007F3902">
              <w:rPr>
                <w:rStyle w:val="a9"/>
                <w:b w:val="0"/>
              </w:rPr>
              <w:t xml:space="preserve">2.1. Организационная модель венчурного инновационного фонда: </w:t>
            </w:r>
            <w:r w:rsidRPr="007F3902">
              <w:rPr>
                <w:rStyle w:val="a9"/>
                <w:b w:val="0"/>
                <w:shd w:val="clear" w:color="auto" w:fill="FFFFFF"/>
              </w:rPr>
              <w:t>устройство и функционирование</w:t>
            </w:r>
            <w:r w:rsidRPr="007F3902">
              <w:rPr>
                <w:b w:val="0"/>
                <w:webHidden/>
              </w:rPr>
              <w:tab/>
            </w:r>
            <w:r w:rsidRPr="007F3902">
              <w:rPr>
                <w:b w:val="0"/>
                <w:webHidden/>
              </w:rPr>
              <w:fldChar w:fldCharType="begin"/>
            </w:r>
            <w:r w:rsidRPr="007F3902">
              <w:rPr>
                <w:b w:val="0"/>
                <w:webHidden/>
              </w:rPr>
              <w:instrText xml:space="preserve"> PAGEREF _Toc389822548 \h </w:instrText>
            </w:r>
            <w:r w:rsidRPr="007F3902">
              <w:rPr>
                <w:b w:val="0"/>
                <w:webHidden/>
              </w:rPr>
            </w:r>
            <w:r w:rsidRPr="007F3902">
              <w:rPr>
                <w:b w:val="0"/>
                <w:webHidden/>
              </w:rPr>
              <w:fldChar w:fldCharType="separate"/>
            </w:r>
            <w:r>
              <w:rPr>
                <w:b w:val="0"/>
                <w:webHidden/>
              </w:rPr>
              <w:t>23</w:t>
            </w:r>
            <w:r w:rsidRPr="007F3902">
              <w:rPr>
                <w:b w:val="0"/>
                <w:webHidden/>
              </w:rPr>
              <w:fldChar w:fldCharType="end"/>
            </w:r>
          </w:hyperlink>
        </w:p>
        <w:p w:rsidR="007F3902" w:rsidRPr="007F3902" w:rsidRDefault="007F3902">
          <w:pPr>
            <w:pStyle w:val="11"/>
            <w:rPr>
              <w:rFonts w:asciiTheme="minorHAnsi" w:eastAsiaTheme="minorEastAsia" w:hAnsiTheme="minorHAnsi" w:cstheme="minorBidi"/>
              <w:b w:val="0"/>
              <w:sz w:val="22"/>
              <w:szCs w:val="22"/>
              <w:lang w:eastAsia="ru-RU"/>
            </w:rPr>
          </w:pPr>
          <w:hyperlink w:anchor="_Toc389822549" w:history="1">
            <w:r w:rsidRPr="007F3902">
              <w:rPr>
                <w:rStyle w:val="a9"/>
                <w:b w:val="0"/>
              </w:rPr>
              <w:t>2.2. Отбор и финансирование инноваций венчурным фондом</w:t>
            </w:r>
            <w:r w:rsidRPr="007F3902">
              <w:rPr>
                <w:b w:val="0"/>
                <w:webHidden/>
              </w:rPr>
              <w:tab/>
            </w:r>
            <w:r w:rsidRPr="007F3902">
              <w:rPr>
                <w:b w:val="0"/>
                <w:webHidden/>
              </w:rPr>
              <w:fldChar w:fldCharType="begin"/>
            </w:r>
            <w:r w:rsidRPr="007F3902">
              <w:rPr>
                <w:b w:val="0"/>
                <w:webHidden/>
              </w:rPr>
              <w:instrText xml:space="preserve"> PAGEREF _Toc389822549 \h </w:instrText>
            </w:r>
            <w:r w:rsidRPr="007F3902">
              <w:rPr>
                <w:b w:val="0"/>
                <w:webHidden/>
              </w:rPr>
            </w:r>
            <w:r w:rsidRPr="007F3902">
              <w:rPr>
                <w:b w:val="0"/>
                <w:webHidden/>
              </w:rPr>
              <w:fldChar w:fldCharType="separate"/>
            </w:r>
            <w:r>
              <w:rPr>
                <w:b w:val="0"/>
                <w:webHidden/>
              </w:rPr>
              <w:t>28</w:t>
            </w:r>
            <w:r w:rsidRPr="007F3902">
              <w:rPr>
                <w:b w:val="0"/>
                <w:webHidden/>
              </w:rPr>
              <w:fldChar w:fldCharType="end"/>
            </w:r>
          </w:hyperlink>
        </w:p>
        <w:p w:rsidR="007F3902" w:rsidRPr="007F3902" w:rsidRDefault="007F3902">
          <w:pPr>
            <w:pStyle w:val="11"/>
            <w:rPr>
              <w:rFonts w:asciiTheme="minorHAnsi" w:eastAsiaTheme="minorEastAsia" w:hAnsiTheme="minorHAnsi" w:cstheme="minorBidi"/>
              <w:b w:val="0"/>
              <w:sz w:val="22"/>
              <w:szCs w:val="22"/>
              <w:lang w:eastAsia="ru-RU"/>
            </w:rPr>
          </w:pPr>
          <w:hyperlink w:anchor="_Toc389822550" w:history="1">
            <w:r w:rsidRPr="007F3902">
              <w:rPr>
                <w:rStyle w:val="a9"/>
                <w:b w:val="0"/>
              </w:rPr>
              <w:t>2.3. Обзор рынка венчурной индустрии: анализ деятельности венчурных фондов в России</w:t>
            </w:r>
            <w:r w:rsidRPr="007F3902">
              <w:rPr>
                <w:b w:val="0"/>
                <w:webHidden/>
              </w:rPr>
              <w:tab/>
            </w:r>
            <w:r w:rsidRPr="007F3902">
              <w:rPr>
                <w:b w:val="0"/>
                <w:webHidden/>
              </w:rPr>
              <w:fldChar w:fldCharType="begin"/>
            </w:r>
            <w:r w:rsidRPr="007F3902">
              <w:rPr>
                <w:b w:val="0"/>
                <w:webHidden/>
              </w:rPr>
              <w:instrText xml:space="preserve"> PAGEREF _Toc389822550 \h </w:instrText>
            </w:r>
            <w:r w:rsidRPr="007F3902">
              <w:rPr>
                <w:b w:val="0"/>
                <w:webHidden/>
              </w:rPr>
            </w:r>
            <w:r w:rsidRPr="007F3902">
              <w:rPr>
                <w:b w:val="0"/>
                <w:webHidden/>
              </w:rPr>
              <w:fldChar w:fldCharType="separate"/>
            </w:r>
            <w:r>
              <w:rPr>
                <w:b w:val="0"/>
                <w:webHidden/>
              </w:rPr>
              <w:t>34</w:t>
            </w:r>
            <w:r w:rsidRPr="007F3902">
              <w:rPr>
                <w:b w:val="0"/>
                <w:webHidden/>
              </w:rPr>
              <w:fldChar w:fldCharType="end"/>
            </w:r>
          </w:hyperlink>
        </w:p>
        <w:p w:rsidR="007F3902" w:rsidRPr="007F3902" w:rsidRDefault="007F3902">
          <w:pPr>
            <w:pStyle w:val="11"/>
            <w:rPr>
              <w:rFonts w:asciiTheme="minorHAnsi" w:eastAsiaTheme="minorEastAsia" w:hAnsiTheme="minorHAnsi" w:cstheme="minorBidi"/>
              <w:b w:val="0"/>
              <w:sz w:val="22"/>
              <w:szCs w:val="22"/>
              <w:lang w:eastAsia="ru-RU"/>
            </w:rPr>
          </w:pPr>
          <w:hyperlink w:anchor="_Toc389822551" w:history="1">
            <w:r w:rsidRPr="007F3902">
              <w:rPr>
                <w:rStyle w:val="a9"/>
                <w:b w:val="0"/>
              </w:rPr>
              <w:t>ГЛАВА 3. ОЦЕНКА ЭФФЕКТИВНОСТИ ИНВЕСТИЦИЙ В ВЕНЧУРНЫЕ ПРОЕКТЫ НА ПРИМЕРЕ КОМПАНИИ «ЭКОЗДРАВ»</w:t>
            </w:r>
            <w:r w:rsidRPr="007F3902">
              <w:rPr>
                <w:b w:val="0"/>
                <w:webHidden/>
              </w:rPr>
              <w:tab/>
            </w:r>
            <w:r w:rsidRPr="007F3902">
              <w:rPr>
                <w:b w:val="0"/>
                <w:webHidden/>
              </w:rPr>
              <w:fldChar w:fldCharType="begin"/>
            </w:r>
            <w:r w:rsidRPr="007F3902">
              <w:rPr>
                <w:b w:val="0"/>
                <w:webHidden/>
              </w:rPr>
              <w:instrText xml:space="preserve"> PAGEREF _Toc389822551 \h </w:instrText>
            </w:r>
            <w:r w:rsidRPr="007F3902">
              <w:rPr>
                <w:b w:val="0"/>
                <w:webHidden/>
              </w:rPr>
            </w:r>
            <w:r w:rsidRPr="007F3902">
              <w:rPr>
                <w:b w:val="0"/>
                <w:webHidden/>
              </w:rPr>
              <w:fldChar w:fldCharType="separate"/>
            </w:r>
            <w:r>
              <w:rPr>
                <w:b w:val="0"/>
                <w:webHidden/>
              </w:rPr>
              <w:t>46</w:t>
            </w:r>
            <w:r w:rsidRPr="007F3902">
              <w:rPr>
                <w:b w:val="0"/>
                <w:webHidden/>
              </w:rPr>
              <w:fldChar w:fldCharType="end"/>
            </w:r>
          </w:hyperlink>
        </w:p>
        <w:p w:rsidR="007F3902" w:rsidRPr="007F3902" w:rsidRDefault="007F3902">
          <w:pPr>
            <w:pStyle w:val="11"/>
            <w:rPr>
              <w:rFonts w:asciiTheme="minorHAnsi" w:eastAsiaTheme="minorEastAsia" w:hAnsiTheme="minorHAnsi" w:cstheme="minorBidi"/>
              <w:b w:val="0"/>
              <w:sz w:val="22"/>
              <w:szCs w:val="22"/>
              <w:lang w:eastAsia="ru-RU"/>
            </w:rPr>
          </w:pPr>
          <w:hyperlink w:anchor="_Toc389822552" w:history="1">
            <w:r w:rsidRPr="007F3902">
              <w:rPr>
                <w:rStyle w:val="a9"/>
                <w:b w:val="0"/>
              </w:rPr>
              <w:t>3.1. Описание проекта компании «ЭкоЗдрав» и анализ отрасли</w:t>
            </w:r>
            <w:r w:rsidRPr="007F3902">
              <w:rPr>
                <w:b w:val="0"/>
                <w:webHidden/>
              </w:rPr>
              <w:tab/>
            </w:r>
            <w:r w:rsidRPr="007F3902">
              <w:rPr>
                <w:b w:val="0"/>
                <w:webHidden/>
              </w:rPr>
              <w:fldChar w:fldCharType="begin"/>
            </w:r>
            <w:r w:rsidRPr="007F3902">
              <w:rPr>
                <w:b w:val="0"/>
                <w:webHidden/>
              </w:rPr>
              <w:instrText xml:space="preserve"> PAGEREF _Toc389822552 \h </w:instrText>
            </w:r>
            <w:r w:rsidRPr="007F3902">
              <w:rPr>
                <w:b w:val="0"/>
                <w:webHidden/>
              </w:rPr>
            </w:r>
            <w:r w:rsidRPr="007F3902">
              <w:rPr>
                <w:b w:val="0"/>
                <w:webHidden/>
              </w:rPr>
              <w:fldChar w:fldCharType="separate"/>
            </w:r>
            <w:r>
              <w:rPr>
                <w:b w:val="0"/>
                <w:webHidden/>
              </w:rPr>
              <w:t>46</w:t>
            </w:r>
            <w:r w:rsidRPr="007F3902">
              <w:rPr>
                <w:b w:val="0"/>
                <w:webHidden/>
              </w:rPr>
              <w:fldChar w:fldCharType="end"/>
            </w:r>
          </w:hyperlink>
        </w:p>
        <w:p w:rsidR="007F3902" w:rsidRPr="007F3902" w:rsidRDefault="007F3902">
          <w:pPr>
            <w:pStyle w:val="11"/>
            <w:rPr>
              <w:rFonts w:asciiTheme="minorHAnsi" w:eastAsiaTheme="minorEastAsia" w:hAnsiTheme="minorHAnsi" w:cstheme="minorBidi"/>
              <w:b w:val="0"/>
              <w:sz w:val="22"/>
              <w:szCs w:val="22"/>
              <w:lang w:eastAsia="ru-RU"/>
            </w:rPr>
          </w:pPr>
          <w:hyperlink w:anchor="_Toc389822553" w:history="1">
            <w:r w:rsidRPr="007F3902">
              <w:rPr>
                <w:rStyle w:val="a9"/>
                <w:b w:val="0"/>
              </w:rPr>
              <w:t>3.2. Финансовый план предприятия</w:t>
            </w:r>
            <w:r w:rsidRPr="007F3902">
              <w:rPr>
                <w:b w:val="0"/>
                <w:webHidden/>
              </w:rPr>
              <w:tab/>
            </w:r>
            <w:r w:rsidRPr="007F3902">
              <w:rPr>
                <w:b w:val="0"/>
                <w:webHidden/>
              </w:rPr>
              <w:fldChar w:fldCharType="begin"/>
            </w:r>
            <w:r w:rsidRPr="007F3902">
              <w:rPr>
                <w:b w:val="0"/>
                <w:webHidden/>
              </w:rPr>
              <w:instrText xml:space="preserve"> PAGEREF _Toc389822553 \h </w:instrText>
            </w:r>
            <w:r w:rsidRPr="007F3902">
              <w:rPr>
                <w:b w:val="0"/>
                <w:webHidden/>
              </w:rPr>
            </w:r>
            <w:r w:rsidRPr="007F3902">
              <w:rPr>
                <w:b w:val="0"/>
                <w:webHidden/>
              </w:rPr>
              <w:fldChar w:fldCharType="separate"/>
            </w:r>
            <w:r>
              <w:rPr>
                <w:b w:val="0"/>
                <w:webHidden/>
              </w:rPr>
              <w:t>57</w:t>
            </w:r>
            <w:r w:rsidRPr="007F3902">
              <w:rPr>
                <w:b w:val="0"/>
                <w:webHidden/>
              </w:rPr>
              <w:fldChar w:fldCharType="end"/>
            </w:r>
          </w:hyperlink>
        </w:p>
        <w:p w:rsidR="007F3902" w:rsidRPr="007F3902" w:rsidRDefault="007F3902">
          <w:pPr>
            <w:pStyle w:val="11"/>
            <w:rPr>
              <w:rFonts w:asciiTheme="minorHAnsi" w:eastAsiaTheme="minorEastAsia" w:hAnsiTheme="minorHAnsi" w:cstheme="minorBidi"/>
              <w:b w:val="0"/>
              <w:sz w:val="22"/>
              <w:szCs w:val="22"/>
              <w:lang w:eastAsia="ru-RU"/>
            </w:rPr>
          </w:pPr>
          <w:hyperlink w:anchor="_Toc389822554" w:history="1">
            <w:r w:rsidRPr="007F3902">
              <w:rPr>
                <w:rStyle w:val="a9"/>
                <w:b w:val="0"/>
              </w:rPr>
              <w:t>3.3. Экономическая оценка эффективности инновационного проекта</w:t>
            </w:r>
            <w:r w:rsidRPr="007F3902">
              <w:rPr>
                <w:b w:val="0"/>
                <w:webHidden/>
              </w:rPr>
              <w:tab/>
            </w:r>
            <w:r w:rsidRPr="007F3902">
              <w:rPr>
                <w:b w:val="0"/>
                <w:webHidden/>
              </w:rPr>
              <w:fldChar w:fldCharType="begin"/>
            </w:r>
            <w:r w:rsidRPr="007F3902">
              <w:rPr>
                <w:b w:val="0"/>
                <w:webHidden/>
              </w:rPr>
              <w:instrText xml:space="preserve"> PAGEREF _Toc389822554 \h </w:instrText>
            </w:r>
            <w:r w:rsidRPr="007F3902">
              <w:rPr>
                <w:b w:val="0"/>
                <w:webHidden/>
              </w:rPr>
            </w:r>
            <w:r w:rsidRPr="007F3902">
              <w:rPr>
                <w:b w:val="0"/>
                <w:webHidden/>
              </w:rPr>
              <w:fldChar w:fldCharType="separate"/>
            </w:r>
            <w:r>
              <w:rPr>
                <w:b w:val="0"/>
                <w:webHidden/>
              </w:rPr>
              <w:t>62</w:t>
            </w:r>
            <w:r w:rsidRPr="007F3902">
              <w:rPr>
                <w:b w:val="0"/>
                <w:webHidden/>
              </w:rPr>
              <w:fldChar w:fldCharType="end"/>
            </w:r>
          </w:hyperlink>
        </w:p>
        <w:p w:rsidR="007F3902" w:rsidRPr="007F3902" w:rsidRDefault="007F3902">
          <w:pPr>
            <w:pStyle w:val="11"/>
            <w:rPr>
              <w:rFonts w:asciiTheme="minorHAnsi" w:eastAsiaTheme="minorEastAsia" w:hAnsiTheme="minorHAnsi" w:cstheme="minorBidi"/>
              <w:b w:val="0"/>
              <w:sz w:val="22"/>
              <w:szCs w:val="22"/>
              <w:lang w:eastAsia="ru-RU"/>
            </w:rPr>
          </w:pPr>
          <w:hyperlink w:anchor="_Toc389822555" w:history="1">
            <w:r w:rsidRPr="007F3902">
              <w:rPr>
                <w:rStyle w:val="a9"/>
                <w:b w:val="0"/>
              </w:rPr>
              <w:t>3.4. Анализ возможных выходов из проекта</w:t>
            </w:r>
            <w:r w:rsidRPr="007F3902">
              <w:rPr>
                <w:b w:val="0"/>
                <w:webHidden/>
              </w:rPr>
              <w:tab/>
            </w:r>
            <w:r w:rsidRPr="007F3902">
              <w:rPr>
                <w:b w:val="0"/>
                <w:webHidden/>
              </w:rPr>
              <w:fldChar w:fldCharType="begin"/>
            </w:r>
            <w:r w:rsidRPr="007F3902">
              <w:rPr>
                <w:b w:val="0"/>
                <w:webHidden/>
              </w:rPr>
              <w:instrText xml:space="preserve"> PAGEREF _Toc389822555 \h </w:instrText>
            </w:r>
            <w:r w:rsidRPr="007F3902">
              <w:rPr>
                <w:b w:val="0"/>
                <w:webHidden/>
              </w:rPr>
            </w:r>
            <w:r w:rsidRPr="007F3902">
              <w:rPr>
                <w:b w:val="0"/>
                <w:webHidden/>
              </w:rPr>
              <w:fldChar w:fldCharType="separate"/>
            </w:r>
            <w:r>
              <w:rPr>
                <w:b w:val="0"/>
                <w:webHidden/>
              </w:rPr>
              <w:t>72</w:t>
            </w:r>
            <w:r w:rsidRPr="007F3902">
              <w:rPr>
                <w:b w:val="0"/>
                <w:webHidden/>
              </w:rPr>
              <w:fldChar w:fldCharType="end"/>
            </w:r>
          </w:hyperlink>
        </w:p>
        <w:p w:rsidR="007F3902" w:rsidRPr="007F3902" w:rsidRDefault="007F3902">
          <w:pPr>
            <w:pStyle w:val="11"/>
            <w:rPr>
              <w:rFonts w:asciiTheme="minorHAnsi" w:eastAsiaTheme="minorEastAsia" w:hAnsiTheme="minorHAnsi" w:cstheme="minorBidi"/>
              <w:b w:val="0"/>
              <w:sz w:val="22"/>
              <w:szCs w:val="22"/>
              <w:lang w:eastAsia="ru-RU"/>
            </w:rPr>
          </w:pPr>
          <w:hyperlink w:anchor="_Toc389822556" w:history="1">
            <w:r w:rsidRPr="007F3902">
              <w:rPr>
                <w:rStyle w:val="a9"/>
                <w:b w:val="0"/>
              </w:rPr>
              <w:t>ЗАКЛЮЧЕНИЕ</w:t>
            </w:r>
            <w:r w:rsidRPr="007F3902">
              <w:rPr>
                <w:b w:val="0"/>
                <w:webHidden/>
              </w:rPr>
              <w:tab/>
            </w:r>
            <w:r w:rsidRPr="007F3902">
              <w:rPr>
                <w:b w:val="0"/>
                <w:webHidden/>
              </w:rPr>
              <w:fldChar w:fldCharType="begin"/>
            </w:r>
            <w:r w:rsidRPr="007F3902">
              <w:rPr>
                <w:b w:val="0"/>
                <w:webHidden/>
              </w:rPr>
              <w:instrText xml:space="preserve"> PAGEREF _Toc389822556 \h </w:instrText>
            </w:r>
            <w:r w:rsidRPr="007F3902">
              <w:rPr>
                <w:b w:val="0"/>
                <w:webHidden/>
              </w:rPr>
            </w:r>
            <w:r w:rsidRPr="007F3902">
              <w:rPr>
                <w:b w:val="0"/>
                <w:webHidden/>
              </w:rPr>
              <w:fldChar w:fldCharType="separate"/>
            </w:r>
            <w:r>
              <w:rPr>
                <w:b w:val="0"/>
                <w:webHidden/>
              </w:rPr>
              <w:t>77</w:t>
            </w:r>
            <w:r w:rsidRPr="007F3902">
              <w:rPr>
                <w:b w:val="0"/>
                <w:webHidden/>
              </w:rPr>
              <w:fldChar w:fldCharType="end"/>
            </w:r>
          </w:hyperlink>
        </w:p>
        <w:p w:rsidR="007F3902" w:rsidRPr="007F3902" w:rsidRDefault="007F3902">
          <w:pPr>
            <w:pStyle w:val="11"/>
            <w:rPr>
              <w:rFonts w:asciiTheme="minorHAnsi" w:eastAsiaTheme="minorEastAsia" w:hAnsiTheme="minorHAnsi" w:cstheme="minorBidi"/>
              <w:b w:val="0"/>
              <w:sz w:val="22"/>
              <w:szCs w:val="22"/>
              <w:lang w:eastAsia="ru-RU"/>
            </w:rPr>
          </w:pPr>
          <w:hyperlink w:anchor="_Toc389822557" w:history="1">
            <w:r w:rsidRPr="007F3902">
              <w:rPr>
                <w:rStyle w:val="a9"/>
                <w:b w:val="0"/>
              </w:rPr>
              <w:t>СПИСОК ЛИТЕРАТУРЫ</w:t>
            </w:r>
            <w:r w:rsidRPr="007F3902">
              <w:rPr>
                <w:b w:val="0"/>
                <w:webHidden/>
              </w:rPr>
              <w:tab/>
            </w:r>
            <w:r w:rsidRPr="007F3902">
              <w:rPr>
                <w:b w:val="0"/>
                <w:webHidden/>
              </w:rPr>
              <w:fldChar w:fldCharType="begin"/>
            </w:r>
            <w:r w:rsidRPr="007F3902">
              <w:rPr>
                <w:b w:val="0"/>
                <w:webHidden/>
              </w:rPr>
              <w:instrText xml:space="preserve"> PAGEREF _Toc389822557 \h </w:instrText>
            </w:r>
            <w:r w:rsidRPr="007F3902">
              <w:rPr>
                <w:b w:val="0"/>
                <w:webHidden/>
              </w:rPr>
            </w:r>
            <w:r w:rsidRPr="007F3902">
              <w:rPr>
                <w:b w:val="0"/>
                <w:webHidden/>
              </w:rPr>
              <w:fldChar w:fldCharType="separate"/>
            </w:r>
            <w:r>
              <w:rPr>
                <w:b w:val="0"/>
                <w:webHidden/>
              </w:rPr>
              <w:t>81</w:t>
            </w:r>
            <w:r w:rsidRPr="007F3902">
              <w:rPr>
                <w:b w:val="0"/>
                <w:webHidden/>
              </w:rPr>
              <w:fldChar w:fldCharType="end"/>
            </w:r>
          </w:hyperlink>
        </w:p>
        <w:p w:rsidR="007F3902" w:rsidRPr="007F3902" w:rsidRDefault="007F3902">
          <w:pPr>
            <w:pStyle w:val="11"/>
            <w:rPr>
              <w:rFonts w:asciiTheme="minorHAnsi" w:eastAsiaTheme="minorEastAsia" w:hAnsiTheme="minorHAnsi" w:cstheme="minorBidi"/>
              <w:b w:val="0"/>
              <w:sz w:val="22"/>
              <w:szCs w:val="22"/>
              <w:lang w:eastAsia="ru-RU"/>
            </w:rPr>
          </w:pPr>
          <w:hyperlink w:anchor="_Toc389822558" w:history="1">
            <w:r w:rsidRPr="007F3902">
              <w:rPr>
                <w:rStyle w:val="a9"/>
                <w:b w:val="0"/>
              </w:rPr>
              <w:t>ПРИЛОЖЕНИЕ 1</w:t>
            </w:r>
            <w:r w:rsidRPr="007F3902">
              <w:rPr>
                <w:b w:val="0"/>
                <w:webHidden/>
              </w:rPr>
              <w:tab/>
            </w:r>
            <w:r w:rsidRPr="007F3902">
              <w:rPr>
                <w:b w:val="0"/>
                <w:webHidden/>
              </w:rPr>
              <w:fldChar w:fldCharType="begin"/>
            </w:r>
            <w:r w:rsidRPr="007F3902">
              <w:rPr>
                <w:b w:val="0"/>
                <w:webHidden/>
              </w:rPr>
              <w:instrText xml:space="preserve"> PAGEREF _Toc389822558 \h </w:instrText>
            </w:r>
            <w:r w:rsidRPr="007F3902">
              <w:rPr>
                <w:b w:val="0"/>
                <w:webHidden/>
              </w:rPr>
            </w:r>
            <w:r w:rsidRPr="007F3902">
              <w:rPr>
                <w:b w:val="0"/>
                <w:webHidden/>
              </w:rPr>
              <w:fldChar w:fldCharType="separate"/>
            </w:r>
            <w:r>
              <w:rPr>
                <w:b w:val="0"/>
                <w:webHidden/>
              </w:rPr>
              <w:t>85</w:t>
            </w:r>
            <w:r w:rsidRPr="007F3902">
              <w:rPr>
                <w:b w:val="0"/>
                <w:webHidden/>
              </w:rPr>
              <w:fldChar w:fldCharType="end"/>
            </w:r>
          </w:hyperlink>
        </w:p>
        <w:p w:rsidR="007F3902" w:rsidRPr="007F3902" w:rsidRDefault="007F3902">
          <w:pPr>
            <w:pStyle w:val="11"/>
            <w:rPr>
              <w:rFonts w:asciiTheme="minorHAnsi" w:eastAsiaTheme="minorEastAsia" w:hAnsiTheme="minorHAnsi" w:cstheme="minorBidi"/>
              <w:b w:val="0"/>
              <w:sz w:val="22"/>
              <w:szCs w:val="22"/>
              <w:lang w:eastAsia="ru-RU"/>
            </w:rPr>
          </w:pPr>
          <w:hyperlink w:anchor="_Toc389822559" w:history="1">
            <w:r w:rsidRPr="007F3902">
              <w:rPr>
                <w:rStyle w:val="a9"/>
                <w:b w:val="0"/>
              </w:rPr>
              <w:t>ПРИЛОЖЕНИЕ 2</w:t>
            </w:r>
            <w:r w:rsidRPr="007F3902">
              <w:rPr>
                <w:b w:val="0"/>
                <w:webHidden/>
              </w:rPr>
              <w:tab/>
            </w:r>
            <w:r w:rsidRPr="007F3902">
              <w:rPr>
                <w:b w:val="0"/>
                <w:webHidden/>
              </w:rPr>
              <w:fldChar w:fldCharType="begin"/>
            </w:r>
            <w:r w:rsidRPr="007F3902">
              <w:rPr>
                <w:b w:val="0"/>
                <w:webHidden/>
              </w:rPr>
              <w:instrText xml:space="preserve"> PAGEREF _Toc389822559 \h </w:instrText>
            </w:r>
            <w:r w:rsidRPr="007F3902">
              <w:rPr>
                <w:b w:val="0"/>
                <w:webHidden/>
              </w:rPr>
            </w:r>
            <w:r w:rsidRPr="007F3902">
              <w:rPr>
                <w:b w:val="0"/>
                <w:webHidden/>
              </w:rPr>
              <w:fldChar w:fldCharType="separate"/>
            </w:r>
            <w:r>
              <w:rPr>
                <w:b w:val="0"/>
                <w:webHidden/>
              </w:rPr>
              <w:t>86</w:t>
            </w:r>
            <w:r w:rsidRPr="007F3902">
              <w:rPr>
                <w:b w:val="0"/>
                <w:webHidden/>
              </w:rPr>
              <w:fldChar w:fldCharType="end"/>
            </w:r>
          </w:hyperlink>
        </w:p>
        <w:p w:rsidR="00CB58A0" w:rsidRPr="00845664" w:rsidRDefault="00C86885" w:rsidP="00CB58A0">
          <w:r w:rsidRPr="007F3902">
            <w:rPr>
              <w:rFonts w:ascii="Times New Roman" w:hAnsi="Times New Roman" w:cs="Times New Roman"/>
              <w:bCs/>
              <w:sz w:val="28"/>
              <w:szCs w:val="28"/>
            </w:rPr>
            <w:fldChar w:fldCharType="end"/>
          </w:r>
        </w:p>
      </w:sdtContent>
    </w:sdt>
    <w:p w:rsidR="002A23DF" w:rsidRDefault="002A23DF" w:rsidP="00C86885">
      <w:pPr>
        <w:pStyle w:val="1"/>
        <w:spacing w:line="360" w:lineRule="auto"/>
      </w:pPr>
    </w:p>
    <w:p w:rsidR="004435A4" w:rsidRDefault="004435A4" w:rsidP="00E41891">
      <w:pPr>
        <w:pStyle w:val="1"/>
        <w:spacing w:line="360" w:lineRule="auto"/>
        <w:jc w:val="left"/>
        <w:rPr>
          <w:rFonts w:asciiTheme="minorHAnsi" w:eastAsiaTheme="minorHAnsi" w:hAnsiTheme="minorHAnsi" w:cstheme="minorBidi"/>
          <w:b w:val="0"/>
          <w:bCs w:val="0"/>
          <w:sz w:val="22"/>
          <w:szCs w:val="22"/>
          <w:lang w:val="en-US"/>
        </w:rPr>
      </w:pPr>
    </w:p>
    <w:p w:rsidR="001700F0" w:rsidRPr="004834D0" w:rsidRDefault="001700F0" w:rsidP="00E41891">
      <w:pPr>
        <w:rPr>
          <w:lang w:val="en-US"/>
        </w:rPr>
      </w:pPr>
    </w:p>
    <w:p w:rsidR="009C10BD" w:rsidRDefault="003855BE" w:rsidP="00C86885">
      <w:pPr>
        <w:pStyle w:val="1"/>
        <w:spacing w:line="360" w:lineRule="auto"/>
      </w:pPr>
      <w:bookmarkStart w:id="0" w:name="_Toc389822542"/>
      <w:r w:rsidRPr="00C86885">
        <w:lastRenderedPageBreak/>
        <w:t>ВВЕ</w:t>
      </w:r>
      <w:bookmarkStart w:id="1" w:name="_GoBack"/>
      <w:bookmarkEnd w:id="1"/>
      <w:r w:rsidRPr="00C86885">
        <w:t>ДЕНИЕ</w:t>
      </w:r>
      <w:bookmarkEnd w:id="0"/>
    </w:p>
    <w:p w:rsidR="004B1C54" w:rsidRDefault="00E965FB" w:rsidP="00984E48">
      <w:pPr>
        <w:widowControl w:val="0"/>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 сегодняшний день перспективы развития РФ в </w:t>
      </w:r>
      <w:r w:rsidRPr="007941AF">
        <w:rPr>
          <w:rFonts w:ascii="Times New Roman" w:hAnsi="Times New Roman"/>
          <w:sz w:val="28"/>
          <w:szCs w:val="28"/>
        </w:rPr>
        <w:t>XXI веке</w:t>
      </w:r>
      <w:r>
        <w:rPr>
          <w:rFonts w:ascii="Times New Roman" w:hAnsi="Times New Roman"/>
          <w:sz w:val="28"/>
          <w:szCs w:val="28"/>
        </w:rPr>
        <w:t xml:space="preserve"> напрямую зависят от исследований научно – технического сектора отечественной экономики. </w:t>
      </w:r>
      <w:r w:rsidR="006C721B">
        <w:rPr>
          <w:rFonts w:ascii="Times New Roman" w:hAnsi="Times New Roman"/>
          <w:sz w:val="28"/>
          <w:szCs w:val="28"/>
        </w:rPr>
        <w:t>Стадия перехода России из статуса «ресурсозависимого» государства к экономике высоких технологий подразумевает развитие рыночного потенциала страны, конкурентоспособности, передовых технологий и способы их реализации.</w:t>
      </w:r>
    </w:p>
    <w:p w:rsidR="004B1C54" w:rsidRPr="007E5E1F" w:rsidRDefault="004B1C54" w:rsidP="00984E48">
      <w:pPr>
        <w:widowControl w:val="0"/>
        <w:tabs>
          <w:tab w:val="left" w:pos="993"/>
        </w:tabs>
        <w:spacing w:after="0" w:line="360" w:lineRule="auto"/>
        <w:ind w:firstLine="709"/>
        <w:jc w:val="both"/>
        <w:rPr>
          <w:rFonts w:ascii="Times New Roman" w:hAnsi="Times New Roman" w:cs="Times New Roman"/>
          <w:sz w:val="28"/>
          <w:szCs w:val="28"/>
        </w:rPr>
      </w:pPr>
      <w:r>
        <w:rPr>
          <w:rFonts w:ascii="Times New Roman" w:hAnsi="Times New Roman"/>
          <w:sz w:val="28"/>
          <w:szCs w:val="28"/>
        </w:rPr>
        <w:t xml:space="preserve">В современных условиях главным источником финансирования инноваций, технических разработок и передовых исследований является венчурное инвестирование. Венчурные инвесторы предоставляют средства в создание или развитие наукоемких продуктов малых или средних компаний с целью получения прибыли. После </w:t>
      </w:r>
      <w:r w:rsidR="00B4337C">
        <w:rPr>
          <w:rFonts w:ascii="Times New Roman" w:hAnsi="Times New Roman"/>
          <w:sz w:val="28"/>
          <w:szCs w:val="28"/>
        </w:rPr>
        <w:t xml:space="preserve">стабильного развития финансируемой компании и </w:t>
      </w:r>
      <w:r>
        <w:rPr>
          <w:rFonts w:ascii="Times New Roman" w:hAnsi="Times New Roman"/>
          <w:sz w:val="28"/>
          <w:szCs w:val="28"/>
        </w:rPr>
        <w:t xml:space="preserve">внедрения предпринимателем новой разработки на рынок, </w:t>
      </w:r>
      <w:r w:rsidR="00B4337C">
        <w:rPr>
          <w:rFonts w:ascii="Times New Roman" w:hAnsi="Times New Roman"/>
          <w:sz w:val="28"/>
          <w:szCs w:val="28"/>
        </w:rPr>
        <w:t xml:space="preserve">венчурный инвестор выставляет на продажу свою долю в компании, которая на этот момент возросла в цене в несколько раз, обеспечивая себе тем самым огромную прибыль на вложенный капитал, а отечественная экономика </w:t>
      </w:r>
      <w:r w:rsidR="00B4337C" w:rsidRPr="007E5E1F">
        <w:rPr>
          <w:rFonts w:ascii="Times New Roman" w:hAnsi="Times New Roman" w:cs="Times New Roman"/>
          <w:sz w:val="28"/>
          <w:szCs w:val="28"/>
        </w:rPr>
        <w:t xml:space="preserve">насыщается разнообразием научных разработок. </w:t>
      </w:r>
    </w:p>
    <w:p w:rsidR="00E965FB" w:rsidRDefault="00B50445" w:rsidP="00984E48">
      <w:pPr>
        <w:widowControl w:val="0"/>
        <w:tabs>
          <w:tab w:val="left" w:pos="993"/>
        </w:tabs>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Следовательно, а</w:t>
      </w:r>
      <w:r w:rsidR="00256596">
        <w:rPr>
          <w:rFonts w:ascii="Times New Roman" w:hAnsi="Times New Roman" w:cs="Times New Roman"/>
          <w:sz w:val="28"/>
          <w:szCs w:val="28"/>
        </w:rPr>
        <w:t>ктуальность темы исследования обуславливается тем, что</w:t>
      </w:r>
      <w:r w:rsidR="00B4337C" w:rsidRPr="007E5E1F">
        <w:rPr>
          <w:rFonts w:ascii="Times New Roman" w:hAnsi="Times New Roman" w:cs="Times New Roman"/>
          <w:sz w:val="28"/>
          <w:szCs w:val="28"/>
        </w:rPr>
        <w:t xml:space="preserve"> в настоящий момент </w:t>
      </w:r>
      <w:r w:rsidR="00B4337C" w:rsidRPr="007E5E1F">
        <w:rPr>
          <w:rFonts w:ascii="Times New Roman" w:eastAsia="Times New Roman" w:hAnsi="Times New Roman" w:cs="Times New Roman"/>
          <w:color w:val="000000"/>
          <w:sz w:val="28"/>
          <w:szCs w:val="28"/>
          <w:lang w:eastAsia="ru-RU"/>
        </w:rPr>
        <w:t xml:space="preserve">формирование и развитие индустрии венчурного финансирования в РФ </w:t>
      </w:r>
      <w:r w:rsidR="004E085A">
        <w:rPr>
          <w:rFonts w:ascii="Times New Roman" w:eastAsia="Times New Roman" w:hAnsi="Times New Roman" w:cs="Times New Roman"/>
          <w:color w:val="000000"/>
          <w:sz w:val="28"/>
          <w:szCs w:val="28"/>
          <w:lang w:eastAsia="ru-RU"/>
        </w:rPr>
        <w:t xml:space="preserve">становится </w:t>
      </w:r>
      <w:r w:rsidR="00B4337C" w:rsidRPr="007E5E1F">
        <w:rPr>
          <w:rFonts w:ascii="Times New Roman" w:eastAsia="Times New Roman" w:hAnsi="Times New Roman" w:cs="Times New Roman"/>
          <w:color w:val="000000"/>
          <w:sz w:val="28"/>
          <w:szCs w:val="28"/>
          <w:lang w:eastAsia="ru-RU"/>
        </w:rPr>
        <w:t xml:space="preserve">одним </w:t>
      </w:r>
      <w:r w:rsidR="007E5E1F" w:rsidRPr="007E5E1F">
        <w:rPr>
          <w:rFonts w:ascii="Times New Roman" w:eastAsia="Times New Roman" w:hAnsi="Times New Roman" w:cs="Times New Roman"/>
          <w:color w:val="000000"/>
          <w:sz w:val="28"/>
          <w:szCs w:val="28"/>
          <w:lang w:eastAsia="ru-RU"/>
        </w:rPr>
        <w:t>из приоритетных направлений</w:t>
      </w:r>
      <w:r w:rsidR="00B4337C" w:rsidRPr="007E5E1F">
        <w:rPr>
          <w:rFonts w:ascii="Times New Roman" w:eastAsia="Times New Roman" w:hAnsi="Times New Roman" w:cs="Times New Roman"/>
          <w:color w:val="000000"/>
          <w:sz w:val="28"/>
          <w:szCs w:val="28"/>
          <w:lang w:eastAsia="ru-RU"/>
        </w:rPr>
        <w:t xml:space="preserve"> развития </w:t>
      </w:r>
      <w:r w:rsidR="007E5E1F" w:rsidRPr="007E5E1F">
        <w:rPr>
          <w:rFonts w:ascii="Times New Roman" w:eastAsia="Times New Roman" w:hAnsi="Times New Roman" w:cs="Times New Roman"/>
          <w:color w:val="000000"/>
          <w:sz w:val="28"/>
          <w:szCs w:val="28"/>
          <w:lang w:eastAsia="ru-RU"/>
        </w:rPr>
        <w:t xml:space="preserve">инновационной среды, конкурентоспособности отечественной промышленности и </w:t>
      </w:r>
      <w:r w:rsidR="00B4337C" w:rsidRPr="007E5E1F">
        <w:rPr>
          <w:rFonts w:ascii="Times New Roman" w:eastAsia="Times New Roman" w:hAnsi="Times New Roman" w:cs="Times New Roman"/>
          <w:color w:val="000000"/>
          <w:sz w:val="28"/>
          <w:szCs w:val="28"/>
          <w:lang w:eastAsia="ru-RU"/>
        </w:rPr>
        <w:t xml:space="preserve">экономики страны </w:t>
      </w:r>
      <w:r w:rsidR="00256596">
        <w:rPr>
          <w:rFonts w:ascii="Times New Roman" w:eastAsia="Times New Roman" w:hAnsi="Times New Roman" w:cs="Times New Roman"/>
          <w:color w:val="000000"/>
          <w:sz w:val="28"/>
          <w:szCs w:val="28"/>
          <w:lang w:eastAsia="ru-RU"/>
        </w:rPr>
        <w:t xml:space="preserve">в целом. </w:t>
      </w:r>
    </w:p>
    <w:p w:rsidR="00E11E60" w:rsidRDefault="007E5E1F" w:rsidP="00984E48">
      <w:pPr>
        <w:widowControl w:val="0"/>
        <w:tabs>
          <w:tab w:val="left" w:pos="993"/>
        </w:tabs>
        <w:spacing w:after="0" w:line="360" w:lineRule="auto"/>
        <w:ind w:firstLine="709"/>
        <w:jc w:val="both"/>
        <w:rPr>
          <w:rFonts w:ascii="Times New Roman" w:hAnsi="Times New Roman"/>
          <w:sz w:val="28"/>
          <w:szCs w:val="28"/>
        </w:rPr>
      </w:pPr>
      <w:r w:rsidRPr="007941AF">
        <w:rPr>
          <w:rFonts w:ascii="Times New Roman" w:hAnsi="Times New Roman"/>
          <w:sz w:val="28"/>
          <w:szCs w:val="28"/>
        </w:rPr>
        <w:t>По оценкам экспертов Европейской Ассоциации Венчурного Инвестирования, в нашей стране есть богатые возможности для реализации в</w:t>
      </w:r>
      <w:r w:rsidR="004E085A">
        <w:rPr>
          <w:rFonts w:ascii="Times New Roman" w:hAnsi="Times New Roman"/>
          <w:sz w:val="28"/>
          <w:szCs w:val="28"/>
        </w:rPr>
        <w:t xml:space="preserve">енчурных инновационных проектов. </w:t>
      </w:r>
      <w:r w:rsidR="006C5BA1">
        <w:rPr>
          <w:rFonts w:ascii="Times New Roman" w:hAnsi="Times New Roman"/>
          <w:sz w:val="28"/>
          <w:szCs w:val="28"/>
        </w:rPr>
        <w:t xml:space="preserve">Вследствие чего, </w:t>
      </w:r>
      <w:r w:rsidR="00E46274">
        <w:rPr>
          <w:rFonts w:ascii="Times New Roman" w:hAnsi="Times New Roman"/>
          <w:sz w:val="28"/>
          <w:szCs w:val="28"/>
        </w:rPr>
        <w:t>гипотеза,</w:t>
      </w:r>
      <w:r w:rsidR="00E46274" w:rsidRPr="00E46274">
        <w:rPr>
          <w:rFonts w:ascii="Times New Roman" w:hAnsi="Times New Roman"/>
          <w:sz w:val="28"/>
          <w:szCs w:val="28"/>
        </w:rPr>
        <w:t xml:space="preserve"> </w:t>
      </w:r>
      <w:r w:rsidR="00E46274">
        <w:rPr>
          <w:rFonts w:ascii="Times New Roman" w:hAnsi="Times New Roman"/>
          <w:sz w:val="28"/>
          <w:szCs w:val="28"/>
        </w:rPr>
        <w:t xml:space="preserve">поставленная в начале работы, </w:t>
      </w:r>
      <w:r w:rsidR="006C5BA1">
        <w:rPr>
          <w:rFonts w:ascii="Times New Roman" w:hAnsi="Times New Roman"/>
          <w:sz w:val="28"/>
          <w:szCs w:val="28"/>
        </w:rPr>
        <w:t xml:space="preserve">звучит следующим образом: </w:t>
      </w:r>
      <w:r w:rsidR="00971DAA">
        <w:rPr>
          <w:rFonts w:ascii="Times New Roman" w:hAnsi="Times New Roman"/>
          <w:sz w:val="28"/>
          <w:szCs w:val="28"/>
        </w:rPr>
        <w:t xml:space="preserve">венчурное финансирование инновационных проектов является </w:t>
      </w:r>
      <w:r w:rsidR="006C5BA1">
        <w:rPr>
          <w:rFonts w:ascii="Times New Roman" w:hAnsi="Times New Roman"/>
          <w:sz w:val="28"/>
          <w:szCs w:val="28"/>
        </w:rPr>
        <w:t>эффектив</w:t>
      </w:r>
      <w:r w:rsidR="00971DAA">
        <w:rPr>
          <w:rFonts w:ascii="Times New Roman" w:hAnsi="Times New Roman"/>
          <w:sz w:val="28"/>
          <w:szCs w:val="28"/>
        </w:rPr>
        <w:t>ным с экономической точки зрения</w:t>
      </w:r>
      <w:r w:rsidR="006C5BA1">
        <w:rPr>
          <w:rFonts w:ascii="Times New Roman" w:hAnsi="Times New Roman"/>
          <w:sz w:val="28"/>
          <w:szCs w:val="28"/>
        </w:rPr>
        <w:t>.</w:t>
      </w:r>
    </w:p>
    <w:p w:rsidR="00E11E60" w:rsidRPr="007941AF" w:rsidRDefault="00E11E60" w:rsidP="00984E48">
      <w:pPr>
        <w:widowControl w:val="0"/>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7941AF">
        <w:rPr>
          <w:rFonts w:ascii="Times New Roman" w:hAnsi="Times New Roman"/>
          <w:sz w:val="28"/>
          <w:szCs w:val="28"/>
        </w:rPr>
        <w:t>Объект</w:t>
      </w:r>
      <w:r>
        <w:rPr>
          <w:rFonts w:ascii="Times New Roman" w:hAnsi="Times New Roman"/>
          <w:sz w:val="28"/>
          <w:szCs w:val="28"/>
        </w:rPr>
        <w:t>ом</w:t>
      </w:r>
      <w:r w:rsidRPr="007941AF">
        <w:rPr>
          <w:rFonts w:ascii="Times New Roman" w:hAnsi="Times New Roman"/>
          <w:sz w:val="28"/>
          <w:szCs w:val="28"/>
        </w:rPr>
        <w:t xml:space="preserve"> исследования </w:t>
      </w:r>
      <w:r>
        <w:rPr>
          <w:rFonts w:ascii="Times New Roman" w:hAnsi="Times New Roman"/>
          <w:sz w:val="28"/>
          <w:szCs w:val="28"/>
        </w:rPr>
        <w:t xml:space="preserve"> является </w:t>
      </w:r>
      <w:r w:rsidRPr="007941AF">
        <w:rPr>
          <w:rFonts w:ascii="Times New Roman" w:hAnsi="Times New Roman"/>
          <w:sz w:val="28"/>
          <w:szCs w:val="28"/>
        </w:rPr>
        <w:t>российский рынок инноваций и венчурного капитала.</w:t>
      </w:r>
    </w:p>
    <w:p w:rsidR="00E11E60" w:rsidRDefault="008F44E9" w:rsidP="008F44E9">
      <w:pPr>
        <w:widowControl w:val="0"/>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Предмет исследования -</w:t>
      </w:r>
      <w:r w:rsidR="00E11E60" w:rsidRPr="007941AF">
        <w:rPr>
          <w:rFonts w:ascii="Times New Roman" w:hAnsi="Times New Roman"/>
          <w:sz w:val="28"/>
          <w:szCs w:val="28"/>
        </w:rPr>
        <w:t xml:space="preserve"> </w:t>
      </w:r>
      <w:r w:rsidR="0004133E">
        <w:rPr>
          <w:rFonts w:ascii="Times New Roman" w:hAnsi="Times New Roman"/>
          <w:sz w:val="28"/>
          <w:szCs w:val="28"/>
        </w:rPr>
        <w:t xml:space="preserve"> </w:t>
      </w:r>
      <w:r w:rsidRPr="008F44E9">
        <w:rPr>
          <w:rFonts w:ascii="Times New Roman" w:hAnsi="Times New Roman"/>
          <w:sz w:val="28"/>
          <w:szCs w:val="28"/>
        </w:rPr>
        <w:t>процесс фин</w:t>
      </w:r>
      <w:r>
        <w:rPr>
          <w:rFonts w:ascii="Times New Roman" w:hAnsi="Times New Roman"/>
          <w:sz w:val="28"/>
          <w:szCs w:val="28"/>
        </w:rPr>
        <w:t xml:space="preserve">ансирования венчурных проектов инвестиционными фондами. </w:t>
      </w:r>
    </w:p>
    <w:p w:rsidR="00E11E60" w:rsidRDefault="00B50445" w:rsidP="00984E48">
      <w:pPr>
        <w:widowControl w:val="0"/>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ц</w:t>
      </w:r>
      <w:r w:rsidRPr="007941AF">
        <w:rPr>
          <w:rFonts w:ascii="Times New Roman" w:hAnsi="Times New Roman"/>
          <w:sz w:val="28"/>
          <w:szCs w:val="28"/>
        </w:rPr>
        <w:t>елью работы я</w:t>
      </w:r>
      <w:r>
        <w:rPr>
          <w:rFonts w:ascii="Times New Roman" w:hAnsi="Times New Roman"/>
          <w:sz w:val="28"/>
          <w:szCs w:val="28"/>
        </w:rPr>
        <w:t>вляется</w:t>
      </w:r>
      <w:r w:rsidRPr="007941AF">
        <w:rPr>
          <w:rFonts w:ascii="Times New Roman" w:hAnsi="Times New Roman"/>
          <w:sz w:val="28"/>
          <w:szCs w:val="28"/>
        </w:rPr>
        <w:t xml:space="preserve"> исследование технол</w:t>
      </w:r>
      <w:r w:rsidR="00E11E60">
        <w:rPr>
          <w:rFonts w:ascii="Times New Roman" w:hAnsi="Times New Roman"/>
          <w:sz w:val="28"/>
          <w:szCs w:val="28"/>
        </w:rPr>
        <w:t xml:space="preserve">огии организации </w:t>
      </w:r>
      <w:r w:rsidRPr="007941AF">
        <w:rPr>
          <w:rFonts w:ascii="Times New Roman" w:hAnsi="Times New Roman"/>
          <w:sz w:val="28"/>
          <w:szCs w:val="28"/>
        </w:rPr>
        <w:t>инвестирования российских высокотехнологичных инновационных компаний венчурным фондом</w:t>
      </w:r>
      <w:r w:rsidR="008B5E70">
        <w:rPr>
          <w:rFonts w:ascii="Times New Roman" w:hAnsi="Times New Roman"/>
          <w:sz w:val="28"/>
          <w:szCs w:val="28"/>
        </w:rPr>
        <w:t xml:space="preserve"> и оценка</w:t>
      </w:r>
      <w:r w:rsidRPr="007941AF">
        <w:rPr>
          <w:rFonts w:ascii="Times New Roman" w:hAnsi="Times New Roman"/>
          <w:sz w:val="28"/>
          <w:szCs w:val="28"/>
        </w:rPr>
        <w:t xml:space="preserve"> эффективности инвестиций</w:t>
      </w:r>
      <w:r w:rsidR="00E11E60">
        <w:rPr>
          <w:rFonts w:ascii="Times New Roman" w:hAnsi="Times New Roman"/>
          <w:sz w:val="28"/>
          <w:szCs w:val="28"/>
        </w:rPr>
        <w:t xml:space="preserve"> в венчурные проекты.</w:t>
      </w:r>
    </w:p>
    <w:p w:rsidR="006E4F6C" w:rsidRPr="00E11E60" w:rsidRDefault="006E4F6C" w:rsidP="00984E48">
      <w:pPr>
        <w:widowControl w:val="0"/>
        <w:tabs>
          <w:tab w:val="left" w:pos="993"/>
        </w:tabs>
        <w:spacing w:after="0" w:line="360" w:lineRule="auto"/>
        <w:ind w:firstLine="709"/>
        <w:jc w:val="both"/>
        <w:rPr>
          <w:rFonts w:ascii="Times New Roman" w:hAnsi="Times New Roman"/>
          <w:sz w:val="28"/>
          <w:szCs w:val="28"/>
        </w:rPr>
      </w:pPr>
      <w:r w:rsidRPr="00B50445">
        <w:rPr>
          <w:rFonts w:ascii="Times New Roman" w:hAnsi="Times New Roman" w:cs="Times New Roman"/>
          <w:sz w:val="28"/>
          <w:szCs w:val="28"/>
        </w:rPr>
        <w:t xml:space="preserve">Поставленная цель исследовательской работы обуславливает необходимость подробного анализа не только деятельности </w:t>
      </w:r>
      <w:r w:rsidR="00B50445" w:rsidRPr="00B50445">
        <w:rPr>
          <w:rFonts w:ascii="Times New Roman" w:hAnsi="Times New Roman" w:cs="Times New Roman"/>
          <w:sz w:val="28"/>
          <w:szCs w:val="28"/>
        </w:rPr>
        <w:t>венчурной индустрии в целом и выявление существующих тенденций к развитию</w:t>
      </w:r>
      <w:r w:rsidRPr="00B50445">
        <w:rPr>
          <w:rFonts w:ascii="Times New Roman" w:hAnsi="Times New Roman" w:cs="Times New Roman"/>
          <w:sz w:val="28"/>
          <w:szCs w:val="28"/>
        </w:rPr>
        <w:t xml:space="preserve">, но </w:t>
      </w:r>
      <w:r w:rsidR="00B50445" w:rsidRPr="00B50445">
        <w:rPr>
          <w:rFonts w:ascii="Times New Roman" w:hAnsi="Times New Roman" w:cs="Times New Roman"/>
          <w:sz w:val="28"/>
          <w:szCs w:val="28"/>
        </w:rPr>
        <w:t xml:space="preserve">и изучение </w:t>
      </w:r>
      <w:r w:rsidRPr="00B50445">
        <w:rPr>
          <w:rFonts w:ascii="Times New Roman" w:hAnsi="Times New Roman" w:cs="Times New Roman"/>
          <w:sz w:val="28"/>
          <w:szCs w:val="28"/>
        </w:rPr>
        <w:t>особенностей инвестирования</w:t>
      </w:r>
      <w:r w:rsidR="00B50445" w:rsidRPr="00B50445">
        <w:rPr>
          <w:rFonts w:ascii="Times New Roman" w:hAnsi="Times New Roman" w:cs="Times New Roman"/>
          <w:sz w:val="28"/>
          <w:szCs w:val="28"/>
        </w:rPr>
        <w:t xml:space="preserve"> на нем</w:t>
      </w:r>
      <w:r w:rsidR="00D27491">
        <w:rPr>
          <w:rFonts w:ascii="Times New Roman" w:hAnsi="Times New Roman" w:cs="Times New Roman"/>
          <w:sz w:val="28"/>
          <w:szCs w:val="28"/>
        </w:rPr>
        <w:t xml:space="preserve"> со стороны венчурных фондов</w:t>
      </w:r>
      <w:r w:rsidR="00B50445">
        <w:rPr>
          <w:rFonts w:ascii="Times New Roman" w:hAnsi="Times New Roman" w:cs="Times New Roman"/>
          <w:sz w:val="28"/>
          <w:szCs w:val="28"/>
        </w:rPr>
        <w:t>.</w:t>
      </w:r>
    </w:p>
    <w:p w:rsidR="006E4F6C" w:rsidRDefault="006E4F6C" w:rsidP="00984E48">
      <w:pPr>
        <w:widowControl w:val="0"/>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Для достижения цели</w:t>
      </w:r>
      <w:r w:rsidR="00B50445">
        <w:rPr>
          <w:rFonts w:ascii="Times New Roman" w:hAnsi="Times New Roman"/>
          <w:sz w:val="28"/>
          <w:szCs w:val="28"/>
        </w:rPr>
        <w:t xml:space="preserve"> бакалаврской работы</w:t>
      </w:r>
      <w:r>
        <w:rPr>
          <w:rFonts w:ascii="Times New Roman" w:hAnsi="Times New Roman"/>
          <w:sz w:val="28"/>
          <w:szCs w:val="28"/>
        </w:rPr>
        <w:t xml:space="preserve"> были </w:t>
      </w:r>
      <w:r w:rsidR="00B50445">
        <w:rPr>
          <w:rFonts w:ascii="Times New Roman" w:hAnsi="Times New Roman"/>
          <w:sz w:val="28"/>
          <w:szCs w:val="28"/>
        </w:rPr>
        <w:t>поставлены следующие задачи:</w:t>
      </w:r>
    </w:p>
    <w:p w:rsidR="00E11E60" w:rsidRDefault="008B5E70" w:rsidP="00984E48">
      <w:pPr>
        <w:widowControl w:val="0"/>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 изучить теоритические аспекты организации венчурного финансирования и его особенности;</w:t>
      </w:r>
    </w:p>
    <w:p w:rsidR="008B5E70" w:rsidRDefault="008B5E70" w:rsidP="00984E48">
      <w:pPr>
        <w:widowControl w:val="0"/>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 рассмотреть проблемы и перспективы развития венчурной индустрии в России;</w:t>
      </w:r>
    </w:p>
    <w:p w:rsidR="008B5E70" w:rsidRDefault="008B5E70" w:rsidP="00984E48">
      <w:pPr>
        <w:widowControl w:val="0"/>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w:t>
      </w:r>
      <w:r w:rsidR="00984E48">
        <w:rPr>
          <w:rFonts w:ascii="Times New Roman" w:hAnsi="Times New Roman"/>
          <w:sz w:val="28"/>
          <w:szCs w:val="28"/>
        </w:rPr>
        <w:t xml:space="preserve"> ознакомиться с принципами работы венчурных фондов;</w:t>
      </w:r>
    </w:p>
    <w:p w:rsidR="008B5E70" w:rsidRDefault="008B5E70" w:rsidP="00984E48">
      <w:pPr>
        <w:widowControl w:val="0"/>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 проанализировать деятельность венчурных фондов РФ и выявить существующие тенденции;</w:t>
      </w:r>
    </w:p>
    <w:p w:rsidR="00984E48" w:rsidRDefault="008B5E70" w:rsidP="00984E48">
      <w:pPr>
        <w:widowControl w:val="0"/>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984E48">
        <w:rPr>
          <w:rFonts w:ascii="Times New Roman" w:hAnsi="Times New Roman"/>
          <w:sz w:val="28"/>
          <w:szCs w:val="28"/>
        </w:rPr>
        <w:t>оценить эффективность венчурного инновационного проекта на примере компании «ЭкоЗдрав»;</w:t>
      </w:r>
    </w:p>
    <w:p w:rsidR="008B5E70" w:rsidRPr="0004133E" w:rsidRDefault="00984E48" w:rsidP="00984E48">
      <w:pPr>
        <w:widowControl w:val="0"/>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 xml:space="preserve">- рассмотреть возможные выходы из финансируемой компании. </w:t>
      </w:r>
    </w:p>
    <w:p w:rsidR="001A4951" w:rsidRPr="001A4951" w:rsidRDefault="00984E48" w:rsidP="004B6D77">
      <w:pPr>
        <w:widowControl w:val="0"/>
        <w:tabs>
          <w:tab w:val="left" w:pos="993"/>
        </w:tabs>
        <w:spacing w:after="0" w:line="360" w:lineRule="auto"/>
        <w:ind w:firstLine="709"/>
        <w:jc w:val="both"/>
        <w:rPr>
          <w:rFonts w:ascii="Times New Roman" w:hAnsi="Times New Roman"/>
          <w:sz w:val="28"/>
          <w:szCs w:val="28"/>
        </w:rPr>
      </w:pPr>
      <w:r w:rsidRPr="00984E48">
        <w:rPr>
          <w:rFonts w:ascii="Times New Roman" w:hAnsi="Times New Roman"/>
          <w:sz w:val="28"/>
          <w:szCs w:val="28"/>
        </w:rPr>
        <w:t>Про</w:t>
      </w:r>
      <w:r>
        <w:rPr>
          <w:rFonts w:ascii="Times New Roman" w:hAnsi="Times New Roman"/>
          <w:sz w:val="28"/>
          <w:szCs w:val="28"/>
        </w:rPr>
        <w:t xml:space="preserve">блемы инновационного развития, </w:t>
      </w:r>
      <w:r w:rsidRPr="00984E48">
        <w:rPr>
          <w:rFonts w:ascii="Times New Roman" w:hAnsi="Times New Roman"/>
          <w:sz w:val="28"/>
          <w:szCs w:val="28"/>
        </w:rPr>
        <w:t>функционирования венчурных фондов, а также венчурного финансирования проектов в различных странах широко пред</w:t>
      </w:r>
      <w:r>
        <w:rPr>
          <w:rFonts w:ascii="Times New Roman" w:hAnsi="Times New Roman"/>
          <w:sz w:val="28"/>
          <w:szCs w:val="28"/>
        </w:rPr>
        <w:t xml:space="preserve">ставлены в научной литературе. </w:t>
      </w:r>
    </w:p>
    <w:p w:rsidR="008F44E9" w:rsidRDefault="00984E48" w:rsidP="004B6D77">
      <w:pPr>
        <w:widowControl w:val="0"/>
        <w:tabs>
          <w:tab w:val="left" w:pos="993"/>
        </w:tabs>
        <w:spacing w:after="0" w:line="360" w:lineRule="auto"/>
        <w:ind w:firstLine="709"/>
        <w:jc w:val="both"/>
        <w:rPr>
          <w:rFonts w:ascii="Times New Roman" w:hAnsi="Times New Roman" w:cs="Times New Roman"/>
          <w:sz w:val="28"/>
          <w:szCs w:val="28"/>
        </w:rPr>
      </w:pPr>
      <w:r w:rsidRPr="007941AF">
        <w:rPr>
          <w:rFonts w:ascii="Times New Roman" w:hAnsi="Times New Roman"/>
          <w:sz w:val="28"/>
          <w:szCs w:val="28"/>
        </w:rPr>
        <w:t xml:space="preserve">Теоретическую и методологическую базу исследования составляют труды ведущих отечественных и зарубежных ученых в области </w:t>
      </w:r>
      <w:r>
        <w:rPr>
          <w:rFonts w:ascii="Times New Roman" w:hAnsi="Times New Roman"/>
          <w:sz w:val="28"/>
          <w:szCs w:val="28"/>
        </w:rPr>
        <w:t>венчурного финансирования; специалисты</w:t>
      </w:r>
      <w:r w:rsidRPr="007941AF">
        <w:rPr>
          <w:rFonts w:ascii="Times New Roman" w:hAnsi="Times New Roman"/>
          <w:sz w:val="28"/>
          <w:szCs w:val="28"/>
        </w:rPr>
        <w:t xml:space="preserve"> современного венчурного бизнеса; методические рекомендации по оценке эффективности инвестиционных </w:t>
      </w:r>
      <w:r w:rsidRPr="007941AF">
        <w:rPr>
          <w:rFonts w:ascii="Times New Roman" w:hAnsi="Times New Roman"/>
          <w:sz w:val="28"/>
          <w:szCs w:val="28"/>
        </w:rPr>
        <w:lastRenderedPageBreak/>
        <w:t xml:space="preserve">проектов. </w:t>
      </w:r>
      <w:r>
        <w:rPr>
          <w:rFonts w:ascii="Times New Roman" w:hAnsi="Times New Roman"/>
          <w:sz w:val="28"/>
          <w:szCs w:val="28"/>
        </w:rPr>
        <w:t>П</w:t>
      </w:r>
      <w:r w:rsidRPr="007941AF">
        <w:rPr>
          <w:rFonts w:ascii="Times New Roman" w:hAnsi="Times New Roman"/>
          <w:sz w:val="28"/>
          <w:szCs w:val="28"/>
        </w:rPr>
        <w:t xml:space="preserve">роблеме венчурного инвестирования посвятили свои работы такие </w:t>
      </w:r>
      <w:r w:rsidR="008F44E9">
        <w:rPr>
          <w:rFonts w:ascii="Times New Roman" w:hAnsi="Times New Roman"/>
          <w:sz w:val="28"/>
          <w:szCs w:val="28"/>
        </w:rPr>
        <w:t xml:space="preserve">отечественные </w:t>
      </w:r>
      <w:r w:rsidRPr="007941AF">
        <w:rPr>
          <w:rFonts w:ascii="Times New Roman" w:hAnsi="Times New Roman"/>
          <w:sz w:val="28"/>
          <w:szCs w:val="28"/>
        </w:rPr>
        <w:t>авторы как</w:t>
      </w:r>
      <w:r>
        <w:rPr>
          <w:rFonts w:ascii="Times New Roman" w:hAnsi="Times New Roman" w:cs="Times New Roman"/>
          <w:sz w:val="28"/>
          <w:szCs w:val="28"/>
        </w:rPr>
        <w:t xml:space="preserve"> Семенов А.С., Ашихмина </w:t>
      </w:r>
      <w:r w:rsidRPr="00EA3937">
        <w:rPr>
          <w:rFonts w:ascii="Times New Roman" w:hAnsi="Times New Roman" w:cs="Times New Roman"/>
          <w:sz w:val="28"/>
          <w:szCs w:val="28"/>
        </w:rPr>
        <w:t xml:space="preserve">О.А., Аюпова И.Р., Янгиров А.В., </w:t>
      </w:r>
      <w:r w:rsidRPr="00EA3937">
        <w:rPr>
          <w:rStyle w:val="a5"/>
          <w:rFonts w:ascii="Times New Roman" w:hAnsi="Times New Roman" w:cs="Times New Roman"/>
          <w:b w:val="0"/>
          <w:bCs w:val="0"/>
          <w:sz w:val="28"/>
          <w:szCs w:val="28"/>
        </w:rPr>
        <w:t xml:space="preserve">Горлатов А.С., </w:t>
      </w:r>
      <w:r>
        <w:rPr>
          <w:rFonts w:ascii="Times New Roman" w:hAnsi="Times New Roman" w:cs="Times New Roman"/>
          <w:sz w:val="28"/>
          <w:szCs w:val="28"/>
        </w:rPr>
        <w:t xml:space="preserve">Кокин </w:t>
      </w:r>
      <w:r w:rsidRPr="00EA3937">
        <w:rPr>
          <w:rFonts w:ascii="Times New Roman" w:hAnsi="Times New Roman" w:cs="Times New Roman"/>
          <w:sz w:val="28"/>
          <w:szCs w:val="28"/>
        </w:rPr>
        <w:t>А.С., Са</w:t>
      </w:r>
      <w:r>
        <w:rPr>
          <w:rFonts w:ascii="Times New Roman" w:hAnsi="Times New Roman" w:cs="Times New Roman"/>
          <w:sz w:val="28"/>
          <w:szCs w:val="28"/>
        </w:rPr>
        <w:t>ркисян</w:t>
      </w:r>
      <w:r w:rsidRPr="00EA3937">
        <w:rPr>
          <w:rFonts w:ascii="Times New Roman" w:hAnsi="Times New Roman" w:cs="Times New Roman"/>
          <w:sz w:val="28"/>
          <w:szCs w:val="28"/>
        </w:rPr>
        <w:t xml:space="preserve"> Л.М.</w:t>
      </w:r>
      <w:r>
        <w:rPr>
          <w:rFonts w:ascii="Times New Roman" w:hAnsi="Times New Roman" w:cs="Times New Roman"/>
          <w:sz w:val="28"/>
          <w:szCs w:val="28"/>
        </w:rPr>
        <w:t>, Рогова Е.М.,</w:t>
      </w:r>
      <w:r w:rsidRPr="00984E48">
        <w:t xml:space="preserve"> </w:t>
      </w:r>
      <w:r>
        <w:rPr>
          <w:rFonts w:ascii="Times New Roman" w:hAnsi="Times New Roman" w:cs="Times New Roman"/>
          <w:sz w:val="28"/>
          <w:szCs w:val="28"/>
        </w:rPr>
        <w:t>Э.А. Фияксель, Гулькин П.В</w:t>
      </w:r>
      <w:r w:rsidR="008F44E9">
        <w:rPr>
          <w:rFonts w:ascii="Times New Roman" w:hAnsi="Times New Roman" w:cs="Times New Roman"/>
          <w:sz w:val="28"/>
          <w:szCs w:val="28"/>
        </w:rPr>
        <w:t>.</w:t>
      </w:r>
      <w:r>
        <w:rPr>
          <w:rFonts w:ascii="Times New Roman" w:hAnsi="Times New Roman" w:cs="Times New Roman"/>
          <w:sz w:val="28"/>
          <w:szCs w:val="28"/>
        </w:rPr>
        <w:t xml:space="preserve"> </w:t>
      </w:r>
      <w:r w:rsidR="008F44E9">
        <w:rPr>
          <w:rFonts w:ascii="Times New Roman" w:hAnsi="Times New Roman" w:cs="Times New Roman"/>
          <w:sz w:val="28"/>
          <w:szCs w:val="28"/>
        </w:rPr>
        <w:t xml:space="preserve">и труды зарубежных авторов: </w:t>
      </w:r>
      <w:r w:rsidR="008F44E9" w:rsidRPr="008F44E9">
        <w:rPr>
          <w:rFonts w:ascii="Times New Roman" w:hAnsi="Times New Roman" w:cs="Times New Roman"/>
          <w:sz w:val="28"/>
          <w:szCs w:val="28"/>
        </w:rPr>
        <w:t>Д. Глэдстоун, П. Гомперс, Г. Грегорио, К. Кембэлл, Д. Клоновски, Дж. Кохр</w:t>
      </w:r>
      <w:r w:rsidR="008F44E9">
        <w:rPr>
          <w:rFonts w:ascii="Times New Roman" w:hAnsi="Times New Roman" w:cs="Times New Roman"/>
          <w:sz w:val="28"/>
          <w:szCs w:val="28"/>
        </w:rPr>
        <w:t>ейн, Д. Лер</w:t>
      </w:r>
      <w:r w:rsidR="008F44E9" w:rsidRPr="008F44E9">
        <w:rPr>
          <w:rFonts w:ascii="Times New Roman" w:hAnsi="Times New Roman" w:cs="Times New Roman"/>
          <w:sz w:val="28"/>
          <w:szCs w:val="28"/>
        </w:rPr>
        <w:t xml:space="preserve">нер, А. Метрик, Т. Мейер, М. Рамсингхани, Б. Ханстмен, Дж. Хобан, А. Ясуда и многих </w:t>
      </w:r>
      <w:r w:rsidR="008F44E9">
        <w:rPr>
          <w:rFonts w:ascii="Times New Roman" w:hAnsi="Times New Roman" w:cs="Times New Roman"/>
          <w:sz w:val="28"/>
          <w:szCs w:val="28"/>
        </w:rPr>
        <w:t xml:space="preserve">других ученых. </w:t>
      </w:r>
    </w:p>
    <w:p w:rsidR="004B6D77" w:rsidRDefault="004B6D77" w:rsidP="004B6D77">
      <w:pPr>
        <w:widowControl w:val="0"/>
        <w:tabs>
          <w:tab w:val="left" w:pos="993"/>
        </w:tabs>
        <w:spacing w:after="0" w:line="360" w:lineRule="auto"/>
        <w:ind w:firstLine="709"/>
        <w:jc w:val="both"/>
        <w:rPr>
          <w:rFonts w:ascii="Times New Roman" w:hAnsi="Times New Roman" w:cs="Times New Roman"/>
          <w:sz w:val="28"/>
          <w:szCs w:val="28"/>
        </w:rPr>
      </w:pPr>
      <w:r w:rsidRPr="004B6D77">
        <w:rPr>
          <w:rFonts w:ascii="Times New Roman" w:hAnsi="Times New Roman" w:cs="Times New Roman"/>
          <w:sz w:val="28"/>
          <w:szCs w:val="28"/>
        </w:rPr>
        <w:t>Информационной базой исследования являю</w:t>
      </w:r>
      <w:r>
        <w:rPr>
          <w:rFonts w:ascii="Times New Roman" w:hAnsi="Times New Roman" w:cs="Times New Roman"/>
          <w:sz w:val="28"/>
          <w:szCs w:val="28"/>
        </w:rPr>
        <w:t>тся публикации по избранной те</w:t>
      </w:r>
      <w:r w:rsidRPr="004B6D77">
        <w:rPr>
          <w:rFonts w:ascii="Times New Roman" w:hAnsi="Times New Roman" w:cs="Times New Roman"/>
          <w:sz w:val="28"/>
          <w:szCs w:val="28"/>
        </w:rPr>
        <w:t xml:space="preserve">матике отечественных и зарубежных ученых, материалы ведущих информационно-аналитических агентств Preqin, Thomson Reuters, PREQVECA, ассоциаций прямого и </w:t>
      </w:r>
      <w:r>
        <w:rPr>
          <w:rFonts w:ascii="Times New Roman" w:hAnsi="Times New Roman" w:cs="Times New Roman"/>
          <w:sz w:val="28"/>
          <w:szCs w:val="28"/>
        </w:rPr>
        <w:t>венчурного инвестирования EVCA</w:t>
      </w:r>
      <w:r w:rsidRPr="004B6D77">
        <w:rPr>
          <w:rFonts w:ascii="Times New Roman" w:hAnsi="Times New Roman" w:cs="Times New Roman"/>
          <w:sz w:val="28"/>
          <w:szCs w:val="28"/>
        </w:rPr>
        <w:t>, РАВИ, с</w:t>
      </w:r>
      <w:r>
        <w:rPr>
          <w:rFonts w:ascii="Times New Roman" w:hAnsi="Times New Roman" w:cs="Times New Roman"/>
          <w:sz w:val="28"/>
          <w:szCs w:val="28"/>
        </w:rPr>
        <w:t>татистических данных Росстата, отчеты о де</w:t>
      </w:r>
      <w:r w:rsidR="002E3835">
        <w:rPr>
          <w:rFonts w:ascii="Times New Roman" w:hAnsi="Times New Roman" w:cs="Times New Roman"/>
          <w:sz w:val="28"/>
          <w:szCs w:val="28"/>
        </w:rPr>
        <w:t xml:space="preserve">ятельности венчурных фондов страны, научные публикации. </w:t>
      </w:r>
      <w:r>
        <w:rPr>
          <w:rFonts w:ascii="Times New Roman" w:hAnsi="Times New Roman" w:cs="Times New Roman"/>
          <w:sz w:val="28"/>
          <w:szCs w:val="28"/>
        </w:rPr>
        <w:t>Также, п</w:t>
      </w:r>
      <w:r w:rsidRPr="004B6D77">
        <w:rPr>
          <w:rFonts w:ascii="Times New Roman" w:hAnsi="Times New Roman" w:cs="Times New Roman"/>
          <w:sz w:val="28"/>
          <w:szCs w:val="28"/>
        </w:rPr>
        <w:t xml:space="preserve">ри подготовке работы </w:t>
      </w:r>
      <w:r>
        <w:rPr>
          <w:rFonts w:ascii="Times New Roman" w:hAnsi="Times New Roman" w:cs="Times New Roman"/>
          <w:sz w:val="28"/>
          <w:szCs w:val="28"/>
        </w:rPr>
        <w:t>использованы нор</w:t>
      </w:r>
      <w:r w:rsidRPr="004B6D77">
        <w:rPr>
          <w:rFonts w:ascii="Times New Roman" w:hAnsi="Times New Roman" w:cs="Times New Roman"/>
          <w:sz w:val="28"/>
          <w:szCs w:val="28"/>
        </w:rPr>
        <w:t>мативно-правовые акты, регулирующие сф</w:t>
      </w:r>
      <w:r>
        <w:rPr>
          <w:rFonts w:ascii="Times New Roman" w:hAnsi="Times New Roman" w:cs="Times New Roman"/>
          <w:sz w:val="28"/>
          <w:szCs w:val="28"/>
        </w:rPr>
        <w:t xml:space="preserve">еру венчурного инвестирования. </w:t>
      </w:r>
    </w:p>
    <w:p w:rsidR="008F44E9" w:rsidRPr="00984E48" w:rsidRDefault="008F44E9" w:rsidP="008F44E9">
      <w:pPr>
        <w:widowControl w:val="0"/>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Исследование основывается на </w:t>
      </w:r>
      <w:r w:rsidRPr="008F44E9">
        <w:rPr>
          <w:rFonts w:ascii="Times New Roman" w:hAnsi="Times New Roman" w:cs="Times New Roman"/>
          <w:sz w:val="28"/>
          <w:szCs w:val="28"/>
        </w:rPr>
        <w:t xml:space="preserve">таких общенаучных методах, как системный подход, анализ и синтез, группировка и сравнение, научная абстракция и прогнозирование. В работе использовались методы систематизации и классификации, </w:t>
      </w:r>
      <w:r>
        <w:rPr>
          <w:rFonts w:ascii="Times New Roman" w:hAnsi="Times New Roman" w:cs="Times New Roman"/>
          <w:sz w:val="28"/>
          <w:szCs w:val="28"/>
        </w:rPr>
        <w:t xml:space="preserve"> экспертных оценок, методы фи</w:t>
      </w:r>
      <w:r w:rsidRPr="008F44E9">
        <w:rPr>
          <w:rFonts w:ascii="Times New Roman" w:hAnsi="Times New Roman" w:cs="Times New Roman"/>
          <w:sz w:val="28"/>
          <w:szCs w:val="28"/>
        </w:rPr>
        <w:t>нансового и статистического анализа.</w:t>
      </w:r>
    </w:p>
    <w:p w:rsidR="00B50445" w:rsidRDefault="002E3835" w:rsidP="002E3835">
      <w:pPr>
        <w:widowControl w:val="0"/>
        <w:tabs>
          <w:tab w:val="left" w:pos="993"/>
        </w:tabs>
        <w:spacing w:after="0" w:line="360" w:lineRule="auto"/>
        <w:ind w:firstLine="709"/>
        <w:jc w:val="both"/>
        <w:rPr>
          <w:rFonts w:ascii="Times New Roman" w:hAnsi="Times New Roman"/>
          <w:sz w:val="28"/>
          <w:szCs w:val="28"/>
        </w:rPr>
      </w:pPr>
      <w:r w:rsidRPr="002E3835">
        <w:rPr>
          <w:rFonts w:ascii="Times New Roman" w:hAnsi="Times New Roman"/>
          <w:sz w:val="28"/>
          <w:szCs w:val="28"/>
        </w:rPr>
        <w:t>Практическая значимость исследования состои</w:t>
      </w:r>
      <w:r>
        <w:rPr>
          <w:rFonts w:ascii="Times New Roman" w:hAnsi="Times New Roman"/>
          <w:sz w:val="28"/>
          <w:szCs w:val="28"/>
        </w:rPr>
        <w:t xml:space="preserve">т в том, что основные выводы и </w:t>
      </w:r>
      <w:r w:rsidRPr="002E3835">
        <w:rPr>
          <w:rFonts w:ascii="Times New Roman" w:hAnsi="Times New Roman"/>
          <w:sz w:val="28"/>
          <w:szCs w:val="28"/>
        </w:rPr>
        <w:t>положения исследования могут быть использованы широким кругом инвесторов: как управляющими компаниями частных фондов прямы</w:t>
      </w:r>
      <w:r>
        <w:rPr>
          <w:rFonts w:ascii="Times New Roman" w:hAnsi="Times New Roman"/>
          <w:sz w:val="28"/>
          <w:szCs w:val="28"/>
        </w:rPr>
        <w:t xml:space="preserve">х и венчурных инвестиций, так и </w:t>
      </w:r>
      <w:r w:rsidRPr="002E3835">
        <w:rPr>
          <w:rFonts w:ascii="Times New Roman" w:hAnsi="Times New Roman"/>
          <w:sz w:val="28"/>
          <w:szCs w:val="28"/>
        </w:rPr>
        <w:t>государственными компаниями, корпорациями и и</w:t>
      </w:r>
      <w:r>
        <w:rPr>
          <w:rFonts w:ascii="Times New Roman" w:hAnsi="Times New Roman"/>
          <w:sz w:val="28"/>
          <w:szCs w:val="28"/>
        </w:rPr>
        <w:t>нститутами развития, финансирую</w:t>
      </w:r>
      <w:r w:rsidRPr="002E3835">
        <w:rPr>
          <w:rFonts w:ascii="Times New Roman" w:hAnsi="Times New Roman"/>
          <w:sz w:val="28"/>
          <w:szCs w:val="28"/>
        </w:rPr>
        <w:t>щими венчурные инвестиционные проекты, с целью</w:t>
      </w:r>
      <w:r>
        <w:rPr>
          <w:rFonts w:ascii="Times New Roman" w:hAnsi="Times New Roman"/>
          <w:sz w:val="28"/>
          <w:szCs w:val="28"/>
        </w:rPr>
        <w:t xml:space="preserve"> повышения эффективности венчур</w:t>
      </w:r>
      <w:r w:rsidRPr="002E3835">
        <w:rPr>
          <w:rFonts w:ascii="Times New Roman" w:hAnsi="Times New Roman"/>
          <w:sz w:val="28"/>
          <w:szCs w:val="28"/>
        </w:rPr>
        <w:t>ного финансирования.</w:t>
      </w:r>
    </w:p>
    <w:p w:rsidR="0004133E" w:rsidRDefault="0004133E" w:rsidP="007E5E1F">
      <w:pPr>
        <w:widowControl w:val="0"/>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первой главе </w:t>
      </w:r>
      <w:r w:rsidR="0083179F">
        <w:rPr>
          <w:rFonts w:ascii="Times New Roman" w:hAnsi="Times New Roman" w:cs="Times New Roman"/>
          <w:sz w:val="28"/>
          <w:szCs w:val="28"/>
        </w:rPr>
        <w:t xml:space="preserve">работы </w:t>
      </w:r>
      <w:r w:rsidR="00885506">
        <w:rPr>
          <w:rFonts w:ascii="Times New Roman" w:hAnsi="Times New Roman" w:cs="Times New Roman"/>
          <w:sz w:val="28"/>
          <w:szCs w:val="28"/>
        </w:rPr>
        <w:t>рассматриваются особенности</w:t>
      </w:r>
      <w:r w:rsidR="00CC24F6">
        <w:rPr>
          <w:rFonts w:ascii="Times New Roman" w:hAnsi="Times New Roman" w:cs="Times New Roman"/>
          <w:sz w:val="28"/>
          <w:szCs w:val="28"/>
        </w:rPr>
        <w:t xml:space="preserve"> организации венчурного финансирования в целом. </w:t>
      </w:r>
      <w:r w:rsidR="00885506">
        <w:rPr>
          <w:rFonts w:ascii="Times New Roman" w:hAnsi="Times New Roman" w:cs="Times New Roman"/>
          <w:sz w:val="28"/>
          <w:szCs w:val="28"/>
        </w:rPr>
        <w:t xml:space="preserve"> </w:t>
      </w:r>
      <w:r w:rsidR="00A2510E">
        <w:rPr>
          <w:rFonts w:ascii="Times New Roman" w:hAnsi="Times New Roman" w:cs="Times New Roman"/>
          <w:sz w:val="28"/>
          <w:szCs w:val="28"/>
        </w:rPr>
        <w:t>В данной главе изучаются</w:t>
      </w:r>
      <w:r w:rsidR="00CC24F6">
        <w:rPr>
          <w:rFonts w:ascii="Times New Roman" w:hAnsi="Times New Roman" w:cs="Times New Roman"/>
          <w:sz w:val="28"/>
          <w:szCs w:val="28"/>
        </w:rPr>
        <w:t xml:space="preserve"> различия существующих  видов финансирования, </w:t>
      </w:r>
      <w:r w:rsidR="00885506">
        <w:rPr>
          <w:rFonts w:ascii="Times New Roman" w:hAnsi="Times New Roman" w:cs="Times New Roman"/>
          <w:sz w:val="28"/>
          <w:szCs w:val="28"/>
        </w:rPr>
        <w:t xml:space="preserve">участники процесса формального и </w:t>
      </w:r>
      <w:r w:rsidR="00885506">
        <w:rPr>
          <w:rFonts w:ascii="Times New Roman" w:hAnsi="Times New Roman" w:cs="Times New Roman"/>
          <w:sz w:val="28"/>
          <w:szCs w:val="28"/>
        </w:rPr>
        <w:lastRenderedPageBreak/>
        <w:t>неформаль</w:t>
      </w:r>
      <w:r w:rsidR="0076499C">
        <w:rPr>
          <w:rFonts w:ascii="Times New Roman" w:hAnsi="Times New Roman" w:cs="Times New Roman"/>
          <w:sz w:val="28"/>
          <w:szCs w:val="28"/>
        </w:rPr>
        <w:t xml:space="preserve">ного рынка венчурной индустрии. После того изучаются стадии развития компаний и характерных им инвесторов. </w:t>
      </w:r>
      <w:r w:rsidR="00885506">
        <w:rPr>
          <w:rFonts w:ascii="Times New Roman" w:hAnsi="Times New Roman" w:cs="Times New Roman"/>
          <w:sz w:val="28"/>
          <w:szCs w:val="28"/>
        </w:rPr>
        <w:t xml:space="preserve">Также, </w:t>
      </w:r>
      <w:r w:rsidR="00A2510E">
        <w:rPr>
          <w:rFonts w:ascii="Times New Roman" w:hAnsi="Times New Roman" w:cs="Times New Roman"/>
          <w:sz w:val="28"/>
          <w:szCs w:val="28"/>
        </w:rPr>
        <w:t xml:space="preserve"> рассматриваются </w:t>
      </w:r>
      <w:r w:rsidR="00885506">
        <w:rPr>
          <w:rFonts w:ascii="Times New Roman" w:hAnsi="Times New Roman" w:cs="Times New Roman"/>
          <w:sz w:val="28"/>
          <w:szCs w:val="28"/>
        </w:rPr>
        <w:t xml:space="preserve">четыре группы проблем венчурного финансирования в России и перспективы его </w:t>
      </w:r>
      <w:r w:rsidR="00A2510E">
        <w:rPr>
          <w:rFonts w:ascii="Times New Roman" w:hAnsi="Times New Roman" w:cs="Times New Roman"/>
          <w:sz w:val="28"/>
          <w:szCs w:val="28"/>
        </w:rPr>
        <w:t xml:space="preserve">дальнейшего </w:t>
      </w:r>
      <w:r w:rsidR="00885506">
        <w:rPr>
          <w:rFonts w:ascii="Times New Roman" w:hAnsi="Times New Roman" w:cs="Times New Roman"/>
          <w:sz w:val="28"/>
          <w:szCs w:val="28"/>
        </w:rPr>
        <w:t xml:space="preserve">развития.  </w:t>
      </w:r>
    </w:p>
    <w:p w:rsidR="00885506" w:rsidRDefault="00885506" w:rsidP="00885506">
      <w:pPr>
        <w:widowControl w:val="0"/>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второй главе </w:t>
      </w:r>
      <w:r w:rsidR="00A2510E">
        <w:rPr>
          <w:rFonts w:ascii="Times New Roman" w:hAnsi="Times New Roman" w:cs="Times New Roman"/>
          <w:sz w:val="28"/>
          <w:szCs w:val="28"/>
        </w:rPr>
        <w:t xml:space="preserve">выбирается рассматривать только участников формального рынка венчурной индустрии, а именно фонды и капиталистов. Вследствие чего, </w:t>
      </w:r>
      <w:r>
        <w:rPr>
          <w:rFonts w:ascii="Times New Roman" w:hAnsi="Times New Roman" w:cs="Times New Roman"/>
          <w:sz w:val="28"/>
          <w:szCs w:val="28"/>
        </w:rPr>
        <w:t xml:space="preserve">рассматривается </w:t>
      </w:r>
      <w:r w:rsidR="0083179F">
        <w:rPr>
          <w:rFonts w:ascii="Times New Roman" w:hAnsi="Times New Roman" w:cs="Times New Roman"/>
          <w:sz w:val="28"/>
          <w:szCs w:val="28"/>
        </w:rPr>
        <w:t xml:space="preserve">организационная </w:t>
      </w:r>
      <w:r>
        <w:rPr>
          <w:rFonts w:ascii="Times New Roman" w:hAnsi="Times New Roman" w:cs="Times New Roman"/>
          <w:sz w:val="28"/>
          <w:szCs w:val="28"/>
        </w:rPr>
        <w:t xml:space="preserve">структура деятельности венчурного фонда, </w:t>
      </w:r>
      <w:r w:rsidR="00734746">
        <w:rPr>
          <w:rFonts w:ascii="Times New Roman" w:hAnsi="Times New Roman" w:cs="Times New Roman"/>
          <w:sz w:val="28"/>
          <w:szCs w:val="28"/>
        </w:rPr>
        <w:t xml:space="preserve">поэтапная процедура </w:t>
      </w:r>
      <w:r>
        <w:rPr>
          <w:rFonts w:ascii="Times New Roman" w:hAnsi="Times New Roman" w:cs="Times New Roman"/>
          <w:sz w:val="28"/>
          <w:szCs w:val="28"/>
        </w:rPr>
        <w:t>отбора в</w:t>
      </w:r>
      <w:r w:rsidR="00A2510E">
        <w:rPr>
          <w:rFonts w:ascii="Times New Roman" w:hAnsi="Times New Roman" w:cs="Times New Roman"/>
          <w:sz w:val="28"/>
          <w:szCs w:val="28"/>
        </w:rPr>
        <w:t>енчурных проектов капиталистами</w:t>
      </w:r>
      <w:r w:rsidR="00CC24F6">
        <w:rPr>
          <w:rFonts w:ascii="Times New Roman" w:hAnsi="Times New Roman" w:cs="Times New Roman"/>
          <w:sz w:val="28"/>
          <w:szCs w:val="28"/>
        </w:rPr>
        <w:t>, для понимания</w:t>
      </w:r>
      <w:r w:rsidR="00A2510E">
        <w:rPr>
          <w:rFonts w:ascii="Times New Roman" w:hAnsi="Times New Roman" w:cs="Times New Roman"/>
          <w:sz w:val="28"/>
          <w:szCs w:val="28"/>
        </w:rPr>
        <w:t xml:space="preserve">, каким должен быть проект для  того, чтобы получить средства от фондов. </w:t>
      </w:r>
      <w:r>
        <w:rPr>
          <w:rFonts w:ascii="Times New Roman" w:hAnsi="Times New Roman" w:cs="Times New Roman"/>
          <w:sz w:val="28"/>
          <w:szCs w:val="28"/>
        </w:rPr>
        <w:t xml:space="preserve">Проводится анализ </w:t>
      </w:r>
      <w:r w:rsidR="00734746">
        <w:rPr>
          <w:rFonts w:ascii="Times New Roman" w:hAnsi="Times New Roman" w:cs="Times New Roman"/>
          <w:sz w:val="28"/>
          <w:szCs w:val="28"/>
        </w:rPr>
        <w:t xml:space="preserve">деятельности венчурных фондов РФ, на основе отчетов аналитических </w:t>
      </w:r>
      <w:r w:rsidR="00CC24F6">
        <w:rPr>
          <w:rFonts w:ascii="Times New Roman" w:hAnsi="Times New Roman" w:cs="Times New Roman"/>
          <w:sz w:val="28"/>
          <w:szCs w:val="28"/>
        </w:rPr>
        <w:t>компаний</w:t>
      </w:r>
      <w:r w:rsidR="00734746">
        <w:rPr>
          <w:rFonts w:ascii="Times New Roman" w:hAnsi="Times New Roman" w:cs="Times New Roman"/>
          <w:sz w:val="28"/>
          <w:szCs w:val="28"/>
        </w:rPr>
        <w:t xml:space="preserve">, </w:t>
      </w:r>
      <w:r w:rsidR="00CC24F6">
        <w:rPr>
          <w:rFonts w:ascii="Times New Roman" w:hAnsi="Times New Roman" w:cs="Times New Roman"/>
          <w:sz w:val="28"/>
          <w:szCs w:val="28"/>
        </w:rPr>
        <w:t>для выявления особенностей и тенденций</w:t>
      </w:r>
      <w:r w:rsidR="00734746">
        <w:rPr>
          <w:rFonts w:ascii="Times New Roman" w:hAnsi="Times New Roman" w:cs="Times New Roman"/>
          <w:sz w:val="28"/>
          <w:szCs w:val="28"/>
        </w:rPr>
        <w:t xml:space="preserve"> их деятельности. </w:t>
      </w:r>
      <w:r w:rsidR="0083179F">
        <w:rPr>
          <w:rFonts w:ascii="Times New Roman" w:hAnsi="Times New Roman" w:cs="Times New Roman"/>
          <w:sz w:val="28"/>
          <w:szCs w:val="28"/>
        </w:rPr>
        <w:t>Анализ позволяет выяснить финансовый потенциал венчурных фондов,</w:t>
      </w:r>
      <w:r w:rsidR="00CC24F6">
        <w:rPr>
          <w:rFonts w:ascii="Times New Roman" w:hAnsi="Times New Roman" w:cs="Times New Roman"/>
          <w:sz w:val="28"/>
          <w:szCs w:val="28"/>
        </w:rPr>
        <w:t xml:space="preserve"> понять</w:t>
      </w:r>
      <w:r w:rsidR="0083179F">
        <w:rPr>
          <w:rFonts w:ascii="Times New Roman" w:hAnsi="Times New Roman" w:cs="Times New Roman"/>
          <w:sz w:val="28"/>
          <w:szCs w:val="28"/>
        </w:rPr>
        <w:t xml:space="preserve"> имеются ли у них средства для обеспечения инновационных идей, и является ли эффективным прибегать к венчурному финансированию предпринимателям малого бизнеса. </w:t>
      </w:r>
    </w:p>
    <w:p w:rsidR="00A2510E" w:rsidRDefault="00734746" w:rsidP="0076499C">
      <w:pPr>
        <w:widowControl w:val="0"/>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третьей главе оценивается экономическая эффективность инвестиций в</w:t>
      </w:r>
      <w:r w:rsidR="00D548C4">
        <w:rPr>
          <w:rFonts w:ascii="Times New Roman" w:hAnsi="Times New Roman" w:cs="Times New Roman"/>
          <w:sz w:val="28"/>
          <w:szCs w:val="28"/>
        </w:rPr>
        <w:t xml:space="preserve"> венчурный проект компании «ЭкоЗд</w:t>
      </w:r>
      <w:r>
        <w:rPr>
          <w:rFonts w:ascii="Times New Roman" w:hAnsi="Times New Roman" w:cs="Times New Roman"/>
          <w:sz w:val="28"/>
          <w:szCs w:val="28"/>
        </w:rPr>
        <w:t xml:space="preserve">рав». Проводится </w:t>
      </w:r>
      <w:r w:rsidR="0076499C">
        <w:rPr>
          <w:rFonts w:ascii="Times New Roman" w:hAnsi="Times New Roman" w:cs="Times New Roman"/>
          <w:sz w:val="28"/>
          <w:szCs w:val="28"/>
        </w:rPr>
        <w:t xml:space="preserve">полное описание предлагаемого проекта, </w:t>
      </w:r>
      <w:r>
        <w:rPr>
          <w:rFonts w:ascii="Times New Roman" w:hAnsi="Times New Roman" w:cs="Times New Roman"/>
          <w:sz w:val="28"/>
          <w:szCs w:val="28"/>
          <w:lang w:val="en-US"/>
        </w:rPr>
        <w:t>SWOT</w:t>
      </w:r>
      <w:r>
        <w:rPr>
          <w:rFonts w:ascii="Times New Roman" w:hAnsi="Times New Roman" w:cs="Times New Roman"/>
          <w:sz w:val="28"/>
          <w:szCs w:val="28"/>
        </w:rPr>
        <w:t xml:space="preserve"> анализ, изучение его конкурентов, анализ возможных рисков проекта, </w:t>
      </w:r>
      <w:r w:rsidR="0083179F">
        <w:rPr>
          <w:rFonts w:ascii="Times New Roman" w:hAnsi="Times New Roman" w:cs="Times New Roman"/>
          <w:sz w:val="28"/>
          <w:szCs w:val="28"/>
        </w:rPr>
        <w:t xml:space="preserve">а также </w:t>
      </w:r>
      <w:r w:rsidR="0076499C">
        <w:rPr>
          <w:rFonts w:ascii="Times New Roman" w:hAnsi="Times New Roman" w:cs="Times New Roman"/>
          <w:sz w:val="28"/>
          <w:szCs w:val="28"/>
        </w:rPr>
        <w:t>рассчитывае</w:t>
      </w:r>
      <w:r>
        <w:rPr>
          <w:rFonts w:ascii="Times New Roman" w:hAnsi="Times New Roman" w:cs="Times New Roman"/>
          <w:sz w:val="28"/>
          <w:szCs w:val="28"/>
        </w:rPr>
        <w:t>тся</w:t>
      </w:r>
      <w:r w:rsidR="00674748">
        <w:rPr>
          <w:rFonts w:ascii="Times New Roman" w:hAnsi="Times New Roman" w:cs="Times New Roman"/>
          <w:sz w:val="28"/>
          <w:szCs w:val="28"/>
        </w:rPr>
        <w:t xml:space="preserve"> </w:t>
      </w:r>
      <w:r w:rsidR="0076499C">
        <w:rPr>
          <w:rFonts w:ascii="Times New Roman" w:hAnsi="Times New Roman" w:cs="Times New Roman"/>
          <w:sz w:val="28"/>
          <w:szCs w:val="28"/>
        </w:rPr>
        <w:t xml:space="preserve">бизнес – план по компании, составляется прогнозный отчет о прибылях и убытках компании, и рассчитываются </w:t>
      </w:r>
      <w:r w:rsidR="00674748">
        <w:rPr>
          <w:rFonts w:ascii="Times New Roman" w:hAnsi="Times New Roman" w:cs="Times New Roman"/>
          <w:sz w:val="28"/>
          <w:szCs w:val="28"/>
        </w:rPr>
        <w:t>финансовые показатели</w:t>
      </w:r>
      <w:r w:rsidR="0076499C">
        <w:rPr>
          <w:rFonts w:ascii="Times New Roman" w:hAnsi="Times New Roman" w:cs="Times New Roman"/>
          <w:sz w:val="28"/>
          <w:szCs w:val="28"/>
        </w:rPr>
        <w:t xml:space="preserve"> проекта</w:t>
      </w:r>
      <w:r w:rsidR="0083179F">
        <w:rPr>
          <w:rFonts w:ascii="Times New Roman" w:hAnsi="Times New Roman" w:cs="Times New Roman"/>
          <w:sz w:val="28"/>
          <w:szCs w:val="28"/>
        </w:rPr>
        <w:t xml:space="preserve"> для да</w:t>
      </w:r>
      <w:r w:rsidR="0076499C">
        <w:rPr>
          <w:rFonts w:ascii="Times New Roman" w:hAnsi="Times New Roman" w:cs="Times New Roman"/>
          <w:sz w:val="28"/>
          <w:szCs w:val="28"/>
        </w:rPr>
        <w:t>льнейшего анализа эффективности</w:t>
      </w:r>
      <w:r w:rsidR="0083179F">
        <w:rPr>
          <w:rFonts w:ascii="Times New Roman" w:hAnsi="Times New Roman" w:cs="Times New Roman"/>
          <w:sz w:val="28"/>
          <w:szCs w:val="28"/>
        </w:rPr>
        <w:t xml:space="preserve"> венчурных инвестиций</w:t>
      </w:r>
      <w:r w:rsidR="00674748">
        <w:rPr>
          <w:rFonts w:ascii="Times New Roman" w:hAnsi="Times New Roman" w:cs="Times New Roman"/>
          <w:sz w:val="28"/>
          <w:szCs w:val="28"/>
        </w:rPr>
        <w:t>. На основе полученных данных проводится анализ возможных выходов из финансируемого</w:t>
      </w:r>
      <w:r w:rsidR="0083179F">
        <w:rPr>
          <w:rFonts w:ascii="Times New Roman" w:hAnsi="Times New Roman" w:cs="Times New Roman"/>
          <w:sz w:val="28"/>
          <w:szCs w:val="28"/>
        </w:rPr>
        <w:t xml:space="preserve"> венчурным капиталистом </w:t>
      </w:r>
      <w:r w:rsidR="00674748">
        <w:rPr>
          <w:rFonts w:ascii="Times New Roman" w:hAnsi="Times New Roman" w:cs="Times New Roman"/>
          <w:sz w:val="28"/>
          <w:szCs w:val="28"/>
        </w:rPr>
        <w:t xml:space="preserve"> проекта</w:t>
      </w:r>
      <w:r w:rsidR="0056417F" w:rsidRPr="0056417F">
        <w:rPr>
          <w:rFonts w:ascii="Times New Roman" w:hAnsi="Times New Roman" w:cs="Times New Roman"/>
          <w:sz w:val="28"/>
          <w:szCs w:val="28"/>
        </w:rPr>
        <w:t xml:space="preserve"> </w:t>
      </w:r>
      <w:r w:rsidR="0076499C">
        <w:rPr>
          <w:rFonts w:ascii="Times New Roman" w:hAnsi="Times New Roman" w:cs="Times New Roman"/>
          <w:sz w:val="28"/>
          <w:szCs w:val="28"/>
        </w:rPr>
        <w:t xml:space="preserve">на основе экономических подсчетов </w:t>
      </w:r>
      <w:r w:rsidR="0056417F">
        <w:rPr>
          <w:rFonts w:ascii="Times New Roman" w:hAnsi="Times New Roman" w:cs="Times New Roman"/>
          <w:sz w:val="28"/>
          <w:szCs w:val="28"/>
        </w:rPr>
        <w:t xml:space="preserve">и </w:t>
      </w:r>
      <w:r w:rsidR="0083179F">
        <w:rPr>
          <w:rFonts w:ascii="Times New Roman" w:hAnsi="Times New Roman" w:cs="Times New Roman"/>
          <w:sz w:val="28"/>
          <w:szCs w:val="28"/>
        </w:rPr>
        <w:t>предлагается</w:t>
      </w:r>
      <w:r w:rsidR="0056417F">
        <w:rPr>
          <w:rFonts w:ascii="Times New Roman" w:hAnsi="Times New Roman" w:cs="Times New Roman"/>
          <w:sz w:val="28"/>
          <w:szCs w:val="28"/>
        </w:rPr>
        <w:t xml:space="preserve"> самый выгодный из них с точки зрения венчурного </w:t>
      </w:r>
      <w:r w:rsidR="0083179F">
        <w:rPr>
          <w:rFonts w:ascii="Times New Roman" w:hAnsi="Times New Roman" w:cs="Times New Roman"/>
          <w:sz w:val="28"/>
          <w:szCs w:val="28"/>
        </w:rPr>
        <w:t>фонда</w:t>
      </w:r>
      <w:r w:rsidR="00674748">
        <w:rPr>
          <w:rFonts w:ascii="Times New Roman" w:hAnsi="Times New Roman" w:cs="Times New Roman"/>
          <w:sz w:val="28"/>
          <w:szCs w:val="28"/>
        </w:rPr>
        <w:t xml:space="preserve">. </w:t>
      </w:r>
    </w:p>
    <w:p w:rsidR="007F3902" w:rsidRPr="007F3902" w:rsidRDefault="0076499C" w:rsidP="007F3902">
      <w:pPr>
        <w:widowControl w:val="0"/>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заключении подводится и</w:t>
      </w:r>
      <w:r w:rsidR="006A0B4D">
        <w:rPr>
          <w:rFonts w:ascii="Times New Roman" w:hAnsi="Times New Roman" w:cs="Times New Roman"/>
          <w:sz w:val="28"/>
          <w:szCs w:val="28"/>
        </w:rPr>
        <w:t xml:space="preserve">тог по всей проведенной работе, </w:t>
      </w:r>
      <w:r>
        <w:rPr>
          <w:rFonts w:ascii="Times New Roman" w:hAnsi="Times New Roman" w:cs="Times New Roman"/>
          <w:sz w:val="28"/>
          <w:szCs w:val="28"/>
        </w:rPr>
        <w:t xml:space="preserve">и делается вывод о целесообразности венчурных инвестиций в инновационные проекты </w:t>
      </w:r>
      <w:r w:rsidR="006A0B4D">
        <w:rPr>
          <w:rFonts w:ascii="Times New Roman" w:hAnsi="Times New Roman" w:cs="Times New Roman"/>
          <w:sz w:val="28"/>
          <w:szCs w:val="28"/>
        </w:rPr>
        <w:t xml:space="preserve">с точки зрения венчурных фондов, но </w:t>
      </w:r>
      <w:r w:rsidR="00971DAA">
        <w:rPr>
          <w:rFonts w:ascii="Times New Roman" w:hAnsi="Times New Roman" w:cs="Times New Roman"/>
          <w:sz w:val="28"/>
          <w:szCs w:val="28"/>
        </w:rPr>
        <w:t xml:space="preserve">основе которых, </w:t>
      </w:r>
      <w:r w:rsidR="006A0B4D">
        <w:rPr>
          <w:rFonts w:ascii="Times New Roman" w:hAnsi="Times New Roman" w:cs="Times New Roman"/>
          <w:sz w:val="28"/>
          <w:szCs w:val="28"/>
        </w:rPr>
        <w:t>принимается решение о принятии или отвержении поставленной в начале работы гипотезы.</w:t>
      </w:r>
    </w:p>
    <w:p w:rsidR="002F393C" w:rsidRPr="007F3902" w:rsidRDefault="002F393C" w:rsidP="007F3902">
      <w:pPr>
        <w:pStyle w:val="1"/>
        <w:rPr>
          <w:rFonts w:cs="Times New Roman"/>
        </w:rPr>
      </w:pPr>
      <w:bookmarkStart w:id="2" w:name="_Toc389822543"/>
      <w:r w:rsidRPr="005D6678">
        <w:lastRenderedPageBreak/>
        <w:t>Г</w:t>
      </w:r>
      <w:r w:rsidR="00F6047A" w:rsidRPr="005D6678">
        <w:t xml:space="preserve">ЛАВА 1. </w:t>
      </w:r>
      <w:r w:rsidR="00F6047A">
        <w:t>ТЕОРИТИЧЕСКИЕ ОСНОВЫ ВЕНЧУРНОГО</w:t>
      </w:r>
      <w:r w:rsidR="00F6047A" w:rsidRPr="00F6047A">
        <w:t xml:space="preserve"> </w:t>
      </w:r>
      <w:r w:rsidR="00F6047A" w:rsidRPr="005D6678">
        <w:t>ФИНАНСИРОВАНИЯ</w:t>
      </w:r>
      <w:bookmarkEnd w:id="2"/>
    </w:p>
    <w:p w:rsidR="002F393C" w:rsidRPr="005D6678" w:rsidRDefault="002F393C" w:rsidP="006A0B4D">
      <w:pPr>
        <w:pStyle w:val="1"/>
        <w:keepNext w:val="0"/>
        <w:keepLines w:val="0"/>
        <w:widowControl w:val="0"/>
        <w:numPr>
          <w:ilvl w:val="1"/>
          <w:numId w:val="25"/>
        </w:numPr>
        <w:spacing w:line="360" w:lineRule="auto"/>
        <w:rPr>
          <w:rFonts w:cs="Times New Roman"/>
        </w:rPr>
      </w:pPr>
      <w:bookmarkStart w:id="3" w:name="_Toc389822544"/>
      <w:r w:rsidRPr="005D6678">
        <w:rPr>
          <w:rFonts w:cs="Times New Roman"/>
        </w:rPr>
        <w:t>Понятие и сущность венчурного финансирования</w:t>
      </w:r>
      <w:bookmarkEnd w:id="3"/>
    </w:p>
    <w:p w:rsidR="002F393C" w:rsidRPr="002F393C" w:rsidRDefault="00EA3937" w:rsidP="00313E05">
      <w:pPr>
        <w:spacing w:after="0" w:line="360" w:lineRule="auto"/>
        <w:ind w:firstLine="567"/>
        <w:jc w:val="both"/>
        <w:rPr>
          <w:rFonts w:ascii="Times New Roman" w:hAnsi="Times New Roman" w:cs="Times New Roman"/>
          <w:sz w:val="28"/>
          <w:szCs w:val="28"/>
        </w:rPr>
      </w:pPr>
      <w:r w:rsidRPr="00EA3937">
        <w:rPr>
          <w:rFonts w:ascii="Times New Roman" w:hAnsi="Times New Roman" w:cs="Times New Roman"/>
          <w:sz w:val="28"/>
          <w:szCs w:val="28"/>
        </w:rPr>
        <w:t>Существуют множество книг, статей, работ, пу</w:t>
      </w:r>
      <w:r w:rsidR="00381100">
        <w:rPr>
          <w:rFonts w:ascii="Times New Roman" w:hAnsi="Times New Roman" w:cs="Times New Roman"/>
          <w:sz w:val="28"/>
          <w:szCs w:val="28"/>
        </w:rPr>
        <w:t>бликаций, монографий, учебников</w:t>
      </w:r>
      <w:r w:rsidRPr="00EA3937">
        <w:rPr>
          <w:rFonts w:ascii="Times New Roman" w:hAnsi="Times New Roman" w:cs="Times New Roman"/>
          <w:sz w:val="28"/>
          <w:szCs w:val="28"/>
        </w:rPr>
        <w:t xml:space="preserve"> на тему  венчурного фина</w:t>
      </w:r>
      <w:r w:rsidR="00517696">
        <w:rPr>
          <w:rFonts w:ascii="Times New Roman" w:hAnsi="Times New Roman" w:cs="Times New Roman"/>
          <w:sz w:val="28"/>
          <w:szCs w:val="28"/>
        </w:rPr>
        <w:t>нсирования в России</w:t>
      </w:r>
      <w:r w:rsidRPr="00EA3937">
        <w:rPr>
          <w:rFonts w:ascii="Times New Roman" w:hAnsi="Times New Roman" w:cs="Times New Roman"/>
          <w:sz w:val="28"/>
          <w:szCs w:val="28"/>
        </w:rPr>
        <w:t>.  Литературы по данной тематике достаточно</w:t>
      </w:r>
      <w:r w:rsidR="00E3297F">
        <w:rPr>
          <w:rFonts w:ascii="Times New Roman" w:hAnsi="Times New Roman" w:cs="Times New Roman"/>
          <w:sz w:val="28"/>
          <w:szCs w:val="28"/>
        </w:rPr>
        <w:t xml:space="preserve"> большое количество</w:t>
      </w:r>
      <w:r w:rsidRPr="00EA3937">
        <w:rPr>
          <w:rFonts w:ascii="Times New Roman" w:hAnsi="Times New Roman" w:cs="Times New Roman"/>
          <w:sz w:val="28"/>
          <w:szCs w:val="28"/>
        </w:rPr>
        <w:t xml:space="preserve">, авторами затронуты различные </w:t>
      </w:r>
      <w:r>
        <w:rPr>
          <w:rFonts w:ascii="Times New Roman" w:hAnsi="Times New Roman" w:cs="Times New Roman"/>
          <w:sz w:val="28"/>
          <w:szCs w:val="28"/>
        </w:rPr>
        <w:t>аспекты</w:t>
      </w:r>
      <w:r w:rsidRPr="00EA3937">
        <w:rPr>
          <w:rFonts w:ascii="Times New Roman" w:hAnsi="Times New Roman" w:cs="Times New Roman"/>
          <w:sz w:val="28"/>
          <w:szCs w:val="28"/>
        </w:rPr>
        <w:t xml:space="preserve"> венчурного финансирования и его составляющие.  Как Российские, так и зарубежные писатели постоянно публикуют свои работы и формируют все более интересное и новое представление об этой сфере финансирования</w:t>
      </w:r>
      <w:r w:rsidR="002F393C" w:rsidRPr="002F393C">
        <w:rPr>
          <w:rFonts w:ascii="Times New Roman" w:hAnsi="Times New Roman" w:cs="Times New Roman"/>
          <w:sz w:val="28"/>
          <w:szCs w:val="28"/>
        </w:rPr>
        <w:t>.</w:t>
      </w:r>
    </w:p>
    <w:p w:rsidR="007A16D8" w:rsidRDefault="00EA3937" w:rsidP="00313E05">
      <w:pPr>
        <w:spacing w:after="0" w:line="360" w:lineRule="auto"/>
        <w:ind w:firstLine="567"/>
        <w:jc w:val="both"/>
        <w:rPr>
          <w:rFonts w:ascii="Times New Roman" w:hAnsi="Times New Roman" w:cs="Times New Roman"/>
          <w:sz w:val="28"/>
          <w:szCs w:val="28"/>
        </w:rPr>
      </w:pPr>
      <w:r w:rsidRPr="00EA3937">
        <w:rPr>
          <w:rFonts w:ascii="Times New Roman" w:hAnsi="Times New Roman" w:cs="Times New Roman"/>
          <w:sz w:val="28"/>
          <w:szCs w:val="28"/>
        </w:rPr>
        <w:t xml:space="preserve">Многие авторы, такие как Павел </w:t>
      </w:r>
      <w:r w:rsidR="00E3297F">
        <w:rPr>
          <w:rFonts w:ascii="Times New Roman" w:hAnsi="Times New Roman" w:cs="Times New Roman"/>
          <w:sz w:val="28"/>
          <w:szCs w:val="28"/>
        </w:rPr>
        <w:t xml:space="preserve">Гулькин, Семенов А.С., Ашихмина </w:t>
      </w:r>
      <w:r w:rsidRPr="00EA3937">
        <w:rPr>
          <w:rFonts w:ascii="Times New Roman" w:hAnsi="Times New Roman" w:cs="Times New Roman"/>
          <w:sz w:val="28"/>
          <w:szCs w:val="28"/>
        </w:rPr>
        <w:t xml:space="preserve">О.А., Аюпова И.Р., Янгиров А.В., </w:t>
      </w:r>
      <w:r w:rsidRPr="00EA3937">
        <w:rPr>
          <w:rStyle w:val="a5"/>
          <w:rFonts w:ascii="Times New Roman" w:hAnsi="Times New Roman" w:cs="Times New Roman"/>
          <w:b w:val="0"/>
          <w:bCs w:val="0"/>
          <w:sz w:val="28"/>
          <w:szCs w:val="28"/>
        </w:rPr>
        <w:t xml:space="preserve">Горлатов А.С., </w:t>
      </w:r>
      <w:r w:rsidR="00E3297F">
        <w:rPr>
          <w:rFonts w:ascii="Times New Roman" w:hAnsi="Times New Roman" w:cs="Times New Roman"/>
          <w:sz w:val="28"/>
          <w:szCs w:val="28"/>
        </w:rPr>
        <w:t xml:space="preserve">Кокин </w:t>
      </w:r>
      <w:r w:rsidRPr="00EA3937">
        <w:rPr>
          <w:rFonts w:ascii="Times New Roman" w:hAnsi="Times New Roman" w:cs="Times New Roman"/>
          <w:sz w:val="28"/>
          <w:szCs w:val="28"/>
        </w:rPr>
        <w:t>А.С., Са</w:t>
      </w:r>
      <w:r w:rsidR="00E3297F">
        <w:rPr>
          <w:rFonts w:ascii="Times New Roman" w:hAnsi="Times New Roman" w:cs="Times New Roman"/>
          <w:sz w:val="28"/>
          <w:szCs w:val="28"/>
        </w:rPr>
        <w:t>ркисян</w:t>
      </w:r>
      <w:r w:rsidRPr="00EA3937">
        <w:rPr>
          <w:rFonts w:ascii="Times New Roman" w:hAnsi="Times New Roman" w:cs="Times New Roman"/>
          <w:sz w:val="28"/>
          <w:szCs w:val="28"/>
        </w:rPr>
        <w:t xml:space="preserve"> Л.М. </w:t>
      </w:r>
      <w:r w:rsidRPr="00EA3937">
        <w:rPr>
          <w:rStyle w:val="a5"/>
          <w:rFonts w:ascii="Times New Roman" w:hAnsi="Times New Roman" w:cs="Times New Roman"/>
          <w:b w:val="0"/>
          <w:bCs w:val="0"/>
          <w:sz w:val="28"/>
          <w:szCs w:val="28"/>
        </w:rPr>
        <w:t xml:space="preserve">и др. рассуждают на эту тему, но все они сводятся </w:t>
      </w:r>
      <w:r w:rsidRPr="00EA3937">
        <w:rPr>
          <w:rFonts w:ascii="Times New Roman" w:hAnsi="Times New Roman" w:cs="Times New Roman"/>
          <w:sz w:val="28"/>
          <w:szCs w:val="28"/>
          <w:shd w:val="clear" w:color="auto" w:fill="FFFFFF"/>
        </w:rPr>
        <w:t>к функциональной задаче венчурного финансирования: «</w:t>
      </w:r>
      <w:r w:rsidRPr="00EA3937">
        <w:rPr>
          <w:rFonts w:ascii="Times New Roman" w:hAnsi="Times New Roman" w:cs="Times New Roman"/>
          <w:sz w:val="28"/>
          <w:szCs w:val="28"/>
        </w:rPr>
        <w:t>развитие предприятий на ранней стадии развития, занимающихся созданием инновационной продукции, путем предоставления средств на долгий срок в обмен на долю в этих компаниях</w:t>
      </w:r>
      <w:r w:rsidRPr="00EA3937">
        <w:rPr>
          <w:rFonts w:ascii="Times New Roman" w:hAnsi="Times New Roman" w:cs="Times New Roman"/>
          <w:sz w:val="28"/>
          <w:szCs w:val="28"/>
          <w:shd w:val="clear" w:color="auto" w:fill="FFFFFF"/>
        </w:rPr>
        <w:t>»</w:t>
      </w:r>
      <w:r w:rsidR="007A16D8">
        <w:rPr>
          <w:rFonts w:ascii="Times New Roman" w:hAnsi="Times New Roman" w:cs="Times New Roman"/>
          <w:sz w:val="28"/>
          <w:szCs w:val="28"/>
        </w:rPr>
        <w:t>.</w:t>
      </w:r>
    </w:p>
    <w:p w:rsidR="00300EE4" w:rsidRDefault="00300EE4" w:rsidP="00313E0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Источником долгосрочных инвестиций является венчурный капитал. Его можно определить как инвестиционные средства, необходимые для финансирования научно-исследовательских разработок по отдельным программам или проектам, которым руководят профессиональные инвесторы. </w:t>
      </w:r>
    </w:p>
    <w:p w:rsidR="005B35CF" w:rsidRDefault="007A16D8" w:rsidP="00313E0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Само именование «</w:t>
      </w:r>
      <w:r>
        <w:rPr>
          <w:rFonts w:ascii="Times New Roman" w:hAnsi="Times New Roman" w:cs="Times New Roman"/>
          <w:sz w:val="28"/>
          <w:szCs w:val="28"/>
          <w:lang w:val="en-US"/>
        </w:rPr>
        <w:t>venture</w:t>
      </w:r>
      <w:r>
        <w:rPr>
          <w:rFonts w:ascii="Times New Roman" w:hAnsi="Times New Roman" w:cs="Times New Roman"/>
          <w:sz w:val="28"/>
          <w:szCs w:val="28"/>
        </w:rPr>
        <w:t xml:space="preserve">» в переводе с английского языка означает рискованный. Это подразумевает то, что в отношениях между инвестором и предпринимателем, претендующим на финансирование, существует факт авантюризма. Действительно это так, </w:t>
      </w:r>
      <w:r w:rsidR="00442FCE">
        <w:rPr>
          <w:rFonts w:ascii="Times New Roman" w:hAnsi="Times New Roman" w:cs="Times New Roman"/>
          <w:sz w:val="28"/>
          <w:szCs w:val="28"/>
        </w:rPr>
        <w:t xml:space="preserve">поскольку, в отличии,  например от банковского кредита, венчурное финансирование осуществляется без предоставления каких либо гарантий или залога. </w:t>
      </w:r>
      <w:r w:rsidR="00E13AD6">
        <w:rPr>
          <w:rFonts w:ascii="Times New Roman" w:hAnsi="Times New Roman" w:cs="Times New Roman"/>
          <w:sz w:val="28"/>
          <w:szCs w:val="28"/>
        </w:rPr>
        <w:t xml:space="preserve">При этом венчурные инверторы или фонды отдают предпочтение </w:t>
      </w:r>
      <w:r w:rsidR="003A69A6">
        <w:rPr>
          <w:rFonts w:ascii="Times New Roman" w:hAnsi="Times New Roman" w:cs="Times New Roman"/>
          <w:sz w:val="28"/>
          <w:szCs w:val="28"/>
        </w:rPr>
        <w:t xml:space="preserve">вкладывать свой капитал в такие компании, акции которых не обращаются на фондовом рынке в свободной продаже. Венчурный инвестор предпочитает инвестировать в компании, </w:t>
      </w:r>
      <w:r w:rsidR="003A69A6">
        <w:rPr>
          <w:rFonts w:ascii="Times New Roman" w:hAnsi="Times New Roman" w:cs="Times New Roman"/>
          <w:sz w:val="28"/>
          <w:szCs w:val="28"/>
        </w:rPr>
        <w:lastRenderedPageBreak/>
        <w:t xml:space="preserve">акции которых полностью распределены между акционерами. Как правило, при первичном инвестировании он </w:t>
      </w:r>
      <w:r w:rsidR="00AB1914">
        <w:rPr>
          <w:rFonts w:ascii="Times New Roman" w:hAnsi="Times New Roman" w:cs="Times New Roman"/>
          <w:sz w:val="28"/>
          <w:szCs w:val="28"/>
        </w:rPr>
        <w:t xml:space="preserve">не спешит приобретать контрольный пакет акций компании, ему больше предпочтительно, чтобы пакет принадлежал менеджерам </w:t>
      </w:r>
      <w:r w:rsidR="00381100">
        <w:rPr>
          <w:rFonts w:ascii="Times New Roman" w:hAnsi="Times New Roman" w:cs="Times New Roman"/>
          <w:sz w:val="28"/>
          <w:szCs w:val="28"/>
        </w:rPr>
        <w:t>фирмы</w:t>
      </w:r>
      <w:r w:rsidR="00AB1914">
        <w:rPr>
          <w:rFonts w:ascii="Times New Roman" w:hAnsi="Times New Roman" w:cs="Times New Roman"/>
          <w:sz w:val="28"/>
          <w:szCs w:val="28"/>
        </w:rPr>
        <w:t xml:space="preserve">. Перед ним стоит другая задача, чем он и отличается от стратегического инвестора или партнера. Венчурный капиталист </w:t>
      </w:r>
      <w:r w:rsidR="00517696">
        <w:rPr>
          <w:rFonts w:ascii="Times New Roman" w:hAnsi="Times New Roman" w:cs="Times New Roman"/>
          <w:sz w:val="28"/>
          <w:szCs w:val="28"/>
        </w:rPr>
        <w:t>рассчитывает</w:t>
      </w:r>
      <w:r w:rsidR="00AB1914">
        <w:rPr>
          <w:rFonts w:ascii="Times New Roman" w:hAnsi="Times New Roman" w:cs="Times New Roman"/>
          <w:sz w:val="28"/>
          <w:szCs w:val="28"/>
        </w:rPr>
        <w:t>, что за сче</w:t>
      </w:r>
      <w:r w:rsidR="00517696">
        <w:rPr>
          <w:rFonts w:ascii="Times New Roman" w:hAnsi="Times New Roman" w:cs="Times New Roman"/>
          <w:sz w:val="28"/>
          <w:szCs w:val="28"/>
        </w:rPr>
        <w:t>т</w:t>
      </w:r>
      <w:r w:rsidR="00AB1914">
        <w:rPr>
          <w:rFonts w:ascii="Times New Roman" w:hAnsi="Times New Roman" w:cs="Times New Roman"/>
          <w:sz w:val="28"/>
          <w:szCs w:val="28"/>
        </w:rPr>
        <w:t xml:space="preserve"> его финансовых вложений, будет обеспечен бо</w:t>
      </w:r>
      <w:r w:rsidR="00517696">
        <w:rPr>
          <w:rFonts w:ascii="Times New Roman" w:hAnsi="Times New Roman" w:cs="Times New Roman"/>
          <w:sz w:val="28"/>
          <w:szCs w:val="28"/>
        </w:rPr>
        <w:t xml:space="preserve">лее быстрый темп роста компании, ее успешное развитие. За счет этого, инвестор подвергается только финансовому риску, но за прочие существующие риски компании ответственности не </w:t>
      </w:r>
      <w:r w:rsidR="00381100">
        <w:rPr>
          <w:rFonts w:ascii="Times New Roman" w:hAnsi="Times New Roman" w:cs="Times New Roman"/>
          <w:sz w:val="28"/>
          <w:szCs w:val="28"/>
        </w:rPr>
        <w:t>несет</w:t>
      </w:r>
      <w:r w:rsidR="00517696">
        <w:rPr>
          <w:rFonts w:ascii="Times New Roman" w:hAnsi="Times New Roman" w:cs="Times New Roman"/>
          <w:sz w:val="28"/>
          <w:szCs w:val="28"/>
        </w:rPr>
        <w:t>. За рыночные, технические, хозяйственные и другие риски отвечает непосредственно руководство компании или проекта.</w:t>
      </w:r>
      <w:r w:rsidR="00381100">
        <w:rPr>
          <w:rFonts w:ascii="Times New Roman" w:hAnsi="Times New Roman" w:cs="Times New Roman"/>
          <w:sz w:val="28"/>
          <w:szCs w:val="28"/>
        </w:rPr>
        <w:t xml:space="preserve"> </w:t>
      </w:r>
      <w:r w:rsidR="00DF7F35">
        <w:rPr>
          <w:rFonts w:ascii="Times New Roman" w:hAnsi="Times New Roman" w:cs="Times New Roman"/>
          <w:sz w:val="28"/>
          <w:szCs w:val="28"/>
        </w:rPr>
        <w:t xml:space="preserve">И поэтому, </w:t>
      </w:r>
      <w:r w:rsidR="007035E7">
        <w:rPr>
          <w:rFonts w:ascii="Times New Roman" w:hAnsi="Times New Roman" w:cs="Times New Roman"/>
          <w:sz w:val="28"/>
          <w:szCs w:val="28"/>
        </w:rPr>
        <w:t xml:space="preserve">если контрольный пакет акций принадлежит компании, у менеджеров или руководителей проекта сохраняются все стимулы участвовать в его развитии, </w:t>
      </w:r>
      <w:r w:rsidR="006A5F17">
        <w:rPr>
          <w:rFonts w:ascii="Times New Roman" w:hAnsi="Times New Roman" w:cs="Times New Roman"/>
          <w:sz w:val="28"/>
          <w:szCs w:val="28"/>
        </w:rPr>
        <w:t>успешно ввести бизнес.</w:t>
      </w:r>
    </w:p>
    <w:p w:rsidR="001820EE" w:rsidRDefault="001820EE" w:rsidP="00313E0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Венчурные инвестиции осуществляются в среднем в течение 5-7 лет. По истечению указанного срока существует несколько вариантов развития событий:</w:t>
      </w:r>
    </w:p>
    <w:p w:rsidR="001820EE" w:rsidRDefault="00CF7D58" w:rsidP="00167D88">
      <w:pPr>
        <w:pStyle w:val="a3"/>
        <w:numPr>
          <w:ilvl w:val="0"/>
          <w:numId w:val="3"/>
        </w:numPr>
        <w:spacing w:after="0" w:line="360" w:lineRule="auto"/>
        <w:jc w:val="both"/>
        <w:rPr>
          <w:rFonts w:ascii="Times New Roman" w:hAnsi="Times New Roman" w:cs="Times New Roman"/>
          <w:sz w:val="28"/>
          <w:szCs w:val="28"/>
        </w:rPr>
      </w:pPr>
      <w:r w:rsidRPr="00CF7D58">
        <w:rPr>
          <w:rFonts w:ascii="Times New Roman" w:hAnsi="Times New Roman" w:cs="Times New Roman"/>
          <w:sz w:val="28"/>
          <w:szCs w:val="28"/>
        </w:rPr>
        <w:t>К</w:t>
      </w:r>
      <w:r w:rsidR="001820EE" w:rsidRPr="00CF7D58">
        <w:rPr>
          <w:rFonts w:ascii="Times New Roman" w:hAnsi="Times New Roman" w:cs="Times New Roman"/>
          <w:sz w:val="28"/>
          <w:szCs w:val="28"/>
        </w:rPr>
        <w:t xml:space="preserve">омпании удалось </w:t>
      </w:r>
      <w:r w:rsidRPr="00CF7D58">
        <w:rPr>
          <w:rFonts w:ascii="Times New Roman" w:hAnsi="Times New Roman" w:cs="Times New Roman"/>
          <w:sz w:val="28"/>
          <w:szCs w:val="28"/>
        </w:rPr>
        <w:t>успешно реализовать прое</w:t>
      </w:r>
      <w:r>
        <w:rPr>
          <w:rFonts w:ascii="Times New Roman" w:hAnsi="Times New Roman" w:cs="Times New Roman"/>
          <w:sz w:val="28"/>
          <w:szCs w:val="28"/>
        </w:rPr>
        <w:t>кт, вывести бизнес на высокий</w:t>
      </w:r>
      <w:r w:rsidRPr="00CF7D58">
        <w:rPr>
          <w:rFonts w:ascii="Times New Roman" w:hAnsi="Times New Roman" w:cs="Times New Roman"/>
          <w:sz w:val="28"/>
          <w:szCs w:val="28"/>
        </w:rPr>
        <w:t xml:space="preserve"> уровень. В </w:t>
      </w:r>
      <w:r>
        <w:rPr>
          <w:rFonts w:ascii="Times New Roman" w:hAnsi="Times New Roman" w:cs="Times New Roman"/>
          <w:sz w:val="28"/>
          <w:szCs w:val="28"/>
        </w:rPr>
        <w:t xml:space="preserve">таком случае, инвестиции, вложенные венчурным капиталистом, окажутся оправданными, приумножаться в несколько раз и он сможет получить свою прибыль от участия в проекте. </w:t>
      </w:r>
    </w:p>
    <w:p w:rsidR="00313E05" w:rsidRDefault="00CF7D58" w:rsidP="00313E05">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Если ожидания инвестора </w:t>
      </w:r>
      <w:r w:rsidR="008B3850">
        <w:rPr>
          <w:rFonts w:ascii="Times New Roman" w:hAnsi="Times New Roman" w:cs="Times New Roman"/>
          <w:sz w:val="28"/>
          <w:szCs w:val="28"/>
        </w:rPr>
        <w:t xml:space="preserve">оказались </w:t>
      </w:r>
      <w:r>
        <w:rPr>
          <w:rFonts w:ascii="Times New Roman" w:hAnsi="Times New Roman" w:cs="Times New Roman"/>
          <w:sz w:val="28"/>
          <w:szCs w:val="28"/>
        </w:rPr>
        <w:t>не оправданными</w:t>
      </w:r>
      <w:r w:rsidR="00F80C3B">
        <w:rPr>
          <w:rFonts w:ascii="Times New Roman" w:hAnsi="Times New Roman" w:cs="Times New Roman"/>
          <w:sz w:val="28"/>
          <w:szCs w:val="28"/>
        </w:rPr>
        <w:t xml:space="preserve">, </w:t>
      </w:r>
      <w:r>
        <w:rPr>
          <w:rFonts w:ascii="Times New Roman" w:hAnsi="Times New Roman" w:cs="Times New Roman"/>
          <w:sz w:val="28"/>
          <w:szCs w:val="28"/>
        </w:rPr>
        <w:t xml:space="preserve">компания </w:t>
      </w:r>
      <w:r w:rsidR="00F80C3B">
        <w:rPr>
          <w:rFonts w:ascii="Times New Roman" w:hAnsi="Times New Roman" w:cs="Times New Roman"/>
          <w:sz w:val="28"/>
          <w:szCs w:val="28"/>
        </w:rPr>
        <w:t>оказалась банкротом</w:t>
      </w:r>
      <w:r>
        <w:rPr>
          <w:rFonts w:ascii="Times New Roman" w:hAnsi="Times New Roman" w:cs="Times New Roman"/>
          <w:sz w:val="28"/>
          <w:szCs w:val="28"/>
        </w:rPr>
        <w:t xml:space="preserve">, то венчурный инвестор теряет вложенные </w:t>
      </w:r>
      <w:r w:rsidR="008B3850">
        <w:rPr>
          <w:rFonts w:ascii="Times New Roman" w:hAnsi="Times New Roman" w:cs="Times New Roman"/>
          <w:sz w:val="28"/>
          <w:szCs w:val="28"/>
        </w:rPr>
        <w:t>инвестиции.</w:t>
      </w:r>
    </w:p>
    <w:p w:rsidR="00313E05" w:rsidRDefault="008B3850" w:rsidP="00313E05">
      <w:pPr>
        <w:spacing w:after="0" w:line="360" w:lineRule="auto"/>
        <w:ind w:firstLine="567"/>
        <w:jc w:val="both"/>
        <w:rPr>
          <w:rFonts w:ascii="Times New Roman" w:hAnsi="Times New Roman" w:cs="Times New Roman"/>
          <w:sz w:val="28"/>
          <w:szCs w:val="28"/>
          <w:shd w:val="clear" w:color="auto" w:fill="FFFFFF"/>
        </w:rPr>
      </w:pPr>
      <w:r w:rsidRPr="00313E05">
        <w:rPr>
          <w:rFonts w:ascii="Times New Roman" w:hAnsi="Times New Roman" w:cs="Times New Roman"/>
          <w:sz w:val="28"/>
          <w:szCs w:val="28"/>
        </w:rPr>
        <w:t xml:space="preserve">Прибыль инвестора формируется исходя из того, сможет ли он по истечению вышеуказанного срока продать свою долю в компании по цене, превышающей первоначальные инвестиции в несколько раз. Соответственно, венчурным капиталистам не выгодно распределение прибыли в качестве дивидендов, их интересуют реинвестиции в новый бизнес. На рынке </w:t>
      </w:r>
      <w:r w:rsidRPr="00313E05">
        <w:rPr>
          <w:rFonts w:ascii="Times New Roman" w:hAnsi="Times New Roman" w:cs="Times New Roman"/>
          <w:sz w:val="28"/>
          <w:szCs w:val="28"/>
        </w:rPr>
        <w:lastRenderedPageBreak/>
        <w:t>венчурной индустрии продажа пакета акций, доли в компании с целью реинвестирования или получения прибыли называется «выход», а период участия в проекте «совместным проживанием».</w:t>
      </w:r>
      <w:r w:rsidR="00313E05" w:rsidRPr="00313E05">
        <w:rPr>
          <w:rFonts w:ascii="Times New Roman" w:hAnsi="Times New Roman" w:cs="Times New Roman"/>
          <w:sz w:val="28"/>
          <w:szCs w:val="28"/>
        </w:rPr>
        <w:t xml:space="preserve"> Во время «совместного проживания» финансирование венчурным капиталом подразумевает не просто выделение денежных средств, но и привлечение венчурным инвестором своего опыта, связей в мире бизнеса</w:t>
      </w:r>
      <w:r w:rsidR="00313E05" w:rsidRPr="00313E05">
        <w:rPr>
          <w:rFonts w:ascii="Times New Roman" w:hAnsi="Times New Roman" w:cs="Times New Roman"/>
          <w:sz w:val="28"/>
          <w:szCs w:val="28"/>
          <w:shd w:val="clear" w:color="auto" w:fill="FFFFFF"/>
        </w:rPr>
        <w:t>.</w:t>
      </w:r>
      <w:r w:rsidR="00313E05">
        <w:rPr>
          <w:rFonts w:ascii="Times New Roman" w:hAnsi="Times New Roman" w:cs="Times New Roman"/>
          <w:sz w:val="28"/>
          <w:szCs w:val="28"/>
          <w:shd w:val="clear" w:color="auto" w:fill="FFFFFF"/>
        </w:rPr>
        <w:t xml:space="preserve"> В этом также состоит отличие венчурного финансирования от других видов финансовой поддержки.</w:t>
      </w:r>
    </w:p>
    <w:p w:rsidR="00313E05" w:rsidRDefault="00AB15E6" w:rsidP="00313E05">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Типичный венчурный институт может являться самостоятельной компанией или незарегистрированным ограниченным партнёрством. </w:t>
      </w:r>
      <w:r w:rsidR="008F4D32">
        <w:rPr>
          <w:rFonts w:ascii="Times New Roman" w:hAnsi="Times New Roman" w:cs="Times New Roman"/>
          <w:sz w:val="28"/>
          <w:szCs w:val="28"/>
          <w:shd w:val="clear" w:color="auto" w:fill="FFFFFF"/>
        </w:rPr>
        <w:t>Организация самостоятельной компании, как венчурного института, называется фондом. В ряде стран, фонд, воспринимается как ассоциация партнеров, а не компанией, как таковой. Директора, персонал, участники могут быть организованы как самим фондом, так и наняты самостоятельной управляющей компанией, которая предоставляет свои услуги фонду. При сотрудничестве с управляющей компанией, она имеет право претендовать на процент от первоначальных обязательств инвесторов в размере до 2,5% ежегодно и на часть прибыли фонда в размере до 20% .</w:t>
      </w:r>
    </w:p>
    <w:p w:rsidR="008F4D32" w:rsidRDefault="00A06340" w:rsidP="00313E05">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 развитием рынка капитала возникла необходимость в профессионалах, которые умеют обращаться с деньгами, им не принадлежащими. Инвесторы принимают решение об инвестировании на основе меморандума, где описаны основные цели и задачи фонда. </w:t>
      </w:r>
      <w:r w:rsidR="00F000C2">
        <w:rPr>
          <w:rFonts w:ascii="Times New Roman" w:hAnsi="Times New Roman" w:cs="Times New Roman"/>
          <w:sz w:val="28"/>
          <w:szCs w:val="28"/>
          <w:shd w:val="clear" w:color="auto" w:fill="FFFFFF"/>
        </w:rPr>
        <w:t>На Западе о</w:t>
      </w:r>
      <w:r>
        <w:rPr>
          <w:rFonts w:ascii="Times New Roman" w:hAnsi="Times New Roman" w:cs="Times New Roman"/>
          <w:sz w:val="28"/>
          <w:szCs w:val="28"/>
          <w:shd w:val="clear" w:color="auto" w:fill="FFFFFF"/>
        </w:rPr>
        <w:t>сновными источниками формирования венчурных фондов являются:</w:t>
      </w:r>
    </w:p>
    <w:p w:rsidR="00A06340" w:rsidRDefault="00A06340" w:rsidP="00313E05">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средства</w:t>
      </w:r>
      <w:r w:rsidR="00F000C2">
        <w:rPr>
          <w:rFonts w:ascii="Times New Roman" w:hAnsi="Times New Roman" w:cs="Times New Roman"/>
          <w:sz w:val="28"/>
          <w:szCs w:val="28"/>
          <w:shd w:val="clear" w:color="auto" w:fill="FFFFFF"/>
        </w:rPr>
        <w:t xml:space="preserve"> частных инвесторов  (бизнес - ангелы);</w:t>
      </w:r>
    </w:p>
    <w:p w:rsidR="00F000C2" w:rsidRDefault="00F000C2" w:rsidP="00313E05">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инвестиционные институты;</w:t>
      </w:r>
    </w:p>
    <w:p w:rsidR="00F000C2" w:rsidRDefault="00F000C2" w:rsidP="00313E05">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пенсионные фонды;</w:t>
      </w:r>
    </w:p>
    <w:p w:rsidR="00F000C2" w:rsidRDefault="00F000C2" w:rsidP="00313E05">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страховые компании;</w:t>
      </w:r>
    </w:p>
    <w:p w:rsidR="00F000C2" w:rsidRDefault="00F000C2" w:rsidP="00313E05">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различные агентства и международные организации.</w:t>
      </w:r>
    </w:p>
    <w:p w:rsidR="001E1C56" w:rsidRDefault="00F000C2" w:rsidP="00556A21">
      <w:pPr>
        <w:widowControl w:val="0"/>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После сбора средств начинается </w:t>
      </w:r>
      <w:r w:rsidR="001E1C56">
        <w:rPr>
          <w:rFonts w:ascii="Times New Roman" w:hAnsi="Times New Roman" w:cs="Times New Roman"/>
          <w:sz w:val="28"/>
          <w:szCs w:val="28"/>
          <w:shd w:val="clear" w:color="auto" w:fill="FFFFFF"/>
        </w:rPr>
        <w:t xml:space="preserve">поиск, обработка, выборка и оценка, в последствие вхождение в инвестируемую компанию. Венчурные инвесторы </w:t>
      </w:r>
      <w:r w:rsidR="001E1C56">
        <w:rPr>
          <w:rFonts w:ascii="Times New Roman" w:hAnsi="Times New Roman" w:cs="Times New Roman"/>
          <w:sz w:val="28"/>
          <w:szCs w:val="28"/>
          <w:shd w:val="clear" w:color="auto" w:fill="FFFFFF"/>
        </w:rPr>
        <w:lastRenderedPageBreak/>
        <w:t xml:space="preserve">сознательно идут на риск, и главная работа заключается в правильной оценки соотношения риска и возможной прибыли. </w:t>
      </w:r>
    </w:p>
    <w:p w:rsidR="0038235E" w:rsidRDefault="00C333D6" w:rsidP="0038235E">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Механизм деятельности</w:t>
      </w:r>
      <w:r w:rsidR="001E1C5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венчурного финансирования</w:t>
      </w:r>
      <w:r w:rsidR="001E1C56">
        <w:rPr>
          <w:rFonts w:ascii="Times New Roman" w:hAnsi="Times New Roman" w:cs="Times New Roman"/>
          <w:sz w:val="28"/>
          <w:szCs w:val="28"/>
          <w:shd w:val="clear" w:color="auto" w:fill="FFFFFF"/>
        </w:rPr>
        <w:t xml:space="preserve"> осуществляется</w:t>
      </w:r>
      <w:r>
        <w:rPr>
          <w:rFonts w:ascii="Times New Roman" w:hAnsi="Times New Roman" w:cs="Times New Roman"/>
          <w:sz w:val="28"/>
          <w:szCs w:val="28"/>
          <w:shd w:val="clear" w:color="auto" w:fill="FFFFFF"/>
        </w:rPr>
        <w:t xml:space="preserve"> следующим образом: венчурный инвестор, который является юридическим лицом и представителем венчурного фонда, пользуясь финансовыми средствами одного или нескольких инвесторов, выкупает часть акционерного капитала инвестируемой компании. Получив инвестиционные сре</w:t>
      </w:r>
      <w:r w:rsidR="006F37C9">
        <w:rPr>
          <w:rFonts w:ascii="Times New Roman" w:hAnsi="Times New Roman" w:cs="Times New Roman"/>
          <w:sz w:val="28"/>
          <w:szCs w:val="28"/>
          <w:shd w:val="clear" w:color="auto" w:fill="FFFFFF"/>
        </w:rPr>
        <w:t xml:space="preserve">дства, компания использует их для реализации своих инновационных идей, развивается и увеличивает свою стоимость. После того, как компания стабилизировала свою прибыль и завоевала долю рынка, венчурный инвестор осуществляет выход из компании, получая свою прибыль. Такие отношения между инвестором и предпринимателем строятся на основе  обоюдного желания получить выигрыш. И порой, важнее финансового и рыночного анализа, выступают человеческие отношения, возникшие в ходе сделки. </w:t>
      </w:r>
    </w:p>
    <w:p w:rsidR="005941F4" w:rsidRDefault="005941F4" w:rsidP="005941F4">
      <w:pPr>
        <w:spacing w:after="0" w:line="360" w:lineRule="auto"/>
        <w:jc w:val="center"/>
        <w:rPr>
          <w:rFonts w:ascii="Times New Roman" w:hAnsi="Times New Roman" w:cs="Times New Roman"/>
          <w:sz w:val="28"/>
          <w:szCs w:val="28"/>
          <w:shd w:val="clear" w:color="auto" w:fill="FFFFFF"/>
          <w:lang w:val="en-US"/>
        </w:rPr>
      </w:pPr>
      <w:r>
        <w:rPr>
          <w:rFonts w:ascii="Times New Roman" w:hAnsi="Times New Roman" w:cs="Times New Roman"/>
          <w:noProof/>
          <w:sz w:val="28"/>
          <w:szCs w:val="28"/>
          <w:shd w:val="clear" w:color="auto" w:fill="FFFFFF"/>
          <w:lang w:eastAsia="ru-RU"/>
        </w:rPr>
        <w:drawing>
          <wp:inline distT="0" distB="0" distL="0" distR="0" wp14:anchorId="4CE25CC1" wp14:editId="230D304E">
            <wp:extent cx="3881120" cy="335978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1120" cy="3359785"/>
                    </a:xfrm>
                    <a:prstGeom prst="rect">
                      <a:avLst/>
                    </a:prstGeom>
                    <a:noFill/>
                    <a:ln>
                      <a:noFill/>
                    </a:ln>
                  </pic:spPr>
                </pic:pic>
              </a:graphicData>
            </a:graphic>
          </wp:inline>
        </w:drawing>
      </w:r>
    </w:p>
    <w:p w:rsidR="0065244B" w:rsidRPr="00C22D07" w:rsidRDefault="007A4F37" w:rsidP="005941F4">
      <w:pPr>
        <w:spacing w:after="0" w:line="360" w:lineRule="auto"/>
        <w:jc w:val="center"/>
        <w:rPr>
          <w:rFonts w:ascii="Times New Roman" w:hAnsi="Times New Roman" w:cs="Times New Roman"/>
          <w:b/>
          <w:sz w:val="28"/>
          <w:szCs w:val="28"/>
          <w:shd w:val="clear" w:color="auto" w:fill="FFFFFF"/>
        </w:rPr>
      </w:pPr>
      <w:r w:rsidRPr="00C22D07">
        <w:rPr>
          <w:rFonts w:ascii="Times New Roman" w:hAnsi="Times New Roman" w:cs="Times New Roman"/>
          <w:b/>
          <w:sz w:val="28"/>
          <w:szCs w:val="28"/>
          <w:shd w:val="clear" w:color="auto" w:fill="FFFFFF"/>
        </w:rPr>
        <w:t>Рис. 1</w:t>
      </w:r>
      <w:r w:rsidR="005941F4" w:rsidRPr="00C22D07">
        <w:rPr>
          <w:rFonts w:ascii="Times New Roman" w:hAnsi="Times New Roman" w:cs="Times New Roman"/>
          <w:b/>
          <w:sz w:val="28"/>
          <w:szCs w:val="28"/>
          <w:shd w:val="clear" w:color="auto" w:fill="FFFFFF"/>
        </w:rPr>
        <w:t>.1.</w:t>
      </w:r>
      <w:r w:rsidRPr="00C22D07">
        <w:rPr>
          <w:rFonts w:ascii="Times New Roman" w:hAnsi="Times New Roman" w:cs="Times New Roman"/>
          <w:b/>
          <w:sz w:val="28"/>
          <w:szCs w:val="28"/>
          <w:shd w:val="clear" w:color="auto" w:fill="FFFFFF"/>
        </w:rPr>
        <w:t xml:space="preserve"> – Организация венчурного финансирования</w:t>
      </w:r>
    </w:p>
    <w:p w:rsidR="0038235E" w:rsidRDefault="0038235E" w:rsidP="0038235E">
      <w:pPr>
        <w:widowControl w:val="0"/>
        <w:spacing w:after="0"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shd w:val="clear" w:color="auto" w:fill="FFFFFF"/>
        </w:rPr>
        <w:t xml:space="preserve">Процесс работы венчурных инвесторов подразделяется на две стадии: </w:t>
      </w:r>
      <w:r w:rsidRPr="0038235E">
        <w:rPr>
          <w:rFonts w:ascii="Times New Roman" w:hAnsi="Times New Roman" w:cs="Times New Roman"/>
          <w:color w:val="000000"/>
          <w:sz w:val="28"/>
          <w:szCs w:val="28"/>
          <w:shd w:val="clear" w:color="auto" w:fill="FFFFFF"/>
        </w:rPr>
        <w:t>Deal</w:t>
      </w:r>
      <w:r>
        <w:rPr>
          <w:rFonts w:ascii="Times New Roman" w:hAnsi="Times New Roman" w:cs="Times New Roman"/>
          <w:color w:val="000000"/>
          <w:sz w:val="28"/>
          <w:szCs w:val="28"/>
          <w:shd w:val="clear" w:color="auto" w:fill="FFFFFF"/>
        </w:rPr>
        <w:t xml:space="preserve"> </w:t>
      </w:r>
      <w:r w:rsidRPr="0038235E">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38235E">
        <w:rPr>
          <w:rFonts w:ascii="Times New Roman" w:hAnsi="Times New Roman" w:cs="Times New Roman"/>
          <w:color w:val="000000"/>
          <w:sz w:val="28"/>
          <w:szCs w:val="28"/>
          <w:shd w:val="clear" w:color="auto" w:fill="FFFFFF"/>
        </w:rPr>
        <w:t>flow и Due Diligence.</w:t>
      </w:r>
      <w:r>
        <w:rPr>
          <w:rFonts w:ascii="Times New Roman" w:hAnsi="Times New Roman" w:cs="Times New Roman"/>
          <w:color w:val="000000"/>
          <w:sz w:val="28"/>
          <w:szCs w:val="28"/>
          <w:shd w:val="clear" w:color="auto" w:fill="FFFFFF"/>
        </w:rPr>
        <w:t xml:space="preserve"> </w:t>
      </w:r>
    </w:p>
    <w:p w:rsidR="0038235E" w:rsidRPr="00EE01D6" w:rsidRDefault="0038235E" w:rsidP="0038235E">
      <w:pPr>
        <w:widowControl w:val="0"/>
        <w:spacing w:after="0" w:line="360" w:lineRule="auto"/>
        <w:ind w:firstLine="567"/>
        <w:jc w:val="both"/>
        <w:rPr>
          <w:rStyle w:val="apple-converted-space"/>
          <w:rFonts w:ascii="Times New Roman" w:hAnsi="Times New Roman" w:cs="Times New Roman"/>
          <w:sz w:val="28"/>
          <w:szCs w:val="28"/>
          <w:shd w:val="clear" w:color="auto" w:fill="FFFFFF"/>
        </w:rPr>
      </w:pPr>
      <w:r w:rsidRPr="00062168">
        <w:rPr>
          <w:rFonts w:ascii="Times New Roman" w:hAnsi="Times New Roman" w:cs="Times New Roman"/>
          <w:sz w:val="28"/>
          <w:szCs w:val="28"/>
          <w:shd w:val="clear" w:color="auto" w:fill="FFFFFF"/>
        </w:rPr>
        <w:lastRenderedPageBreak/>
        <w:t>Самой важной составляющей всего этого процесса является поиск и отбор предприятий (Deal</w:t>
      </w:r>
      <w:r>
        <w:rPr>
          <w:rFonts w:ascii="Times New Roman" w:hAnsi="Times New Roman" w:cs="Times New Roman"/>
          <w:sz w:val="28"/>
          <w:szCs w:val="28"/>
          <w:shd w:val="clear" w:color="auto" w:fill="FFFFFF"/>
        </w:rPr>
        <w:t xml:space="preserve"> </w:t>
      </w:r>
      <w:r w:rsidRPr="00062168">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062168">
        <w:rPr>
          <w:rFonts w:ascii="Times New Roman" w:hAnsi="Times New Roman" w:cs="Times New Roman"/>
          <w:sz w:val="28"/>
          <w:szCs w:val="28"/>
          <w:shd w:val="clear" w:color="auto" w:fill="FFFFFF"/>
        </w:rPr>
        <w:t xml:space="preserve">flow). Основные источники информации о растущих компаниях в России - пресса, выставки, специализированные </w:t>
      </w:r>
      <w:r w:rsidR="00887C9B">
        <w:rPr>
          <w:rFonts w:ascii="Times New Roman" w:hAnsi="Times New Roman" w:cs="Times New Roman"/>
          <w:sz w:val="28"/>
          <w:szCs w:val="28"/>
          <w:shd w:val="clear" w:color="auto" w:fill="FFFFFF"/>
        </w:rPr>
        <w:t xml:space="preserve">ассоциации, бюллетени и брошюры, </w:t>
      </w:r>
      <w:r w:rsidRPr="00062168">
        <w:rPr>
          <w:rFonts w:ascii="Times New Roman" w:hAnsi="Times New Roman" w:cs="Times New Roman"/>
          <w:sz w:val="28"/>
          <w:szCs w:val="28"/>
          <w:shd w:val="clear" w:color="auto" w:fill="FFFFFF"/>
        </w:rPr>
        <w:t>издаваемые организациями поддержки бизнеса, российскими и западными, личные контакты менеджеров венчурных фондов и компаний.</w:t>
      </w:r>
      <w:r w:rsidR="00556A21">
        <w:rPr>
          <w:rStyle w:val="apple-converted-space"/>
          <w:rFonts w:ascii="Times New Roman" w:hAnsi="Times New Roman" w:cs="Times New Roman"/>
          <w:sz w:val="28"/>
          <w:szCs w:val="28"/>
          <w:shd w:val="clear" w:color="auto" w:fill="FFFFFF"/>
        </w:rPr>
        <w:t xml:space="preserve">  В России </w:t>
      </w:r>
      <w:r w:rsidR="00DD7D27">
        <w:rPr>
          <w:rStyle w:val="apple-converted-space"/>
          <w:rFonts w:ascii="Times New Roman" w:hAnsi="Times New Roman" w:cs="Times New Roman"/>
          <w:sz w:val="28"/>
          <w:szCs w:val="28"/>
          <w:shd w:val="clear" w:color="auto" w:fill="FFFFFF"/>
        </w:rPr>
        <w:t>венчурное финансирование еще не сильно развито</w:t>
      </w:r>
      <w:r w:rsidRPr="00062168">
        <w:rPr>
          <w:rStyle w:val="apple-converted-space"/>
          <w:rFonts w:ascii="Times New Roman" w:hAnsi="Times New Roman" w:cs="Times New Roman"/>
          <w:sz w:val="28"/>
          <w:szCs w:val="28"/>
          <w:shd w:val="clear" w:color="auto" w:fill="FFFFFF"/>
        </w:rPr>
        <w:t>, поэтому на</w:t>
      </w:r>
      <w:r w:rsidR="00DD7D27">
        <w:rPr>
          <w:rStyle w:val="apple-converted-space"/>
          <w:rFonts w:ascii="Times New Roman" w:hAnsi="Times New Roman" w:cs="Times New Roman"/>
          <w:sz w:val="28"/>
          <w:szCs w:val="28"/>
          <w:shd w:val="clear" w:color="auto" w:fill="FFFFFF"/>
        </w:rPr>
        <w:t>йти достойное, быстро развивающе</w:t>
      </w:r>
      <w:r w:rsidRPr="00062168">
        <w:rPr>
          <w:rStyle w:val="apple-converted-space"/>
          <w:rFonts w:ascii="Times New Roman" w:hAnsi="Times New Roman" w:cs="Times New Roman"/>
          <w:sz w:val="28"/>
          <w:szCs w:val="28"/>
          <w:shd w:val="clear" w:color="auto" w:fill="FFFFFF"/>
        </w:rPr>
        <w:t>еся предприятие</w:t>
      </w:r>
      <w:r w:rsidR="00556A21">
        <w:rPr>
          <w:rStyle w:val="apple-converted-space"/>
          <w:rFonts w:ascii="Times New Roman" w:hAnsi="Times New Roman" w:cs="Times New Roman"/>
          <w:sz w:val="28"/>
          <w:szCs w:val="28"/>
          <w:shd w:val="clear" w:color="auto" w:fill="FFFFFF"/>
        </w:rPr>
        <w:t xml:space="preserve"> не</w:t>
      </w:r>
      <w:r w:rsidRPr="00062168">
        <w:rPr>
          <w:rStyle w:val="apple-converted-space"/>
          <w:rFonts w:ascii="Times New Roman" w:hAnsi="Times New Roman" w:cs="Times New Roman"/>
          <w:sz w:val="28"/>
          <w:szCs w:val="28"/>
          <w:shd w:val="clear" w:color="auto" w:fill="FFFFFF"/>
        </w:rPr>
        <w:t xml:space="preserve"> просто. Этому процессу инвесторы уделяют большое количество времени: анализируют, считают коэффициенты, прогнозируют предполагаемую отдачу от участия в проекте. Ведь от этого зависит их прибыль: удачно выбранный проект – хорошая прибыль. </w:t>
      </w:r>
      <w:r w:rsidR="00EE01D6">
        <w:rPr>
          <w:rStyle w:val="apple-converted-space"/>
          <w:rFonts w:ascii="Times New Roman" w:hAnsi="Times New Roman" w:cs="Times New Roman"/>
          <w:sz w:val="28"/>
          <w:szCs w:val="28"/>
          <w:shd w:val="clear" w:color="auto" w:fill="FFFFFF"/>
        </w:rPr>
        <w:t xml:space="preserve">Финансовый риск инвестора может быть оправдан соответствующей отдачей. Поэтому, важнейшим </w:t>
      </w:r>
      <w:r w:rsidR="00EE01D6" w:rsidRPr="00EE01D6">
        <w:rPr>
          <w:rStyle w:val="apple-converted-space"/>
          <w:rFonts w:ascii="Times New Roman" w:hAnsi="Times New Roman" w:cs="Times New Roman"/>
          <w:sz w:val="28"/>
          <w:szCs w:val="28"/>
          <w:shd w:val="clear" w:color="auto" w:fill="FFFFFF"/>
        </w:rPr>
        <w:t xml:space="preserve">критерием для отбора проектов и компаний для инвестора является способность компании к быстрому росту. Главный коэффициент, показывающий возврат на инвестиции, является </w:t>
      </w:r>
      <w:r w:rsidR="00EE01D6" w:rsidRPr="00EE01D6">
        <w:rPr>
          <w:rStyle w:val="apple-converted-space"/>
          <w:rFonts w:ascii="Times New Roman" w:hAnsi="Times New Roman" w:cs="Times New Roman"/>
          <w:sz w:val="28"/>
          <w:szCs w:val="28"/>
          <w:shd w:val="clear" w:color="auto" w:fill="FFFFFF"/>
          <w:lang w:val="en-US"/>
        </w:rPr>
        <w:t>IRR</w:t>
      </w:r>
      <w:r w:rsidR="00EE01D6" w:rsidRPr="00EE01D6">
        <w:rPr>
          <w:rStyle w:val="apple-converted-space"/>
          <w:rFonts w:ascii="Times New Roman" w:hAnsi="Times New Roman" w:cs="Times New Roman"/>
          <w:sz w:val="28"/>
          <w:szCs w:val="28"/>
          <w:shd w:val="clear" w:color="auto" w:fill="FFFFFF"/>
        </w:rPr>
        <w:t xml:space="preserve"> </w:t>
      </w:r>
      <w:r w:rsidR="00EE01D6" w:rsidRPr="00EE01D6">
        <w:rPr>
          <w:rFonts w:ascii="Times New Roman" w:hAnsi="Times New Roman" w:cs="Times New Roman"/>
          <w:color w:val="000000"/>
          <w:sz w:val="28"/>
          <w:szCs w:val="28"/>
          <w:shd w:val="clear" w:color="auto" w:fill="FFFFFF"/>
        </w:rPr>
        <w:t>(Internal Rate of Return). В европейской ассоциации данный коэффициент выступает основным показателем доходности инновационного проекта.</w:t>
      </w:r>
      <w:r w:rsidR="00EE01D6">
        <w:rPr>
          <w:rFonts w:ascii="Verdana" w:hAnsi="Verdana"/>
          <w:color w:val="000000"/>
          <w:sz w:val="17"/>
          <w:szCs w:val="17"/>
          <w:shd w:val="clear" w:color="auto" w:fill="FFFFFF"/>
        </w:rPr>
        <w:t xml:space="preserve"> </w:t>
      </w:r>
    </w:p>
    <w:p w:rsidR="005D0723" w:rsidRDefault="0038235E" w:rsidP="005D0723">
      <w:pPr>
        <w:widowControl w:val="0"/>
        <w:spacing w:after="0" w:line="360" w:lineRule="auto"/>
        <w:ind w:firstLine="567"/>
        <w:jc w:val="both"/>
        <w:rPr>
          <w:rFonts w:ascii="Times New Roman" w:hAnsi="Times New Roman" w:cs="Times New Roman"/>
          <w:sz w:val="28"/>
          <w:szCs w:val="28"/>
          <w:shd w:val="clear" w:color="auto" w:fill="FFFFFF"/>
        </w:rPr>
      </w:pPr>
      <w:r w:rsidRPr="00062168">
        <w:rPr>
          <w:rFonts w:ascii="Times New Roman" w:hAnsi="Times New Roman" w:cs="Times New Roman"/>
          <w:sz w:val="28"/>
          <w:szCs w:val="28"/>
          <w:shd w:val="clear" w:color="auto" w:fill="FFFFFF"/>
        </w:rPr>
        <w:t>Втор</w:t>
      </w:r>
      <w:r w:rsidR="006576BB">
        <w:rPr>
          <w:rFonts w:ascii="Times New Roman" w:hAnsi="Times New Roman" w:cs="Times New Roman"/>
          <w:sz w:val="28"/>
          <w:szCs w:val="28"/>
          <w:shd w:val="clear" w:color="auto" w:fill="FFFFFF"/>
        </w:rPr>
        <w:t>ая стадия</w:t>
      </w:r>
      <w:r w:rsidR="00EE01D6">
        <w:rPr>
          <w:rFonts w:ascii="Times New Roman" w:hAnsi="Times New Roman" w:cs="Times New Roman"/>
          <w:sz w:val="28"/>
          <w:szCs w:val="28"/>
          <w:shd w:val="clear" w:color="auto" w:fill="FFFFFF"/>
        </w:rPr>
        <w:t xml:space="preserve"> -</w:t>
      </w:r>
      <w:r w:rsidR="006576BB">
        <w:rPr>
          <w:rFonts w:ascii="Times New Roman" w:hAnsi="Times New Roman" w:cs="Times New Roman"/>
          <w:sz w:val="28"/>
          <w:szCs w:val="28"/>
          <w:shd w:val="clear" w:color="auto" w:fill="FFFFFF"/>
        </w:rPr>
        <w:t xml:space="preserve"> due diligence </w:t>
      </w:r>
      <w:r w:rsidRPr="00062168">
        <w:rPr>
          <w:rFonts w:ascii="Times New Roman" w:hAnsi="Times New Roman" w:cs="Times New Roman"/>
          <w:sz w:val="28"/>
          <w:szCs w:val="28"/>
          <w:shd w:val="clear" w:color="auto" w:fill="FFFFFF"/>
        </w:rPr>
        <w:t xml:space="preserve">в переводе означает «тщательное наблюдение и изучение». Она является самой длительной в венчурном финансировании, инвестор анализирует общее состояние компании и бизнеса, после чего инвестор принимает решение о производстве инвестиций или отказе от инвестиций. Если он выбирает первый вариант, то впоследствии составляется инвестиционное предложение или меморандум. В этом документе  отражаются все полученные результаты, формируются выводы и предложение для инвестиционного комитета. Именно за этим комитетом остается заключительное слово. </w:t>
      </w:r>
      <w:r w:rsidR="00EE01D6">
        <w:rPr>
          <w:rFonts w:ascii="Times New Roman" w:hAnsi="Times New Roman" w:cs="Times New Roman"/>
          <w:sz w:val="28"/>
          <w:szCs w:val="28"/>
          <w:shd w:val="clear" w:color="auto" w:fill="FFFFFF"/>
        </w:rPr>
        <w:t>После чего, б</w:t>
      </w:r>
      <w:r w:rsidRPr="00062168">
        <w:rPr>
          <w:rFonts w:ascii="Times New Roman" w:hAnsi="Times New Roman" w:cs="Times New Roman"/>
          <w:sz w:val="28"/>
          <w:szCs w:val="28"/>
          <w:shd w:val="clear" w:color="auto" w:fill="FFFFFF"/>
        </w:rPr>
        <w:t>удет сделан вывод, успешной ли инвестицией является рассматриваемый проект для фонда, или нет.</w:t>
      </w:r>
    </w:p>
    <w:p w:rsidR="00745999" w:rsidRPr="007F3902" w:rsidRDefault="005D0723" w:rsidP="00745999">
      <w:pPr>
        <w:widowControl w:val="0"/>
        <w:spacing w:after="0" w:line="360" w:lineRule="auto"/>
        <w:ind w:firstLine="567"/>
        <w:jc w:val="both"/>
        <w:rPr>
          <w:rFonts w:ascii="Times New Roman" w:hAnsi="Times New Roman" w:cs="Times New Roman"/>
          <w:sz w:val="28"/>
          <w:szCs w:val="28"/>
        </w:rPr>
      </w:pPr>
      <w:r w:rsidRPr="00062168">
        <w:rPr>
          <w:rFonts w:ascii="Times New Roman" w:hAnsi="Times New Roman" w:cs="Times New Roman"/>
          <w:sz w:val="28"/>
          <w:szCs w:val="28"/>
        </w:rPr>
        <w:t>Ж. Л. Гаврилова, А. С. Вороновская, И. М. Щадов в своей работе «</w:t>
      </w:r>
      <w:r w:rsidRPr="00062168">
        <w:rPr>
          <w:rFonts w:ascii="Times New Roman" w:hAnsi="Times New Roman" w:cs="Times New Roman"/>
          <w:caps/>
          <w:sz w:val="28"/>
          <w:szCs w:val="28"/>
        </w:rPr>
        <w:t>В</w:t>
      </w:r>
      <w:r w:rsidRPr="00062168">
        <w:rPr>
          <w:rFonts w:ascii="Times New Roman" w:hAnsi="Times New Roman" w:cs="Times New Roman"/>
          <w:sz w:val="28"/>
          <w:szCs w:val="28"/>
        </w:rPr>
        <w:t>енчурное финансирование инновационной деятельности в России</w:t>
      </w:r>
      <w:r w:rsidRPr="00062168">
        <w:rPr>
          <w:rFonts w:ascii="Times New Roman" w:hAnsi="Times New Roman" w:cs="Times New Roman"/>
          <w:caps/>
          <w:sz w:val="28"/>
          <w:szCs w:val="28"/>
        </w:rPr>
        <w:t xml:space="preserve">» </w:t>
      </w:r>
      <w:r w:rsidRPr="00062168">
        <w:rPr>
          <w:rFonts w:ascii="Times New Roman" w:hAnsi="Times New Roman" w:cs="Times New Roman"/>
          <w:sz w:val="28"/>
          <w:szCs w:val="28"/>
        </w:rPr>
        <w:t xml:space="preserve">выдели </w:t>
      </w:r>
      <w:r w:rsidRPr="00062168">
        <w:rPr>
          <w:rFonts w:ascii="Times New Roman" w:hAnsi="Times New Roman" w:cs="Times New Roman"/>
          <w:sz w:val="28"/>
          <w:szCs w:val="28"/>
        </w:rPr>
        <w:lastRenderedPageBreak/>
        <w:t>четыре этапа развития компаний, куда в частности осуще</w:t>
      </w:r>
      <w:r>
        <w:rPr>
          <w:rFonts w:ascii="Times New Roman" w:hAnsi="Times New Roman" w:cs="Times New Roman"/>
          <w:sz w:val="28"/>
          <w:szCs w:val="28"/>
        </w:rPr>
        <w:t>ствляются вен</w:t>
      </w:r>
      <w:r w:rsidR="00F6198F">
        <w:rPr>
          <w:rFonts w:ascii="Times New Roman" w:hAnsi="Times New Roman" w:cs="Times New Roman"/>
          <w:sz w:val="28"/>
          <w:szCs w:val="28"/>
        </w:rPr>
        <w:t>чурные инвестиции</w:t>
      </w:r>
      <w:r w:rsidR="00E83120">
        <w:rPr>
          <w:rFonts w:ascii="Times New Roman" w:hAnsi="Times New Roman" w:cs="Times New Roman"/>
          <w:sz w:val="28"/>
          <w:szCs w:val="28"/>
        </w:rPr>
        <w:t xml:space="preserve"> (рис 1.2)</w:t>
      </w:r>
      <w:r w:rsidR="00F6198F">
        <w:rPr>
          <w:rFonts w:ascii="Times New Roman" w:hAnsi="Times New Roman" w:cs="Times New Roman"/>
          <w:sz w:val="28"/>
          <w:szCs w:val="28"/>
        </w:rPr>
        <w:t>. Такая группировка стадий является на сегодняшний день самой распространенной:</w:t>
      </w:r>
    </w:p>
    <w:p w:rsidR="00696800" w:rsidRPr="00745999" w:rsidRDefault="00745999" w:rsidP="00745999">
      <w:pPr>
        <w:widowControl w:val="0"/>
        <w:spacing w:after="0" w:line="360" w:lineRule="auto"/>
        <w:ind w:firstLine="567"/>
        <w:jc w:val="both"/>
        <w:rPr>
          <w:rFonts w:ascii="Times New Roman" w:hAnsi="Times New Roman" w:cs="Times New Roman"/>
          <w:sz w:val="28"/>
          <w:szCs w:val="28"/>
        </w:rPr>
      </w:pPr>
      <w:r w:rsidRPr="00745999">
        <w:rPr>
          <w:rFonts w:ascii="Times New Roman" w:hAnsi="Times New Roman"/>
          <w:sz w:val="28"/>
          <w:szCs w:val="28"/>
        </w:rPr>
        <w:t xml:space="preserve">1. </w:t>
      </w:r>
      <w:r w:rsidR="00E41643">
        <w:rPr>
          <w:rFonts w:ascii="Times New Roman" w:hAnsi="Times New Roman"/>
          <w:sz w:val="28"/>
          <w:szCs w:val="28"/>
        </w:rPr>
        <w:t>Д</w:t>
      </w:r>
      <w:r w:rsidR="005D0723" w:rsidRPr="00062168">
        <w:rPr>
          <w:rFonts w:ascii="Times New Roman" w:hAnsi="Times New Roman"/>
          <w:sz w:val="28"/>
          <w:szCs w:val="28"/>
        </w:rPr>
        <w:t>о</w:t>
      </w:r>
      <w:r w:rsidR="005D0723">
        <w:rPr>
          <w:rFonts w:ascii="Times New Roman" w:hAnsi="Times New Roman"/>
          <w:sz w:val="28"/>
          <w:szCs w:val="28"/>
        </w:rPr>
        <w:t xml:space="preserve">стартовое финансирование (seed) или компания «до посева»; данный этап представляет собой </w:t>
      </w:r>
      <w:r w:rsidR="00E41643">
        <w:rPr>
          <w:rFonts w:ascii="Times New Roman" w:hAnsi="Times New Roman"/>
          <w:sz w:val="28"/>
          <w:szCs w:val="28"/>
        </w:rPr>
        <w:t>некий проект или бизнес идею, которую только предстоит финансировать.</w:t>
      </w:r>
    </w:p>
    <w:p w:rsidR="00696800" w:rsidRDefault="00745999" w:rsidP="00696800">
      <w:pPr>
        <w:widowControl w:val="0"/>
        <w:spacing w:after="0" w:line="360" w:lineRule="auto"/>
        <w:ind w:firstLine="567"/>
        <w:jc w:val="both"/>
        <w:rPr>
          <w:rFonts w:ascii="Times New Roman" w:hAnsi="Times New Roman"/>
          <w:sz w:val="28"/>
          <w:szCs w:val="28"/>
        </w:rPr>
      </w:pPr>
      <w:r>
        <w:rPr>
          <w:rFonts w:ascii="Times New Roman" w:hAnsi="Times New Roman"/>
          <w:sz w:val="28"/>
          <w:szCs w:val="28"/>
        </w:rPr>
        <w:t>2</w:t>
      </w:r>
      <w:r w:rsidRPr="00745999">
        <w:rPr>
          <w:rFonts w:ascii="Times New Roman" w:hAnsi="Times New Roman"/>
          <w:sz w:val="28"/>
          <w:szCs w:val="28"/>
        </w:rPr>
        <w:t xml:space="preserve">. </w:t>
      </w:r>
      <w:r w:rsidR="00E41643">
        <w:rPr>
          <w:rFonts w:ascii="Times New Roman" w:hAnsi="Times New Roman"/>
          <w:sz w:val="28"/>
          <w:szCs w:val="28"/>
        </w:rPr>
        <w:t>С</w:t>
      </w:r>
      <w:r w:rsidR="005D0723" w:rsidRPr="00062168">
        <w:rPr>
          <w:rFonts w:ascii="Times New Roman" w:hAnsi="Times New Roman"/>
          <w:sz w:val="28"/>
          <w:szCs w:val="28"/>
        </w:rPr>
        <w:t>тартовое финансирование (start up);</w:t>
      </w:r>
      <w:r w:rsidR="00E41643">
        <w:rPr>
          <w:rFonts w:ascii="Times New Roman" w:hAnsi="Times New Roman"/>
          <w:sz w:val="28"/>
          <w:szCs w:val="28"/>
        </w:rPr>
        <w:t xml:space="preserve"> компания, которая совсем недавно образовалась и вышла на рынок, не осуществляющая еще продаж, созданная для проведения научно-исследовательских работ. </w:t>
      </w:r>
    </w:p>
    <w:p w:rsidR="00696800" w:rsidRDefault="00745999" w:rsidP="00696800">
      <w:pPr>
        <w:widowControl w:val="0"/>
        <w:spacing w:after="0" w:line="360" w:lineRule="auto"/>
        <w:ind w:firstLine="567"/>
        <w:jc w:val="both"/>
        <w:rPr>
          <w:rFonts w:ascii="Times New Roman" w:hAnsi="Times New Roman"/>
          <w:sz w:val="28"/>
          <w:szCs w:val="28"/>
        </w:rPr>
      </w:pPr>
      <w:r>
        <w:rPr>
          <w:rFonts w:ascii="Times New Roman" w:hAnsi="Times New Roman"/>
          <w:sz w:val="28"/>
          <w:szCs w:val="28"/>
        </w:rPr>
        <w:t>3</w:t>
      </w:r>
      <w:r w:rsidRPr="00745999">
        <w:rPr>
          <w:rFonts w:ascii="Times New Roman" w:hAnsi="Times New Roman"/>
          <w:sz w:val="28"/>
          <w:szCs w:val="28"/>
        </w:rPr>
        <w:t>.</w:t>
      </w:r>
      <w:r w:rsidR="00E41643">
        <w:rPr>
          <w:rFonts w:ascii="Times New Roman" w:hAnsi="Times New Roman"/>
          <w:sz w:val="28"/>
          <w:szCs w:val="28"/>
        </w:rPr>
        <w:t xml:space="preserve"> Э</w:t>
      </w:r>
      <w:r w:rsidR="005D0723" w:rsidRPr="00062168">
        <w:rPr>
          <w:rFonts w:ascii="Times New Roman" w:hAnsi="Times New Roman"/>
          <w:sz w:val="28"/>
          <w:szCs w:val="28"/>
        </w:rPr>
        <w:t>тап начального расширения (early expansion);</w:t>
      </w:r>
      <w:r w:rsidR="00A15FFD">
        <w:rPr>
          <w:rFonts w:ascii="Times New Roman" w:hAnsi="Times New Roman"/>
          <w:sz w:val="28"/>
          <w:szCs w:val="28"/>
        </w:rPr>
        <w:t xml:space="preserve"> этап, когда у компании уже есть запасы готовой продукции и потенциал для ее реализации. На этапе начального расширения компания может работать в убыток. </w:t>
      </w:r>
    </w:p>
    <w:p w:rsidR="00E83120" w:rsidRDefault="00745999" w:rsidP="00E83120">
      <w:pPr>
        <w:widowControl w:val="0"/>
        <w:spacing w:after="0" w:line="360" w:lineRule="auto"/>
        <w:ind w:firstLine="567"/>
        <w:jc w:val="both"/>
        <w:rPr>
          <w:rFonts w:ascii="Times New Roman" w:hAnsi="Times New Roman" w:cs="Times New Roman"/>
          <w:noProof/>
          <w:sz w:val="28"/>
          <w:szCs w:val="28"/>
          <w:lang w:eastAsia="ru-RU"/>
        </w:rPr>
      </w:pPr>
      <w:r>
        <w:rPr>
          <w:rFonts w:ascii="Times New Roman" w:hAnsi="Times New Roman"/>
          <w:sz w:val="28"/>
          <w:szCs w:val="28"/>
        </w:rPr>
        <w:t>4</w:t>
      </w:r>
      <w:r w:rsidRPr="00745999">
        <w:rPr>
          <w:rFonts w:ascii="Times New Roman" w:hAnsi="Times New Roman"/>
          <w:sz w:val="28"/>
          <w:szCs w:val="28"/>
        </w:rPr>
        <w:t xml:space="preserve">. </w:t>
      </w:r>
      <w:r w:rsidR="00E41643">
        <w:rPr>
          <w:rFonts w:ascii="Times New Roman" w:hAnsi="Times New Roman"/>
          <w:sz w:val="28"/>
          <w:szCs w:val="28"/>
        </w:rPr>
        <w:t>Э</w:t>
      </w:r>
      <w:r w:rsidR="005D0723" w:rsidRPr="00062168">
        <w:rPr>
          <w:rFonts w:ascii="Times New Roman" w:hAnsi="Times New Roman"/>
          <w:sz w:val="28"/>
          <w:szCs w:val="28"/>
        </w:rPr>
        <w:t>тап быс</w:t>
      </w:r>
      <w:r w:rsidR="005D0723">
        <w:rPr>
          <w:rFonts w:ascii="Times New Roman" w:hAnsi="Times New Roman"/>
          <w:sz w:val="28"/>
          <w:szCs w:val="28"/>
        </w:rPr>
        <w:t>трого расширения (rapid growth)</w:t>
      </w:r>
      <w:r w:rsidR="00A15FFD">
        <w:rPr>
          <w:rFonts w:ascii="Times New Roman" w:hAnsi="Times New Roman"/>
          <w:sz w:val="28"/>
          <w:szCs w:val="28"/>
        </w:rPr>
        <w:t>; расширение объемов производства, увеличение объемов сбыта, проведение маркетинговых исследований, приумножение капитала компании.</w:t>
      </w:r>
      <w:r w:rsidR="00E83120" w:rsidRPr="00E83120">
        <w:rPr>
          <w:rFonts w:ascii="Times New Roman" w:hAnsi="Times New Roman" w:cs="Times New Roman"/>
          <w:noProof/>
          <w:sz w:val="28"/>
          <w:szCs w:val="28"/>
          <w:lang w:eastAsia="ru-RU"/>
        </w:rPr>
        <w:t xml:space="preserve"> </w:t>
      </w:r>
    </w:p>
    <w:p w:rsidR="00696800" w:rsidRDefault="00E83120" w:rsidP="00E83120">
      <w:pPr>
        <w:widowControl w:val="0"/>
        <w:spacing w:after="0" w:line="360" w:lineRule="auto"/>
        <w:ind w:firstLine="567"/>
        <w:jc w:val="center"/>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inline distT="0" distB="0" distL="0" distR="0" wp14:anchorId="4C02F228" wp14:editId="2810CFDC">
            <wp:extent cx="4275622" cy="34492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8483" cy="3451569"/>
                    </a:xfrm>
                    <a:prstGeom prst="rect">
                      <a:avLst/>
                    </a:prstGeom>
                    <a:noFill/>
                    <a:ln>
                      <a:noFill/>
                    </a:ln>
                  </pic:spPr>
                </pic:pic>
              </a:graphicData>
            </a:graphic>
          </wp:inline>
        </w:drawing>
      </w:r>
    </w:p>
    <w:p w:rsidR="00E83120" w:rsidRPr="00C22D07" w:rsidRDefault="00E83120" w:rsidP="00E83120">
      <w:pPr>
        <w:widowControl w:val="0"/>
        <w:spacing w:after="0" w:line="360" w:lineRule="auto"/>
        <w:ind w:firstLine="567"/>
        <w:jc w:val="center"/>
        <w:rPr>
          <w:rFonts w:ascii="Times New Roman" w:hAnsi="Times New Roman" w:cs="Times New Roman"/>
          <w:b/>
          <w:sz w:val="28"/>
          <w:szCs w:val="28"/>
          <w:shd w:val="clear" w:color="auto" w:fill="FFFFFF"/>
        </w:rPr>
      </w:pPr>
      <w:r w:rsidRPr="00C22D07">
        <w:rPr>
          <w:rFonts w:ascii="Times New Roman" w:hAnsi="Times New Roman" w:cs="Times New Roman"/>
          <w:b/>
          <w:sz w:val="28"/>
          <w:szCs w:val="28"/>
          <w:shd w:val="clear" w:color="auto" w:fill="FFFFFF"/>
        </w:rPr>
        <w:t>Рис. 1.2. – Жизненный цикл малых высокотехнологичных компаний</w:t>
      </w:r>
    </w:p>
    <w:p w:rsidR="0065244B" w:rsidRDefault="005D0723" w:rsidP="00E83120">
      <w:pPr>
        <w:widowControl w:val="0"/>
        <w:spacing w:after="0" w:line="360" w:lineRule="auto"/>
        <w:ind w:firstLine="567"/>
        <w:jc w:val="both"/>
        <w:rPr>
          <w:rFonts w:ascii="Times New Roman" w:hAnsi="Times New Roman" w:cs="Times New Roman"/>
          <w:sz w:val="28"/>
          <w:szCs w:val="28"/>
        </w:rPr>
      </w:pPr>
      <w:r w:rsidRPr="00062168">
        <w:rPr>
          <w:rFonts w:ascii="Times New Roman" w:hAnsi="Times New Roman" w:cs="Times New Roman"/>
          <w:caps/>
          <w:sz w:val="28"/>
          <w:szCs w:val="28"/>
        </w:rPr>
        <w:t>П</w:t>
      </w:r>
      <w:r w:rsidRPr="00062168">
        <w:rPr>
          <w:rFonts w:ascii="Times New Roman" w:hAnsi="Times New Roman" w:cs="Times New Roman"/>
          <w:sz w:val="28"/>
          <w:szCs w:val="28"/>
        </w:rPr>
        <w:t xml:space="preserve">осле того, как компания перешла на стадию быстрого расширения, вероятней всего она может воспользоваться традиционными способами </w:t>
      </w:r>
      <w:r w:rsidRPr="00062168">
        <w:rPr>
          <w:rFonts w:ascii="Times New Roman" w:hAnsi="Times New Roman" w:cs="Times New Roman"/>
          <w:sz w:val="28"/>
          <w:szCs w:val="28"/>
        </w:rPr>
        <w:lastRenderedPageBreak/>
        <w:t xml:space="preserve">займа денег, а привлечение  венчурных рискованных инвестиций прекращается. Это происходит, потому что компания, после этапа быстрого расширения, начнет приносить прибыль и вероятность  того, что она обанкротиться уже намного меньше. </w:t>
      </w:r>
    </w:p>
    <w:p w:rsidR="00C23C0E" w:rsidRDefault="00F6198F" w:rsidP="00F6198F">
      <w:pPr>
        <w:widowControl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rPr>
        <w:t>Р</w:t>
      </w:r>
      <w:r w:rsidRPr="00062168">
        <w:rPr>
          <w:rFonts w:ascii="Times New Roman" w:hAnsi="Times New Roman" w:cs="Times New Roman"/>
          <w:sz w:val="28"/>
          <w:szCs w:val="28"/>
        </w:rPr>
        <w:t xml:space="preserve">ынок венчурного финансирования </w:t>
      </w:r>
      <w:r w:rsidR="00C23C0E">
        <w:rPr>
          <w:rFonts w:ascii="Times New Roman" w:hAnsi="Times New Roman" w:cs="Times New Roman"/>
          <w:sz w:val="28"/>
          <w:szCs w:val="28"/>
        </w:rPr>
        <w:t>можно разделить на два сектора.</w:t>
      </w:r>
    </w:p>
    <w:p w:rsidR="00F6198F" w:rsidRDefault="00F6198F" w:rsidP="00F6198F">
      <w:pPr>
        <w:widowControl w:val="0"/>
        <w:spacing w:after="0" w:line="360" w:lineRule="auto"/>
        <w:ind w:firstLine="567"/>
        <w:jc w:val="both"/>
        <w:rPr>
          <w:rFonts w:ascii="Times New Roman" w:hAnsi="Times New Roman" w:cs="Times New Roman"/>
          <w:sz w:val="28"/>
          <w:szCs w:val="28"/>
        </w:rPr>
      </w:pPr>
      <w:r w:rsidRPr="00062168">
        <w:rPr>
          <w:rFonts w:ascii="Times New Roman" w:hAnsi="Times New Roman" w:cs="Times New Roman"/>
          <w:sz w:val="28"/>
          <w:szCs w:val="28"/>
        </w:rPr>
        <w:t xml:space="preserve">Первый </w:t>
      </w:r>
      <w:r w:rsidR="00805D08">
        <w:rPr>
          <w:rFonts w:ascii="Times New Roman" w:hAnsi="Times New Roman" w:cs="Times New Roman"/>
          <w:sz w:val="28"/>
          <w:szCs w:val="28"/>
        </w:rPr>
        <w:t>- неформальный сектор, включает в себя физические лица</w:t>
      </w:r>
      <w:r w:rsidRPr="00062168">
        <w:rPr>
          <w:rFonts w:ascii="Times New Roman" w:hAnsi="Times New Roman" w:cs="Times New Roman"/>
          <w:sz w:val="28"/>
          <w:szCs w:val="28"/>
        </w:rPr>
        <w:t xml:space="preserve">, бизнес - ангелов, и частные компании. На сегодняшний день неформальный рынок венчурного капитала в России находится в стадии развития. Бизнес – ангелы </w:t>
      </w:r>
      <w:r w:rsidR="00805D08">
        <w:rPr>
          <w:rFonts w:ascii="Times New Roman" w:hAnsi="Times New Roman" w:cs="Times New Roman"/>
          <w:sz w:val="28"/>
          <w:szCs w:val="28"/>
        </w:rPr>
        <w:t>э</w:t>
      </w:r>
      <w:r w:rsidRPr="00062168">
        <w:rPr>
          <w:rFonts w:ascii="Times New Roman" w:hAnsi="Times New Roman" w:cs="Times New Roman"/>
          <w:sz w:val="28"/>
          <w:szCs w:val="28"/>
        </w:rPr>
        <w:t xml:space="preserve">то индивидуальные инвесторы, которые напрямую инвестируют свои личные финансовые средства в </w:t>
      </w:r>
      <w:r w:rsidR="00C23C0E">
        <w:rPr>
          <w:rFonts w:ascii="Times New Roman" w:hAnsi="Times New Roman" w:cs="Times New Roman"/>
          <w:sz w:val="28"/>
          <w:szCs w:val="28"/>
        </w:rPr>
        <w:t xml:space="preserve">совершенно </w:t>
      </w:r>
      <w:r w:rsidRPr="00062168">
        <w:rPr>
          <w:rFonts w:ascii="Times New Roman" w:hAnsi="Times New Roman" w:cs="Times New Roman"/>
          <w:sz w:val="28"/>
          <w:szCs w:val="28"/>
        </w:rPr>
        <w:t xml:space="preserve">новые или развивающиеся компании. Они составляют основу неформального сектора венчурного финансирования, потому что там, где существует высокий риск, но и возможность получения высокой прибыли, при сравнительно не больших вкладах, там появляются бизнес - ангелы. </w:t>
      </w:r>
    </w:p>
    <w:p w:rsidR="007442B8" w:rsidRPr="00062168" w:rsidRDefault="007442B8" w:rsidP="007442B8">
      <w:pPr>
        <w:widowControl w:val="0"/>
        <w:autoSpaceDE w:val="0"/>
        <w:autoSpaceDN w:val="0"/>
        <w:adjustRightInd w:val="0"/>
        <w:spacing w:after="0" w:line="360" w:lineRule="auto"/>
        <w:jc w:val="both"/>
        <w:rPr>
          <w:rFonts w:ascii="Times New Roman" w:hAnsi="Times New Roman" w:cs="Times New Roman"/>
          <w:sz w:val="28"/>
          <w:szCs w:val="28"/>
        </w:rPr>
      </w:pPr>
      <w:r w:rsidRPr="001309A9">
        <w:rPr>
          <w:rFonts w:ascii="Times New Roman" w:hAnsi="Times New Roman" w:cs="Times New Roman"/>
          <w:sz w:val="28"/>
          <w:szCs w:val="28"/>
        </w:rPr>
        <w:t xml:space="preserve">             О бизнес - ангелах и неформальном секторе венчурного финансирования писали американские авторы </w:t>
      </w:r>
      <w:hyperlink r:id="rId11" w:history="1">
        <w:r w:rsidRPr="001309A9">
          <w:rPr>
            <w:rStyle w:val="a9"/>
            <w:rFonts w:ascii="Times New Roman" w:hAnsi="Times New Roman" w:cs="Times New Roman"/>
            <w:color w:val="auto"/>
            <w:sz w:val="28"/>
            <w:szCs w:val="28"/>
            <w:u w:val="none"/>
          </w:rPr>
          <w:t>Марк Ван Osnabrugge</w:t>
        </w:r>
      </w:hyperlink>
      <w:r w:rsidRPr="001309A9">
        <w:rPr>
          <w:rFonts w:ascii="Times New Roman" w:hAnsi="Times New Roman" w:cs="Times New Roman"/>
          <w:sz w:val="28"/>
          <w:szCs w:val="28"/>
        </w:rPr>
        <w:t xml:space="preserve">, и </w:t>
      </w:r>
      <w:hyperlink r:id="rId12" w:history="1">
        <w:r w:rsidRPr="001309A9">
          <w:rPr>
            <w:rStyle w:val="a9"/>
            <w:rFonts w:ascii="Times New Roman" w:hAnsi="Times New Roman" w:cs="Times New Roman"/>
            <w:color w:val="auto"/>
            <w:sz w:val="28"/>
            <w:szCs w:val="28"/>
            <w:u w:val="none"/>
          </w:rPr>
          <w:t>Роберт Дж. Робинсон</w:t>
        </w:r>
      </w:hyperlink>
      <w:r w:rsidRPr="001309A9">
        <w:rPr>
          <w:rFonts w:ascii="Times New Roman" w:hAnsi="Times New Roman" w:cs="Times New Roman"/>
          <w:sz w:val="28"/>
          <w:szCs w:val="28"/>
        </w:rPr>
        <w:t>. Бизнес ангелы предоставляют больше капитала для предпринимателей, чем любые другие инвесторы и, соответственно, получают огромную прибыль от своих вложений. Так, например, в США примерно 3 млн. ангел - инвесторов, и их инвестиции</w:t>
      </w:r>
      <w:r w:rsidRPr="00062168">
        <w:rPr>
          <w:rFonts w:ascii="Times New Roman" w:hAnsi="Times New Roman" w:cs="Times New Roman"/>
          <w:sz w:val="28"/>
          <w:szCs w:val="28"/>
        </w:rPr>
        <w:t xml:space="preserve"> в стартапы превышают 60 млрд.$ в год</w:t>
      </w:r>
      <w:r w:rsidR="00745999" w:rsidRPr="00745999">
        <w:rPr>
          <w:rFonts w:ascii="Times New Roman" w:hAnsi="Times New Roman" w:cs="Times New Roman"/>
          <w:sz w:val="28"/>
          <w:szCs w:val="28"/>
        </w:rPr>
        <w:t xml:space="preserve"> [45]</w:t>
      </w:r>
      <w:r w:rsidRPr="00062168">
        <w:rPr>
          <w:rFonts w:ascii="Times New Roman" w:hAnsi="Times New Roman" w:cs="Times New Roman"/>
          <w:sz w:val="28"/>
          <w:szCs w:val="28"/>
        </w:rPr>
        <w:t>. По их словам, бизнес -</w:t>
      </w:r>
      <w:r>
        <w:rPr>
          <w:rFonts w:ascii="Times New Roman" w:hAnsi="Times New Roman" w:cs="Times New Roman"/>
          <w:sz w:val="28"/>
          <w:szCs w:val="28"/>
        </w:rPr>
        <w:t xml:space="preserve"> </w:t>
      </w:r>
      <w:r w:rsidRPr="00062168">
        <w:rPr>
          <w:rFonts w:ascii="Times New Roman" w:hAnsi="Times New Roman" w:cs="Times New Roman"/>
          <w:sz w:val="28"/>
          <w:szCs w:val="28"/>
        </w:rPr>
        <w:t>ангелы, или частные инвесторы, который остаются в тени и специализируются в сферах с высокими темпами роста и финансируют начальные стадии развития компаний, где соответственно больше риск. В настоящее время они инвестируют примерно в 30-40 раз больше, чем венчурные капиталисты. Также в книге проводятся исследования, но основе неофициальных данных и личных интервью, чтобы понять, как именно они функционируют, в чем различия бизнес ангелов и венчурных капиталистов</w:t>
      </w:r>
      <w:r>
        <w:rPr>
          <w:rFonts w:ascii="Times New Roman" w:hAnsi="Times New Roman" w:cs="Times New Roman"/>
          <w:sz w:val="28"/>
          <w:szCs w:val="28"/>
        </w:rPr>
        <w:t>, как их привлечь и</w:t>
      </w:r>
      <w:r w:rsidRPr="00062168">
        <w:rPr>
          <w:rFonts w:ascii="Times New Roman" w:hAnsi="Times New Roman" w:cs="Times New Roman"/>
          <w:sz w:val="28"/>
          <w:szCs w:val="28"/>
        </w:rPr>
        <w:t xml:space="preserve"> на </w:t>
      </w:r>
      <w:r>
        <w:rPr>
          <w:rFonts w:ascii="Times New Roman" w:hAnsi="Times New Roman" w:cs="Times New Roman"/>
          <w:sz w:val="28"/>
          <w:szCs w:val="28"/>
        </w:rPr>
        <w:t>какой основе.</w:t>
      </w:r>
    </w:p>
    <w:p w:rsidR="007442B8" w:rsidRDefault="007442B8" w:rsidP="007442B8">
      <w:pPr>
        <w:widowControl w:val="0"/>
        <w:autoSpaceDE w:val="0"/>
        <w:autoSpaceDN w:val="0"/>
        <w:adjustRightInd w:val="0"/>
        <w:spacing w:after="0" w:line="360" w:lineRule="auto"/>
        <w:jc w:val="both"/>
        <w:rPr>
          <w:rFonts w:ascii="Times New Roman" w:hAnsi="Times New Roman" w:cs="Times New Roman"/>
          <w:sz w:val="28"/>
          <w:szCs w:val="28"/>
        </w:rPr>
      </w:pPr>
      <w:r w:rsidRPr="00062168">
        <w:rPr>
          <w:rFonts w:ascii="Times New Roman" w:hAnsi="Times New Roman" w:cs="Times New Roman"/>
          <w:sz w:val="28"/>
          <w:szCs w:val="28"/>
        </w:rPr>
        <w:t xml:space="preserve">             Стоит отметить</w:t>
      </w:r>
      <w:r w:rsidR="00887C9B">
        <w:rPr>
          <w:rFonts w:ascii="Times New Roman" w:hAnsi="Times New Roman" w:cs="Times New Roman"/>
          <w:sz w:val="28"/>
          <w:szCs w:val="28"/>
        </w:rPr>
        <w:t xml:space="preserve"> немного различий, между бизнес-</w:t>
      </w:r>
      <w:r w:rsidRPr="00062168">
        <w:rPr>
          <w:rFonts w:ascii="Times New Roman" w:hAnsi="Times New Roman" w:cs="Times New Roman"/>
          <w:sz w:val="28"/>
          <w:szCs w:val="28"/>
        </w:rPr>
        <w:t xml:space="preserve">ангелами и венчурными капиталистами. </w:t>
      </w:r>
      <w:r>
        <w:rPr>
          <w:rFonts w:ascii="Times New Roman" w:hAnsi="Times New Roman" w:cs="Times New Roman"/>
          <w:sz w:val="28"/>
          <w:szCs w:val="28"/>
        </w:rPr>
        <w:t>Б</w:t>
      </w:r>
      <w:r w:rsidRPr="00062168">
        <w:rPr>
          <w:rFonts w:ascii="Times New Roman" w:hAnsi="Times New Roman" w:cs="Times New Roman"/>
          <w:sz w:val="28"/>
          <w:szCs w:val="28"/>
        </w:rPr>
        <w:t xml:space="preserve">изнес ангелы  состоятельные люди, которые </w:t>
      </w:r>
      <w:r w:rsidRPr="00062168">
        <w:rPr>
          <w:rFonts w:ascii="Times New Roman" w:hAnsi="Times New Roman" w:cs="Times New Roman"/>
          <w:sz w:val="28"/>
          <w:szCs w:val="28"/>
        </w:rPr>
        <w:lastRenderedPageBreak/>
        <w:t xml:space="preserve">инвестируют собственные деньги. А венчурные капиталисты являются профессиональными инвесторами и представителями венчурных фирм, которые инвестируют деньги венчурного фонда. Также, ангелы инвестируют в фирмы, находящиеся на очень ранней стадии своего развития и инвестируют не такие большие суммы денег, в отличие от капиталистов. Сумма инвестиций капиталистов чаще исчисляется в  миллионах. </w:t>
      </w:r>
      <w:r w:rsidR="00E83120">
        <w:rPr>
          <w:rFonts w:ascii="Times New Roman" w:hAnsi="Times New Roman" w:cs="Times New Roman"/>
          <w:sz w:val="28"/>
          <w:szCs w:val="28"/>
        </w:rPr>
        <w:t>На рис. 1</w:t>
      </w:r>
      <w:r w:rsidR="0065244B">
        <w:rPr>
          <w:rFonts w:ascii="Times New Roman" w:hAnsi="Times New Roman" w:cs="Times New Roman"/>
          <w:sz w:val="28"/>
          <w:szCs w:val="28"/>
        </w:rPr>
        <w:t>.</w:t>
      </w:r>
      <w:r w:rsidR="00E83120">
        <w:rPr>
          <w:rFonts w:ascii="Times New Roman" w:hAnsi="Times New Roman" w:cs="Times New Roman"/>
          <w:sz w:val="28"/>
          <w:szCs w:val="28"/>
        </w:rPr>
        <w:t>3.</w:t>
      </w:r>
      <w:r w:rsidR="00745999" w:rsidRPr="00745999">
        <w:rPr>
          <w:rFonts w:ascii="Times New Roman" w:hAnsi="Times New Roman" w:cs="Times New Roman"/>
          <w:sz w:val="28"/>
          <w:szCs w:val="28"/>
        </w:rPr>
        <w:t xml:space="preserve"> [23, 114]</w:t>
      </w:r>
      <w:r w:rsidRPr="00062168">
        <w:rPr>
          <w:rFonts w:ascii="Times New Roman" w:hAnsi="Times New Roman" w:cs="Times New Roman"/>
          <w:sz w:val="28"/>
          <w:szCs w:val="28"/>
        </w:rPr>
        <w:t xml:space="preserve"> </w:t>
      </w:r>
      <w:r w:rsidR="00E83120">
        <w:rPr>
          <w:rFonts w:ascii="Times New Roman" w:hAnsi="Times New Roman" w:cs="Times New Roman"/>
          <w:sz w:val="28"/>
          <w:szCs w:val="28"/>
        </w:rPr>
        <w:t>очевидно показано</w:t>
      </w:r>
      <w:r w:rsidRPr="00062168">
        <w:rPr>
          <w:rFonts w:ascii="Times New Roman" w:hAnsi="Times New Roman" w:cs="Times New Roman"/>
          <w:sz w:val="28"/>
          <w:szCs w:val="28"/>
        </w:rPr>
        <w:t>, что бизнес</w:t>
      </w:r>
      <w:r>
        <w:rPr>
          <w:rFonts w:ascii="Times New Roman" w:hAnsi="Times New Roman" w:cs="Times New Roman"/>
          <w:sz w:val="28"/>
          <w:szCs w:val="28"/>
        </w:rPr>
        <w:t xml:space="preserve"> -</w:t>
      </w:r>
      <w:r w:rsidRPr="00062168">
        <w:rPr>
          <w:rFonts w:ascii="Times New Roman" w:hAnsi="Times New Roman" w:cs="Times New Roman"/>
          <w:sz w:val="28"/>
          <w:szCs w:val="28"/>
        </w:rPr>
        <w:t xml:space="preserve"> ангелы специализируются на посевных стадиях и финансируют в старапы, а венчурные капиталисты участвуют в нескольких стадиях инвестиционного процесса, впл</w:t>
      </w:r>
      <w:r w:rsidR="00745999">
        <w:rPr>
          <w:rFonts w:ascii="Times New Roman" w:hAnsi="Times New Roman" w:cs="Times New Roman"/>
          <w:sz w:val="28"/>
          <w:szCs w:val="28"/>
        </w:rPr>
        <w:t>оть до этапа быстрого расширения</w:t>
      </w:r>
      <w:r w:rsidRPr="00062168">
        <w:rPr>
          <w:rFonts w:ascii="Times New Roman" w:hAnsi="Times New Roman" w:cs="Times New Roman"/>
          <w:sz w:val="28"/>
          <w:szCs w:val="28"/>
        </w:rPr>
        <w:t>.</w:t>
      </w:r>
    </w:p>
    <w:p w:rsidR="000E3E0D" w:rsidRPr="000E3E0D" w:rsidRDefault="00A648CA" w:rsidP="000E3E0D">
      <w:pPr>
        <w:widowControl w:val="0"/>
        <w:spacing w:after="0" w:line="360" w:lineRule="auto"/>
        <w:jc w:val="center"/>
        <w:rPr>
          <w:rFonts w:ascii="Times New Roman" w:hAnsi="Times New Roman" w:cs="Times New Roman"/>
          <w:noProof/>
          <w:sz w:val="28"/>
          <w:szCs w:val="28"/>
          <w:lang w:val="en-US" w:eastAsia="ru-RU"/>
        </w:rPr>
      </w:pPr>
      <w:r>
        <w:rPr>
          <w:rFonts w:ascii="Times New Roman" w:hAnsi="Times New Roman" w:cs="Times New Roman"/>
          <w:noProof/>
          <w:sz w:val="28"/>
          <w:szCs w:val="28"/>
          <w:lang w:eastAsia="ru-RU"/>
        </w:rPr>
        <w:drawing>
          <wp:inline distT="0" distB="0" distL="0" distR="0" wp14:anchorId="2802F0E8" wp14:editId="13E0C0C9">
            <wp:extent cx="4808205" cy="2737475"/>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1"/>
                    <a:stretch/>
                  </pic:blipFill>
                  <pic:spPr bwMode="auto">
                    <a:xfrm>
                      <a:off x="0" y="0"/>
                      <a:ext cx="4829235" cy="2749448"/>
                    </a:xfrm>
                    <a:prstGeom prst="rect">
                      <a:avLst/>
                    </a:prstGeom>
                    <a:noFill/>
                    <a:ln>
                      <a:noFill/>
                    </a:ln>
                  </pic:spPr>
                </pic:pic>
              </a:graphicData>
            </a:graphic>
          </wp:inline>
        </w:drawing>
      </w:r>
      <w:r w:rsidR="000E3E0D">
        <w:rPr>
          <w:rFonts w:ascii="Times New Roman" w:hAnsi="Times New Roman" w:cs="Times New Roman"/>
          <w:noProof/>
          <w:sz w:val="28"/>
          <w:szCs w:val="28"/>
          <w:lang w:eastAsia="ru-RU"/>
        </w:rPr>
        <w:drawing>
          <wp:inline distT="0" distB="0" distL="0" distR="0" wp14:anchorId="3050A3F4" wp14:editId="20AEA5AE">
            <wp:extent cx="3782917" cy="981294"/>
            <wp:effectExtent l="0" t="0" r="825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0651" cy="1001458"/>
                    </a:xfrm>
                    <a:prstGeom prst="rect">
                      <a:avLst/>
                    </a:prstGeom>
                    <a:noFill/>
                    <a:ln>
                      <a:noFill/>
                    </a:ln>
                  </pic:spPr>
                </pic:pic>
              </a:graphicData>
            </a:graphic>
          </wp:inline>
        </w:drawing>
      </w:r>
    </w:p>
    <w:p w:rsidR="0065244B" w:rsidRPr="00C22D07" w:rsidRDefault="0065244B" w:rsidP="005D5D21">
      <w:pPr>
        <w:widowControl w:val="0"/>
        <w:spacing w:after="0" w:line="360" w:lineRule="auto"/>
        <w:ind w:firstLine="567"/>
        <w:jc w:val="center"/>
        <w:rPr>
          <w:rFonts w:ascii="Times New Roman" w:hAnsi="Times New Roman" w:cs="Times New Roman"/>
          <w:b/>
          <w:sz w:val="28"/>
          <w:szCs w:val="28"/>
        </w:rPr>
      </w:pPr>
      <w:r w:rsidRPr="00C22D07">
        <w:rPr>
          <w:rFonts w:ascii="Times New Roman" w:hAnsi="Times New Roman" w:cs="Times New Roman"/>
          <w:b/>
          <w:sz w:val="28"/>
          <w:szCs w:val="28"/>
        </w:rPr>
        <w:t xml:space="preserve">Рис. </w:t>
      </w:r>
      <w:r w:rsidR="00E83120" w:rsidRPr="00C22D07">
        <w:rPr>
          <w:rFonts w:ascii="Times New Roman" w:hAnsi="Times New Roman" w:cs="Times New Roman"/>
          <w:b/>
          <w:sz w:val="28"/>
          <w:szCs w:val="28"/>
        </w:rPr>
        <w:t>1.</w:t>
      </w:r>
      <w:r w:rsidRPr="00C22D07">
        <w:rPr>
          <w:rFonts w:ascii="Times New Roman" w:hAnsi="Times New Roman" w:cs="Times New Roman"/>
          <w:b/>
          <w:sz w:val="28"/>
          <w:szCs w:val="28"/>
        </w:rPr>
        <w:t>3. – Объемы и источники инвестиций зависимости от стадий развития компаний</w:t>
      </w:r>
    </w:p>
    <w:p w:rsidR="007442B8" w:rsidRDefault="007442B8" w:rsidP="005D5D21">
      <w:pPr>
        <w:widowControl w:val="0"/>
        <w:autoSpaceDE w:val="0"/>
        <w:autoSpaceDN w:val="0"/>
        <w:adjustRightInd w:val="0"/>
        <w:spacing w:after="0" w:line="360" w:lineRule="auto"/>
        <w:jc w:val="both"/>
        <w:rPr>
          <w:rFonts w:ascii="Times New Roman" w:hAnsi="Times New Roman" w:cs="Times New Roman"/>
          <w:sz w:val="28"/>
          <w:szCs w:val="28"/>
        </w:rPr>
      </w:pPr>
      <w:r w:rsidRPr="00062168">
        <w:rPr>
          <w:rFonts w:ascii="Times New Roman" w:hAnsi="Times New Roman" w:cs="Times New Roman"/>
          <w:sz w:val="28"/>
          <w:szCs w:val="28"/>
        </w:rPr>
        <w:t xml:space="preserve">             Еще одно отличие ангелов от капиталистов заключается в том, что ангелам не надо не перед кем отчитываться. А капиталисты должны предоставлять информацию и отчитываться в собственные структуры, например в инвестиционный комитет и перед инвесторами,  для того, чтобы приня</w:t>
      </w:r>
      <w:r>
        <w:rPr>
          <w:rFonts w:ascii="Times New Roman" w:hAnsi="Times New Roman" w:cs="Times New Roman"/>
          <w:sz w:val="28"/>
          <w:szCs w:val="28"/>
        </w:rPr>
        <w:t>ть решение. В</w:t>
      </w:r>
      <w:r w:rsidRPr="00062168">
        <w:rPr>
          <w:rFonts w:ascii="Times New Roman" w:hAnsi="Times New Roman" w:cs="Times New Roman"/>
          <w:sz w:val="28"/>
          <w:szCs w:val="28"/>
        </w:rPr>
        <w:t>енчурные капиталисты прим</w:t>
      </w:r>
      <w:r>
        <w:rPr>
          <w:rFonts w:ascii="Times New Roman" w:hAnsi="Times New Roman" w:cs="Times New Roman"/>
          <w:sz w:val="28"/>
          <w:szCs w:val="28"/>
        </w:rPr>
        <w:t xml:space="preserve">еняют процедуру due </w:t>
      </w:r>
      <w:r>
        <w:rPr>
          <w:rFonts w:ascii="Times New Roman" w:hAnsi="Times New Roman" w:cs="Times New Roman"/>
          <w:sz w:val="28"/>
          <w:szCs w:val="28"/>
        </w:rPr>
        <w:lastRenderedPageBreak/>
        <w:t>diligence, с</w:t>
      </w:r>
      <w:r w:rsidRPr="00062168">
        <w:rPr>
          <w:rFonts w:ascii="Times New Roman" w:hAnsi="Times New Roman" w:cs="Times New Roman"/>
          <w:sz w:val="28"/>
          <w:szCs w:val="28"/>
        </w:rPr>
        <w:t>ледовательно, объем сроков расс</w:t>
      </w:r>
      <w:r>
        <w:rPr>
          <w:rFonts w:ascii="Times New Roman" w:hAnsi="Times New Roman" w:cs="Times New Roman"/>
          <w:sz w:val="28"/>
          <w:szCs w:val="28"/>
        </w:rPr>
        <w:t>мотрения инвестиционного проекта</w:t>
      </w:r>
      <w:r w:rsidRPr="00062168">
        <w:rPr>
          <w:rFonts w:ascii="Times New Roman" w:hAnsi="Times New Roman" w:cs="Times New Roman"/>
          <w:sz w:val="28"/>
          <w:szCs w:val="28"/>
        </w:rPr>
        <w:t xml:space="preserve"> у ангелов и капиталистов различный. Для венчурных капиталистов этот процесс занимает в среднем </w:t>
      </w:r>
      <w:r w:rsidR="0040025E">
        <w:rPr>
          <w:rFonts w:ascii="Times New Roman" w:hAnsi="Times New Roman" w:cs="Times New Roman"/>
          <w:sz w:val="28"/>
          <w:szCs w:val="28"/>
        </w:rPr>
        <w:t xml:space="preserve">от 3 до 9 месяцев. </w:t>
      </w:r>
      <w:r>
        <w:rPr>
          <w:rFonts w:ascii="Times New Roman" w:hAnsi="Times New Roman" w:cs="Times New Roman"/>
          <w:sz w:val="28"/>
          <w:szCs w:val="28"/>
        </w:rPr>
        <w:t xml:space="preserve">Упрощенная процедура оценки позволяет бизнес – ангелам принимать решения в </w:t>
      </w:r>
      <w:r w:rsidR="0040025E">
        <w:rPr>
          <w:rFonts w:ascii="Times New Roman" w:hAnsi="Times New Roman" w:cs="Times New Roman"/>
          <w:sz w:val="28"/>
          <w:szCs w:val="28"/>
        </w:rPr>
        <w:t xml:space="preserve">самые </w:t>
      </w:r>
      <w:r>
        <w:rPr>
          <w:rFonts w:ascii="Times New Roman" w:hAnsi="Times New Roman" w:cs="Times New Roman"/>
          <w:sz w:val="28"/>
          <w:szCs w:val="28"/>
        </w:rPr>
        <w:t>короткие сроки</w:t>
      </w:r>
      <w:r w:rsidR="00745999" w:rsidRPr="00745999">
        <w:rPr>
          <w:rFonts w:ascii="Times New Roman" w:hAnsi="Times New Roman" w:cs="Times New Roman"/>
          <w:sz w:val="28"/>
          <w:szCs w:val="28"/>
        </w:rPr>
        <w:t xml:space="preserve"> [10, 245]</w:t>
      </w:r>
      <w:r w:rsidRPr="00062168">
        <w:rPr>
          <w:rFonts w:ascii="Times New Roman" w:hAnsi="Times New Roman" w:cs="Times New Roman"/>
          <w:sz w:val="28"/>
          <w:szCs w:val="28"/>
        </w:rPr>
        <w:t>.</w:t>
      </w:r>
    </w:p>
    <w:p w:rsidR="00F6198F" w:rsidRPr="00AF5E5F" w:rsidRDefault="00F6198F" w:rsidP="00F6198F">
      <w:pPr>
        <w:widowControl w:val="0"/>
        <w:spacing w:after="0" w:line="360" w:lineRule="auto"/>
        <w:ind w:firstLine="567"/>
        <w:jc w:val="both"/>
        <w:rPr>
          <w:rFonts w:ascii="Times New Roman" w:hAnsi="Times New Roman" w:cs="Times New Roman"/>
          <w:sz w:val="28"/>
          <w:szCs w:val="28"/>
        </w:rPr>
      </w:pPr>
      <w:r w:rsidRPr="00062168">
        <w:rPr>
          <w:rFonts w:ascii="Times New Roman" w:hAnsi="Times New Roman" w:cs="Times New Roman"/>
          <w:sz w:val="28"/>
          <w:szCs w:val="28"/>
        </w:rPr>
        <w:t>Второй  - формальный</w:t>
      </w:r>
      <w:r w:rsidR="007442B8">
        <w:rPr>
          <w:rFonts w:ascii="Times New Roman" w:hAnsi="Times New Roman" w:cs="Times New Roman"/>
          <w:sz w:val="28"/>
          <w:szCs w:val="28"/>
        </w:rPr>
        <w:t xml:space="preserve">. </w:t>
      </w:r>
      <w:r w:rsidR="007442B8" w:rsidRPr="00062168">
        <w:rPr>
          <w:rFonts w:ascii="Times New Roman" w:hAnsi="Times New Roman" w:cs="Times New Roman"/>
          <w:sz w:val="28"/>
          <w:szCs w:val="28"/>
        </w:rPr>
        <w:t>Этот сектор включает в себя специальные фонды по поддержке малых предприятий в инновационной сфере, венчурные страхов</w:t>
      </w:r>
      <w:r w:rsidR="0046695E">
        <w:rPr>
          <w:rFonts w:ascii="Times New Roman" w:hAnsi="Times New Roman" w:cs="Times New Roman"/>
          <w:sz w:val="28"/>
          <w:szCs w:val="28"/>
        </w:rPr>
        <w:t xml:space="preserve">ые компании и пенсионные фонды, выступающие в роли партнеров с ограниченной ответственностью. </w:t>
      </w:r>
      <w:r w:rsidR="007442B8" w:rsidRPr="00062168">
        <w:rPr>
          <w:rFonts w:ascii="Times New Roman" w:hAnsi="Times New Roman" w:cs="Times New Roman"/>
          <w:sz w:val="28"/>
          <w:szCs w:val="28"/>
        </w:rPr>
        <w:t>Отличительной особенностью является то, что в формальном секторе преобладает роль бюджетных средств</w:t>
      </w:r>
      <w:r w:rsidR="0046695E">
        <w:rPr>
          <w:rFonts w:ascii="Times New Roman" w:hAnsi="Times New Roman" w:cs="Times New Roman"/>
          <w:sz w:val="28"/>
          <w:szCs w:val="28"/>
        </w:rPr>
        <w:t xml:space="preserve"> и тщательная процедура проверки и отбора</w:t>
      </w:r>
      <w:r w:rsidR="007442B8" w:rsidRPr="00062168">
        <w:rPr>
          <w:rFonts w:ascii="Times New Roman" w:hAnsi="Times New Roman" w:cs="Times New Roman"/>
          <w:sz w:val="28"/>
          <w:szCs w:val="28"/>
        </w:rPr>
        <w:t xml:space="preserve">. Также, в данном секторе профессиональные менеджеры осуществляют финансирование и распоряжаются не своими деньгами, следовательно, учет инвестиций  </w:t>
      </w:r>
      <w:r w:rsidR="0046695E">
        <w:rPr>
          <w:rFonts w:ascii="Times New Roman" w:hAnsi="Times New Roman" w:cs="Times New Roman"/>
          <w:sz w:val="28"/>
          <w:szCs w:val="28"/>
        </w:rPr>
        <w:t xml:space="preserve">и </w:t>
      </w:r>
      <w:r w:rsidR="007442B8" w:rsidRPr="00062168">
        <w:rPr>
          <w:rFonts w:ascii="Times New Roman" w:hAnsi="Times New Roman" w:cs="Times New Roman"/>
          <w:sz w:val="28"/>
          <w:szCs w:val="28"/>
        </w:rPr>
        <w:t xml:space="preserve">формальные документы играют важную роль. </w:t>
      </w:r>
      <w:r w:rsidR="00D16F30">
        <w:rPr>
          <w:rFonts w:ascii="Times New Roman" w:hAnsi="Times New Roman" w:cs="Times New Roman"/>
          <w:sz w:val="28"/>
          <w:szCs w:val="28"/>
        </w:rPr>
        <w:t>Д</w:t>
      </w:r>
      <w:r w:rsidR="007442B8" w:rsidRPr="00062168">
        <w:rPr>
          <w:rFonts w:ascii="Times New Roman" w:hAnsi="Times New Roman" w:cs="Times New Roman"/>
          <w:sz w:val="28"/>
          <w:szCs w:val="28"/>
        </w:rPr>
        <w:t>аже самый перспективный проект может получить отказ в финансировании, если у него нет тщательно проработанного инвестиционного проекта</w:t>
      </w:r>
      <w:r w:rsidR="007442B8" w:rsidRPr="00062168">
        <w:rPr>
          <w:rFonts w:ascii="Times New Roman" w:hAnsi="Times New Roman" w:cs="Times New Roman"/>
          <w:color w:val="FF0000"/>
          <w:sz w:val="28"/>
          <w:szCs w:val="28"/>
        </w:rPr>
        <w:t>.</w:t>
      </w:r>
      <w:r w:rsidR="007442B8">
        <w:rPr>
          <w:rFonts w:ascii="Times New Roman" w:hAnsi="Times New Roman" w:cs="Times New Roman"/>
          <w:color w:val="FF0000"/>
          <w:sz w:val="28"/>
          <w:szCs w:val="28"/>
        </w:rPr>
        <w:t xml:space="preserve"> </w:t>
      </w:r>
      <w:r w:rsidR="007442B8">
        <w:rPr>
          <w:rFonts w:ascii="Times New Roman" w:hAnsi="Times New Roman" w:cs="Times New Roman"/>
          <w:sz w:val="28"/>
          <w:szCs w:val="28"/>
        </w:rPr>
        <w:t>Формальный рынок венчурной инд</w:t>
      </w:r>
      <w:r w:rsidR="00457090">
        <w:rPr>
          <w:rFonts w:ascii="Times New Roman" w:hAnsi="Times New Roman" w:cs="Times New Roman"/>
          <w:sz w:val="28"/>
          <w:szCs w:val="28"/>
        </w:rPr>
        <w:t xml:space="preserve">устрии </w:t>
      </w:r>
      <w:r w:rsidR="007442B8">
        <w:rPr>
          <w:rFonts w:ascii="Times New Roman" w:hAnsi="Times New Roman" w:cs="Times New Roman"/>
          <w:sz w:val="28"/>
          <w:szCs w:val="28"/>
        </w:rPr>
        <w:t xml:space="preserve"> более тщательно </w:t>
      </w:r>
      <w:r w:rsidR="00457090">
        <w:rPr>
          <w:rFonts w:ascii="Times New Roman" w:hAnsi="Times New Roman" w:cs="Times New Roman"/>
          <w:sz w:val="28"/>
          <w:szCs w:val="28"/>
        </w:rPr>
        <w:t xml:space="preserve">будет </w:t>
      </w:r>
      <w:r w:rsidR="007442B8">
        <w:rPr>
          <w:rFonts w:ascii="Times New Roman" w:hAnsi="Times New Roman" w:cs="Times New Roman"/>
          <w:sz w:val="28"/>
          <w:szCs w:val="28"/>
        </w:rPr>
        <w:t xml:space="preserve">рассмотрен во второй главе. </w:t>
      </w:r>
    </w:p>
    <w:p w:rsidR="002851E5" w:rsidRPr="007F3902" w:rsidRDefault="00AF5E5F" w:rsidP="00DD4B1C">
      <w:pPr>
        <w:widowControl w:val="0"/>
        <w:spacing w:after="0"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Заключительной стадией венчурного финансирование является выход их проекта. </w:t>
      </w:r>
      <w:r w:rsidR="00236C9F">
        <w:rPr>
          <w:rFonts w:ascii="Times New Roman" w:hAnsi="Times New Roman" w:cs="Times New Roman"/>
          <w:sz w:val="28"/>
          <w:szCs w:val="28"/>
        </w:rPr>
        <w:t>В основном венчурные компании или инвесторы ориентируютс</w:t>
      </w:r>
      <w:r w:rsidR="005915BB">
        <w:rPr>
          <w:rFonts w:ascii="Times New Roman" w:hAnsi="Times New Roman" w:cs="Times New Roman"/>
          <w:sz w:val="28"/>
          <w:szCs w:val="28"/>
        </w:rPr>
        <w:t>я на выход из компании в течение</w:t>
      </w:r>
      <w:r w:rsidR="00236C9F">
        <w:rPr>
          <w:rFonts w:ascii="Times New Roman" w:hAnsi="Times New Roman" w:cs="Times New Roman"/>
          <w:sz w:val="28"/>
          <w:szCs w:val="28"/>
        </w:rPr>
        <w:t xml:space="preserve"> 3 – 7 лет с момента первоначальной инвестиции.  </w:t>
      </w:r>
      <w:r w:rsidR="00236C9F" w:rsidRPr="005915BB">
        <w:rPr>
          <w:rFonts w:ascii="Times New Roman" w:hAnsi="Times New Roman" w:cs="Times New Roman"/>
          <w:color w:val="000000"/>
          <w:sz w:val="28"/>
          <w:szCs w:val="28"/>
          <w:shd w:val="clear" w:color="auto" w:fill="FFFFFF"/>
        </w:rPr>
        <w:t>Хотя первоначальное публичное ра</w:t>
      </w:r>
      <w:r w:rsidR="005915BB" w:rsidRPr="005915BB">
        <w:rPr>
          <w:rFonts w:ascii="Times New Roman" w:hAnsi="Times New Roman" w:cs="Times New Roman"/>
          <w:color w:val="000000"/>
          <w:sz w:val="28"/>
          <w:szCs w:val="28"/>
          <w:shd w:val="clear" w:color="auto" w:fill="FFFFFF"/>
        </w:rPr>
        <w:t xml:space="preserve">змещение акций </w:t>
      </w:r>
      <w:r w:rsidR="00236C9F" w:rsidRPr="005915BB">
        <w:rPr>
          <w:rFonts w:ascii="Times New Roman" w:hAnsi="Times New Roman" w:cs="Times New Roman"/>
          <w:color w:val="000000"/>
          <w:sz w:val="28"/>
          <w:szCs w:val="28"/>
          <w:shd w:val="clear" w:color="auto" w:fill="FFFFFF"/>
        </w:rPr>
        <w:t>является наиболее привлекательным типом выхода для венчурных капиталистов и собственников компании, наиболее успешными и распространенными выходами инвестиций в настоящее время пока являются слияние или поглощение компании с венчурным капиталом либо другой компанией.</w:t>
      </w:r>
    </w:p>
    <w:p w:rsidR="00965554" w:rsidRPr="007F3902" w:rsidRDefault="00965554" w:rsidP="00DD4B1C">
      <w:pPr>
        <w:widowControl w:val="0"/>
        <w:spacing w:after="0" w:line="360" w:lineRule="auto"/>
        <w:ind w:firstLine="567"/>
        <w:jc w:val="both"/>
        <w:rPr>
          <w:rFonts w:ascii="Times New Roman" w:hAnsi="Times New Roman" w:cs="Times New Roman"/>
          <w:color w:val="000000"/>
          <w:sz w:val="28"/>
          <w:szCs w:val="28"/>
          <w:shd w:val="clear" w:color="auto" w:fill="FFFFFF"/>
        </w:rPr>
      </w:pPr>
    </w:p>
    <w:p w:rsidR="00DD4B1C" w:rsidRPr="00DD4B1C" w:rsidRDefault="00F47E33" w:rsidP="00DD4B1C">
      <w:pPr>
        <w:pStyle w:val="1"/>
        <w:numPr>
          <w:ilvl w:val="1"/>
          <w:numId w:val="25"/>
        </w:numPr>
        <w:spacing w:line="360" w:lineRule="auto"/>
      </w:pPr>
      <w:bookmarkStart w:id="4" w:name="_Toc389822545"/>
      <w:r w:rsidRPr="006E7F2B">
        <w:t>Особенности венчурного финансирования</w:t>
      </w:r>
      <w:bookmarkEnd w:id="4"/>
    </w:p>
    <w:p w:rsidR="007E58E6" w:rsidRPr="007F3902" w:rsidRDefault="0065244B" w:rsidP="007E58E6">
      <w:pPr>
        <w:widowControl w:val="0"/>
        <w:spacing w:after="0" w:line="360" w:lineRule="auto"/>
        <w:ind w:firstLine="708"/>
        <w:jc w:val="both"/>
        <w:rPr>
          <w:rFonts w:ascii="Times New Roman" w:hAnsi="Times New Roman" w:cs="Times New Roman"/>
          <w:sz w:val="28"/>
          <w:szCs w:val="28"/>
        </w:rPr>
      </w:pPr>
      <w:r w:rsidRPr="0065244B">
        <w:rPr>
          <w:rFonts w:ascii="Times New Roman" w:hAnsi="Times New Roman" w:cs="Times New Roman"/>
          <w:sz w:val="28"/>
          <w:szCs w:val="28"/>
        </w:rPr>
        <w:t>Для венчурного финансировани</w:t>
      </w:r>
      <w:r>
        <w:rPr>
          <w:rFonts w:ascii="Times New Roman" w:hAnsi="Times New Roman" w:cs="Times New Roman"/>
          <w:sz w:val="28"/>
          <w:szCs w:val="28"/>
        </w:rPr>
        <w:t xml:space="preserve">я характерен ряд особенностей, </w:t>
      </w:r>
      <w:r w:rsidRPr="0065244B">
        <w:rPr>
          <w:rFonts w:ascii="Times New Roman" w:hAnsi="Times New Roman" w:cs="Times New Roman"/>
          <w:sz w:val="28"/>
          <w:szCs w:val="28"/>
        </w:rPr>
        <w:t>который отличает его от других видов финансирования</w:t>
      </w:r>
      <w:r w:rsidR="00AF4AF7">
        <w:rPr>
          <w:rFonts w:ascii="Times New Roman" w:hAnsi="Times New Roman" w:cs="Times New Roman"/>
          <w:sz w:val="28"/>
          <w:szCs w:val="28"/>
        </w:rPr>
        <w:t xml:space="preserve"> (</w:t>
      </w:r>
      <w:r w:rsidR="007E58E6">
        <w:rPr>
          <w:rFonts w:ascii="Times New Roman" w:hAnsi="Times New Roman" w:cs="Times New Roman"/>
          <w:sz w:val="28"/>
          <w:szCs w:val="28"/>
        </w:rPr>
        <w:t>таблица 1</w:t>
      </w:r>
      <w:r w:rsidR="00AF4AF7">
        <w:rPr>
          <w:rFonts w:ascii="Times New Roman" w:hAnsi="Times New Roman" w:cs="Times New Roman"/>
          <w:sz w:val="28"/>
          <w:szCs w:val="28"/>
        </w:rPr>
        <w:t>)</w:t>
      </w:r>
      <w:r w:rsidR="00745999" w:rsidRPr="00745999">
        <w:rPr>
          <w:rFonts w:ascii="Times New Roman" w:hAnsi="Times New Roman" w:cs="Times New Roman"/>
          <w:sz w:val="28"/>
          <w:szCs w:val="28"/>
        </w:rPr>
        <w:t xml:space="preserve"> [35, </w:t>
      </w:r>
      <w:r w:rsidR="00E12F73" w:rsidRPr="00E12F73">
        <w:rPr>
          <w:rFonts w:ascii="Times New Roman" w:hAnsi="Times New Roman" w:cs="Times New Roman"/>
          <w:sz w:val="28"/>
          <w:szCs w:val="28"/>
        </w:rPr>
        <w:t>115</w:t>
      </w:r>
      <w:r w:rsidR="00745999" w:rsidRPr="00745999">
        <w:rPr>
          <w:rFonts w:ascii="Times New Roman" w:hAnsi="Times New Roman" w:cs="Times New Roman"/>
          <w:sz w:val="28"/>
          <w:szCs w:val="28"/>
        </w:rPr>
        <w:t>]</w:t>
      </w:r>
      <w:r w:rsidRPr="0065244B">
        <w:rPr>
          <w:rFonts w:ascii="Times New Roman" w:hAnsi="Times New Roman" w:cs="Times New Roman"/>
          <w:sz w:val="28"/>
          <w:szCs w:val="28"/>
        </w:rPr>
        <w:t xml:space="preserve">. </w:t>
      </w:r>
      <w:r w:rsidR="00E83120">
        <w:rPr>
          <w:rFonts w:ascii="Times New Roman" w:hAnsi="Times New Roman" w:cs="Times New Roman"/>
          <w:sz w:val="28"/>
          <w:szCs w:val="28"/>
        </w:rPr>
        <w:t xml:space="preserve">Они заключаются в следующем: </w:t>
      </w:r>
    </w:p>
    <w:p w:rsidR="007E58E6" w:rsidRPr="007E58E6" w:rsidRDefault="007E58E6" w:rsidP="007E58E6">
      <w:pPr>
        <w:widowControl w:val="0"/>
        <w:spacing w:after="0" w:line="360" w:lineRule="auto"/>
        <w:ind w:firstLine="708"/>
        <w:jc w:val="both"/>
        <w:rPr>
          <w:rFonts w:ascii="Times New Roman" w:hAnsi="Times New Roman" w:cs="Times New Roman"/>
          <w:sz w:val="28"/>
          <w:szCs w:val="28"/>
        </w:rPr>
      </w:pPr>
      <w:r w:rsidRPr="007E58E6">
        <w:rPr>
          <w:rFonts w:ascii="Times New Roman" w:hAnsi="Times New Roman" w:cs="Times New Roman"/>
          <w:sz w:val="28"/>
          <w:szCs w:val="28"/>
        </w:rPr>
        <w:lastRenderedPageBreak/>
        <w:t xml:space="preserve">1. </w:t>
      </w:r>
      <w:r w:rsidR="00AF4AF7" w:rsidRPr="007E58E6">
        <w:rPr>
          <w:rFonts w:ascii="Times New Roman" w:hAnsi="Times New Roman" w:cs="Times New Roman"/>
          <w:iCs/>
          <w:sz w:val="28"/>
          <w:szCs w:val="28"/>
          <w:shd w:val="clear" w:color="auto" w:fill="FFFFFF"/>
        </w:rPr>
        <w:t xml:space="preserve">Венчурные инвестиции частного капитала направлены на </w:t>
      </w:r>
      <w:r w:rsidR="00AF4AF7" w:rsidRPr="007E58E6">
        <w:rPr>
          <w:rFonts w:ascii="Times New Roman" w:hAnsi="Times New Roman" w:cs="Times New Roman"/>
          <w:sz w:val="28"/>
          <w:szCs w:val="28"/>
          <w:shd w:val="clear" w:color="auto" w:fill="FFFFFF"/>
        </w:rPr>
        <w:t>вновь создаваемые высокотехнологичные перспективные компаний, которые ориентированы на разработку и производство новых наукоёмких продуктов.</w:t>
      </w:r>
    </w:p>
    <w:p w:rsidR="007E58E6" w:rsidRPr="007E58E6" w:rsidRDefault="007E58E6" w:rsidP="007E58E6">
      <w:pPr>
        <w:widowControl w:val="0"/>
        <w:spacing w:after="0" w:line="360" w:lineRule="auto"/>
        <w:ind w:firstLine="708"/>
        <w:jc w:val="both"/>
        <w:rPr>
          <w:rFonts w:ascii="Times New Roman" w:hAnsi="Times New Roman" w:cs="Times New Roman"/>
          <w:sz w:val="28"/>
          <w:szCs w:val="28"/>
        </w:rPr>
      </w:pPr>
      <w:r w:rsidRPr="007E58E6">
        <w:rPr>
          <w:rFonts w:ascii="Times New Roman" w:hAnsi="Times New Roman" w:cs="Times New Roman"/>
          <w:sz w:val="28"/>
          <w:szCs w:val="28"/>
        </w:rPr>
        <w:t xml:space="preserve">2. </w:t>
      </w:r>
      <w:r w:rsidR="00E83120" w:rsidRPr="007E58E6">
        <w:rPr>
          <w:rFonts w:ascii="Times New Roman" w:hAnsi="Times New Roman" w:cs="Times New Roman"/>
          <w:sz w:val="28"/>
          <w:szCs w:val="28"/>
        </w:rPr>
        <w:t xml:space="preserve">Венчурные инвесторы или капиталисты выступают как финансовые посредники, привлекая капитал инвесторов и вкладывая его непосредственно в акции компаний. </w:t>
      </w:r>
      <w:r w:rsidR="00AF4AF7" w:rsidRPr="007E58E6">
        <w:rPr>
          <w:rFonts w:ascii="Times New Roman" w:hAnsi="Times New Roman" w:cs="Times New Roman"/>
          <w:sz w:val="28"/>
          <w:szCs w:val="28"/>
        </w:rPr>
        <w:t>Они не стремятся овладеть контрольным пакетом акций, в основном они выкупают от 25 до 40%.</w:t>
      </w:r>
    </w:p>
    <w:p w:rsidR="007E58E6" w:rsidRPr="007E58E6" w:rsidRDefault="007E58E6" w:rsidP="007E58E6">
      <w:pPr>
        <w:widowControl w:val="0"/>
        <w:spacing w:after="0" w:line="360" w:lineRule="auto"/>
        <w:ind w:firstLine="708"/>
        <w:jc w:val="both"/>
        <w:rPr>
          <w:rFonts w:ascii="Times New Roman" w:hAnsi="Times New Roman" w:cs="Times New Roman"/>
          <w:sz w:val="28"/>
          <w:szCs w:val="28"/>
        </w:rPr>
      </w:pPr>
      <w:r w:rsidRPr="007E58E6">
        <w:rPr>
          <w:rFonts w:ascii="Times New Roman" w:hAnsi="Times New Roman" w:cs="Times New Roman"/>
          <w:sz w:val="28"/>
          <w:szCs w:val="28"/>
        </w:rPr>
        <w:t xml:space="preserve">3. </w:t>
      </w:r>
      <w:r w:rsidR="00516ADD" w:rsidRPr="007E58E6">
        <w:rPr>
          <w:rFonts w:ascii="Times New Roman" w:hAnsi="Times New Roman" w:cs="Times New Roman"/>
          <w:sz w:val="28"/>
          <w:szCs w:val="28"/>
        </w:rPr>
        <w:t>Венчурные инвесторы предпочитают вкладывать средства только в частные компании, акции которых не котируются на рынке.</w:t>
      </w:r>
    </w:p>
    <w:p w:rsidR="007E58E6" w:rsidRPr="007E58E6" w:rsidRDefault="007E58E6" w:rsidP="007E58E6">
      <w:pPr>
        <w:widowControl w:val="0"/>
        <w:spacing w:after="0" w:line="360" w:lineRule="auto"/>
        <w:ind w:firstLine="708"/>
        <w:jc w:val="both"/>
        <w:rPr>
          <w:rFonts w:ascii="Times New Roman" w:hAnsi="Times New Roman" w:cs="Times New Roman"/>
          <w:sz w:val="28"/>
          <w:szCs w:val="28"/>
        </w:rPr>
      </w:pPr>
      <w:r w:rsidRPr="007E58E6">
        <w:rPr>
          <w:rFonts w:ascii="Times New Roman" w:hAnsi="Times New Roman" w:cs="Times New Roman"/>
          <w:sz w:val="28"/>
          <w:szCs w:val="28"/>
        </w:rPr>
        <w:t xml:space="preserve">4. </w:t>
      </w:r>
      <w:r w:rsidR="00516ADD" w:rsidRPr="007E58E6">
        <w:rPr>
          <w:rFonts w:ascii="Times New Roman" w:hAnsi="Times New Roman" w:cs="Times New Roman"/>
          <w:sz w:val="28"/>
          <w:szCs w:val="28"/>
        </w:rPr>
        <w:t xml:space="preserve">В деятельности венчурных инвесторов присутствует высокая степень заинтересованности в развитии инвестируемой компании и в достижении ее успеха. Поэтому инвесторы активно вовлечены в процесс управления компанией, оказывают всяческое воздействие к ее расширению, </w:t>
      </w:r>
      <w:r w:rsidR="008A7F64" w:rsidRPr="007E58E6">
        <w:rPr>
          <w:rFonts w:ascii="Times New Roman" w:hAnsi="Times New Roman" w:cs="Times New Roman"/>
          <w:sz w:val="28"/>
          <w:szCs w:val="28"/>
        </w:rPr>
        <w:t xml:space="preserve">в том числе </w:t>
      </w:r>
      <w:r w:rsidR="00516ADD" w:rsidRPr="007E58E6">
        <w:rPr>
          <w:rFonts w:ascii="Times New Roman" w:hAnsi="Times New Roman" w:cs="Times New Roman"/>
          <w:sz w:val="28"/>
          <w:szCs w:val="28"/>
        </w:rPr>
        <w:t xml:space="preserve"> консультативные услуги и </w:t>
      </w:r>
      <w:r w:rsidR="008A7F64" w:rsidRPr="007E58E6">
        <w:rPr>
          <w:rFonts w:ascii="Times New Roman" w:hAnsi="Times New Roman" w:cs="Times New Roman"/>
          <w:sz w:val="28"/>
          <w:szCs w:val="28"/>
        </w:rPr>
        <w:t xml:space="preserve"> связи</w:t>
      </w:r>
      <w:r w:rsidR="00516ADD" w:rsidRPr="007E58E6">
        <w:rPr>
          <w:rFonts w:ascii="Times New Roman" w:hAnsi="Times New Roman" w:cs="Times New Roman"/>
          <w:sz w:val="28"/>
          <w:szCs w:val="28"/>
        </w:rPr>
        <w:t xml:space="preserve"> в мире бизнеса. </w:t>
      </w:r>
    </w:p>
    <w:p w:rsidR="007E58E6" w:rsidRPr="007E58E6" w:rsidRDefault="007E58E6" w:rsidP="007E58E6">
      <w:pPr>
        <w:widowControl w:val="0"/>
        <w:spacing w:after="0" w:line="360" w:lineRule="auto"/>
        <w:ind w:firstLine="708"/>
        <w:jc w:val="both"/>
        <w:rPr>
          <w:rFonts w:ascii="Times New Roman" w:hAnsi="Times New Roman" w:cs="Times New Roman"/>
          <w:sz w:val="28"/>
          <w:szCs w:val="28"/>
        </w:rPr>
      </w:pPr>
      <w:r w:rsidRPr="007E58E6">
        <w:rPr>
          <w:rFonts w:ascii="Times New Roman" w:hAnsi="Times New Roman" w:cs="Times New Roman"/>
          <w:sz w:val="28"/>
          <w:szCs w:val="28"/>
        </w:rPr>
        <w:t xml:space="preserve">5. </w:t>
      </w:r>
      <w:r w:rsidR="008A7F64" w:rsidRPr="007E58E6">
        <w:rPr>
          <w:rFonts w:ascii="Times New Roman" w:hAnsi="Times New Roman" w:cs="Times New Roman"/>
          <w:sz w:val="28"/>
          <w:szCs w:val="28"/>
        </w:rPr>
        <w:t>Как было упомянуто ранее венчурное финансирование осуществляется на долгосрочной основе, при котором инвесторам необходимо ждать прибыли на вложенный капитал в среднем от 3-7 лет.</w:t>
      </w:r>
    </w:p>
    <w:p w:rsidR="00DC5D69" w:rsidRPr="007E58E6" w:rsidRDefault="007E58E6" w:rsidP="007E58E6">
      <w:pPr>
        <w:widowControl w:val="0"/>
        <w:spacing w:after="0" w:line="360" w:lineRule="auto"/>
        <w:ind w:firstLine="708"/>
        <w:jc w:val="both"/>
        <w:rPr>
          <w:rFonts w:ascii="Times New Roman" w:hAnsi="Times New Roman" w:cs="Times New Roman"/>
          <w:sz w:val="28"/>
          <w:szCs w:val="28"/>
        </w:rPr>
      </w:pPr>
      <w:r w:rsidRPr="007E58E6">
        <w:rPr>
          <w:rFonts w:ascii="Times New Roman" w:hAnsi="Times New Roman" w:cs="Times New Roman"/>
          <w:sz w:val="28"/>
          <w:szCs w:val="28"/>
        </w:rPr>
        <w:t xml:space="preserve">6. </w:t>
      </w:r>
      <w:r w:rsidR="00DC5D69" w:rsidRPr="007E58E6">
        <w:rPr>
          <w:rFonts w:ascii="Times New Roman" w:hAnsi="Times New Roman" w:cs="Times New Roman"/>
          <w:sz w:val="28"/>
          <w:szCs w:val="28"/>
        </w:rPr>
        <w:t>Венчурное финансирование осуществляется на основе «взаимного одобренного риска», что предполагает согласие с вероятностью потери вложенного капитала при неудаче и получение высокой прибыли при достижении успеха.</w:t>
      </w:r>
    </w:p>
    <w:p w:rsidR="00DE0505" w:rsidRPr="00DE0505" w:rsidRDefault="00DE0505" w:rsidP="002D422B">
      <w:pPr>
        <w:pStyle w:val="a3"/>
        <w:widowControl w:val="0"/>
        <w:spacing w:after="0" w:line="360" w:lineRule="auto"/>
        <w:ind w:left="1068"/>
        <w:jc w:val="right"/>
        <w:rPr>
          <w:rFonts w:ascii="Times New Roman" w:hAnsi="Times New Roman" w:cs="Times New Roman"/>
          <w:i/>
          <w:sz w:val="28"/>
          <w:szCs w:val="28"/>
        </w:rPr>
      </w:pPr>
      <w:r w:rsidRPr="00DE0505">
        <w:rPr>
          <w:rFonts w:ascii="Times New Roman" w:hAnsi="Times New Roman" w:cs="Times New Roman"/>
          <w:i/>
          <w:sz w:val="28"/>
          <w:szCs w:val="28"/>
        </w:rPr>
        <w:t>Таблица 1</w:t>
      </w:r>
    </w:p>
    <w:p w:rsidR="002D422B" w:rsidRPr="00DE0505" w:rsidRDefault="002D422B" w:rsidP="00DE0505">
      <w:pPr>
        <w:pStyle w:val="a3"/>
        <w:widowControl w:val="0"/>
        <w:spacing w:after="0" w:line="360" w:lineRule="auto"/>
        <w:ind w:left="1068"/>
        <w:jc w:val="center"/>
        <w:rPr>
          <w:rFonts w:ascii="Times New Roman" w:hAnsi="Times New Roman" w:cs="Times New Roman"/>
          <w:b/>
          <w:sz w:val="28"/>
          <w:szCs w:val="28"/>
        </w:rPr>
      </w:pPr>
      <w:r w:rsidRPr="00DE0505">
        <w:rPr>
          <w:rFonts w:ascii="Times New Roman" w:hAnsi="Times New Roman" w:cs="Times New Roman"/>
          <w:b/>
          <w:sz w:val="28"/>
          <w:szCs w:val="28"/>
        </w:rPr>
        <w:t>Сравн</w:t>
      </w:r>
      <w:r w:rsidR="000E7676" w:rsidRPr="00DE0505">
        <w:rPr>
          <w:rFonts w:ascii="Times New Roman" w:hAnsi="Times New Roman" w:cs="Times New Roman"/>
          <w:b/>
          <w:sz w:val="28"/>
          <w:szCs w:val="28"/>
        </w:rPr>
        <w:t xml:space="preserve">ительные особенности источников </w:t>
      </w:r>
      <w:r w:rsidRPr="00DE0505">
        <w:rPr>
          <w:rFonts w:ascii="Times New Roman" w:hAnsi="Times New Roman" w:cs="Times New Roman"/>
          <w:b/>
          <w:sz w:val="28"/>
          <w:szCs w:val="28"/>
        </w:rPr>
        <w:t>финансирования</w:t>
      </w:r>
    </w:p>
    <w:tbl>
      <w:tblPr>
        <w:tblStyle w:val="af4"/>
        <w:tblW w:w="6712" w:type="dxa"/>
        <w:tblInd w:w="1810" w:type="dxa"/>
        <w:tblLook w:val="04A0" w:firstRow="1" w:lastRow="0" w:firstColumn="1" w:lastColumn="0" w:noHBand="0" w:noVBand="1"/>
      </w:tblPr>
      <w:tblGrid>
        <w:gridCol w:w="2145"/>
        <w:gridCol w:w="1019"/>
        <w:gridCol w:w="1678"/>
        <w:gridCol w:w="1870"/>
      </w:tblGrid>
      <w:tr w:rsidR="00A81461" w:rsidRPr="00A81461" w:rsidTr="00DE0505">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145" w:type="dxa"/>
            <w:hideMark/>
          </w:tcPr>
          <w:p w:rsidR="00A81461" w:rsidRPr="00A81461" w:rsidRDefault="00A81461" w:rsidP="002D422B">
            <w:pPr>
              <w:widowControl w:val="0"/>
              <w:jc w:val="center"/>
              <w:rPr>
                <w:rFonts w:ascii="Cambria" w:eastAsia="Times New Roman" w:hAnsi="Cambria" w:cs="Times New Roman"/>
                <w:color w:val="000000"/>
                <w:sz w:val="18"/>
                <w:szCs w:val="18"/>
                <w:lang w:eastAsia="ru-RU"/>
              </w:rPr>
            </w:pPr>
            <w:r w:rsidRPr="00A81461">
              <w:rPr>
                <w:rFonts w:ascii="Cambria" w:eastAsia="Times New Roman" w:hAnsi="Cambria" w:cs="Times New Roman"/>
                <w:color w:val="000000"/>
                <w:sz w:val="18"/>
                <w:szCs w:val="18"/>
                <w:lang w:eastAsia="ru-RU"/>
              </w:rPr>
              <w:t>Источники финансирования</w:t>
            </w:r>
          </w:p>
        </w:tc>
        <w:tc>
          <w:tcPr>
            <w:tcW w:w="1019" w:type="dxa"/>
            <w:noWrap/>
            <w:hideMark/>
          </w:tcPr>
          <w:p w:rsidR="00A81461" w:rsidRPr="00A81461" w:rsidRDefault="00A81461" w:rsidP="002D422B">
            <w:pPr>
              <w:widowControl w:val="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ru-RU"/>
              </w:rPr>
            </w:pPr>
            <w:r w:rsidRPr="00A81461">
              <w:rPr>
                <w:rFonts w:ascii="Cambria" w:eastAsia="Times New Roman" w:hAnsi="Cambria" w:cs="Times New Roman"/>
                <w:color w:val="000000"/>
                <w:sz w:val="18"/>
                <w:szCs w:val="18"/>
                <w:lang w:eastAsia="ru-RU"/>
              </w:rPr>
              <w:t>Банки</w:t>
            </w:r>
          </w:p>
        </w:tc>
        <w:tc>
          <w:tcPr>
            <w:tcW w:w="1678" w:type="dxa"/>
            <w:hideMark/>
          </w:tcPr>
          <w:p w:rsidR="00A81461" w:rsidRPr="00A81461" w:rsidRDefault="00A81461" w:rsidP="002D422B">
            <w:pPr>
              <w:widowControl w:val="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ru-RU"/>
              </w:rPr>
            </w:pPr>
            <w:r w:rsidRPr="00A81461">
              <w:rPr>
                <w:rFonts w:ascii="Cambria" w:eastAsia="Times New Roman" w:hAnsi="Cambria" w:cs="Times New Roman"/>
                <w:color w:val="000000"/>
                <w:sz w:val="18"/>
                <w:szCs w:val="18"/>
                <w:lang w:eastAsia="ru-RU"/>
              </w:rPr>
              <w:t>Стратегические партнеры</w:t>
            </w:r>
          </w:p>
        </w:tc>
        <w:tc>
          <w:tcPr>
            <w:tcW w:w="1870" w:type="dxa"/>
            <w:hideMark/>
          </w:tcPr>
          <w:p w:rsidR="00A81461" w:rsidRPr="00A81461" w:rsidRDefault="00A81461" w:rsidP="002D422B">
            <w:pPr>
              <w:widowControl w:val="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ru-RU"/>
              </w:rPr>
            </w:pPr>
            <w:r w:rsidRPr="00A81461">
              <w:rPr>
                <w:rFonts w:ascii="Cambria" w:eastAsia="Times New Roman" w:hAnsi="Cambria" w:cs="Times New Roman"/>
                <w:color w:val="000000"/>
                <w:sz w:val="18"/>
                <w:szCs w:val="18"/>
                <w:lang w:eastAsia="ru-RU"/>
              </w:rPr>
              <w:t>Венчурное финансирование</w:t>
            </w:r>
          </w:p>
        </w:tc>
      </w:tr>
      <w:tr w:rsidR="00791E18" w:rsidRPr="00791E18" w:rsidTr="00DE0505">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145" w:type="dxa"/>
            <w:hideMark/>
          </w:tcPr>
          <w:p w:rsidR="00A81461" w:rsidRPr="00A81461" w:rsidRDefault="00A81461" w:rsidP="002D422B">
            <w:pPr>
              <w:widowControl w:val="0"/>
              <w:jc w:val="center"/>
              <w:rPr>
                <w:rFonts w:ascii="Cambria" w:eastAsia="Times New Roman" w:hAnsi="Cambria" w:cs="Times New Roman"/>
                <w:color w:val="000000"/>
                <w:sz w:val="18"/>
                <w:szCs w:val="18"/>
                <w:lang w:eastAsia="ru-RU"/>
              </w:rPr>
            </w:pPr>
            <w:r w:rsidRPr="00A81461">
              <w:rPr>
                <w:rFonts w:ascii="Cambria" w:eastAsia="Times New Roman" w:hAnsi="Cambria" w:cs="Times New Roman"/>
                <w:color w:val="000000"/>
                <w:sz w:val="18"/>
                <w:szCs w:val="18"/>
                <w:lang w:eastAsia="ru-RU"/>
              </w:rPr>
              <w:t>Инвестиции в акционерный капитал</w:t>
            </w:r>
          </w:p>
        </w:tc>
        <w:tc>
          <w:tcPr>
            <w:tcW w:w="1019" w:type="dxa"/>
            <w:hideMark/>
          </w:tcPr>
          <w:p w:rsidR="00A81461" w:rsidRPr="00A81461" w:rsidRDefault="00A81461" w:rsidP="002D422B">
            <w:pPr>
              <w:widowControl w:val="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ru-RU"/>
              </w:rPr>
            </w:pPr>
            <w:r w:rsidRPr="00A81461">
              <w:rPr>
                <w:rFonts w:ascii="Cambria" w:eastAsia="Times New Roman" w:hAnsi="Cambria" w:cs="Times New Roman"/>
                <w:color w:val="000000"/>
                <w:sz w:val="18"/>
                <w:szCs w:val="18"/>
                <w:lang w:eastAsia="ru-RU"/>
              </w:rPr>
              <w:t>-</w:t>
            </w:r>
          </w:p>
        </w:tc>
        <w:tc>
          <w:tcPr>
            <w:tcW w:w="1678" w:type="dxa"/>
            <w:noWrap/>
            <w:hideMark/>
          </w:tcPr>
          <w:p w:rsidR="00A81461" w:rsidRPr="00A81461" w:rsidRDefault="00A81461" w:rsidP="002D422B">
            <w:pPr>
              <w:widowControl w:val="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ru-RU"/>
              </w:rPr>
            </w:pPr>
            <w:r w:rsidRPr="00A81461">
              <w:rPr>
                <w:rFonts w:ascii="Cambria" w:eastAsia="Times New Roman" w:hAnsi="Cambria" w:cs="Times New Roman"/>
                <w:color w:val="000000"/>
                <w:sz w:val="18"/>
                <w:szCs w:val="18"/>
                <w:lang w:eastAsia="ru-RU"/>
              </w:rPr>
              <w:t>+</w:t>
            </w:r>
          </w:p>
        </w:tc>
        <w:tc>
          <w:tcPr>
            <w:tcW w:w="1870" w:type="dxa"/>
            <w:noWrap/>
            <w:hideMark/>
          </w:tcPr>
          <w:p w:rsidR="00A81461" w:rsidRPr="00A81461" w:rsidRDefault="00A81461" w:rsidP="002D422B">
            <w:pPr>
              <w:widowControl w:val="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ru-RU"/>
              </w:rPr>
            </w:pPr>
            <w:r w:rsidRPr="00A81461">
              <w:rPr>
                <w:rFonts w:ascii="Cambria" w:eastAsia="Times New Roman" w:hAnsi="Cambria" w:cs="Times New Roman"/>
                <w:color w:val="000000"/>
                <w:sz w:val="18"/>
                <w:szCs w:val="18"/>
                <w:lang w:eastAsia="ru-RU"/>
              </w:rPr>
              <w:t>+</w:t>
            </w:r>
          </w:p>
        </w:tc>
      </w:tr>
      <w:tr w:rsidR="00A81461" w:rsidRPr="00A81461" w:rsidTr="00DE0505">
        <w:trPr>
          <w:trHeight w:val="353"/>
        </w:trPr>
        <w:tc>
          <w:tcPr>
            <w:cnfStyle w:val="001000000000" w:firstRow="0" w:lastRow="0" w:firstColumn="1" w:lastColumn="0" w:oddVBand="0" w:evenVBand="0" w:oddHBand="0" w:evenHBand="0" w:firstRowFirstColumn="0" w:firstRowLastColumn="0" w:lastRowFirstColumn="0" w:lastRowLastColumn="0"/>
            <w:tcW w:w="2145" w:type="dxa"/>
            <w:noWrap/>
            <w:hideMark/>
          </w:tcPr>
          <w:p w:rsidR="00A81461" w:rsidRPr="00A81461" w:rsidRDefault="00A81461" w:rsidP="002D422B">
            <w:pPr>
              <w:widowControl w:val="0"/>
              <w:jc w:val="center"/>
              <w:rPr>
                <w:rFonts w:ascii="Cambria" w:eastAsia="Times New Roman" w:hAnsi="Cambria" w:cs="Times New Roman"/>
                <w:color w:val="000000"/>
                <w:sz w:val="18"/>
                <w:szCs w:val="18"/>
                <w:lang w:eastAsia="ru-RU"/>
              </w:rPr>
            </w:pPr>
            <w:r w:rsidRPr="00A81461">
              <w:rPr>
                <w:rFonts w:ascii="Cambria" w:eastAsia="Times New Roman" w:hAnsi="Cambria" w:cs="Times New Roman"/>
                <w:color w:val="000000"/>
                <w:sz w:val="18"/>
                <w:szCs w:val="18"/>
                <w:lang w:eastAsia="ru-RU"/>
              </w:rPr>
              <w:t>Кредиты</w:t>
            </w:r>
          </w:p>
        </w:tc>
        <w:tc>
          <w:tcPr>
            <w:tcW w:w="1019" w:type="dxa"/>
            <w:noWrap/>
            <w:hideMark/>
          </w:tcPr>
          <w:p w:rsidR="00A81461" w:rsidRPr="00A81461" w:rsidRDefault="00A81461" w:rsidP="002D422B">
            <w:pPr>
              <w:widowControl w:val="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ru-RU"/>
              </w:rPr>
            </w:pPr>
            <w:r w:rsidRPr="00A81461">
              <w:rPr>
                <w:rFonts w:ascii="Cambria" w:eastAsia="Times New Roman" w:hAnsi="Cambria" w:cs="Times New Roman"/>
                <w:color w:val="000000"/>
                <w:sz w:val="18"/>
                <w:szCs w:val="18"/>
                <w:lang w:eastAsia="ru-RU"/>
              </w:rPr>
              <w:t>+</w:t>
            </w:r>
          </w:p>
        </w:tc>
        <w:tc>
          <w:tcPr>
            <w:tcW w:w="1678" w:type="dxa"/>
            <w:noWrap/>
            <w:hideMark/>
          </w:tcPr>
          <w:p w:rsidR="00A81461" w:rsidRPr="00A81461" w:rsidRDefault="00A81461" w:rsidP="002D422B">
            <w:pPr>
              <w:widowControl w:val="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ru-RU"/>
              </w:rPr>
            </w:pPr>
            <w:r w:rsidRPr="00A81461">
              <w:rPr>
                <w:rFonts w:ascii="Cambria" w:eastAsia="Times New Roman" w:hAnsi="Cambria" w:cs="Times New Roman"/>
                <w:color w:val="000000"/>
                <w:sz w:val="18"/>
                <w:szCs w:val="18"/>
                <w:lang w:eastAsia="ru-RU"/>
              </w:rPr>
              <w:t>-</w:t>
            </w:r>
          </w:p>
        </w:tc>
        <w:tc>
          <w:tcPr>
            <w:tcW w:w="1870" w:type="dxa"/>
            <w:noWrap/>
            <w:hideMark/>
          </w:tcPr>
          <w:p w:rsidR="00A81461" w:rsidRPr="00A81461" w:rsidRDefault="00A81461" w:rsidP="002D422B">
            <w:pPr>
              <w:widowControl w:val="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ru-RU"/>
              </w:rPr>
            </w:pPr>
            <w:r w:rsidRPr="00A81461">
              <w:rPr>
                <w:rFonts w:ascii="Cambria" w:eastAsia="Times New Roman" w:hAnsi="Cambria" w:cs="Times New Roman"/>
                <w:color w:val="000000"/>
                <w:sz w:val="18"/>
                <w:szCs w:val="18"/>
                <w:lang w:eastAsia="ru-RU"/>
              </w:rPr>
              <w:t>+</w:t>
            </w:r>
          </w:p>
        </w:tc>
      </w:tr>
      <w:tr w:rsidR="00A81461" w:rsidRPr="00A81461" w:rsidTr="00DE0505">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145" w:type="dxa"/>
            <w:hideMark/>
          </w:tcPr>
          <w:p w:rsidR="00A81461" w:rsidRPr="00A81461" w:rsidRDefault="00A81461" w:rsidP="002D422B">
            <w:pPr>
              <w:widowControl w:val="0"/>
              <w:jc w:val="center"/>
              <w:rPr>
                <w:rFonts w:ascii="Cambria" w:eastAsia="Times New Roman" w:hAnsi="Cambria" w:cs="Times New Roman"/>
                <w:color w:val="000000"/>
                <w:sz w:val="18"/>
                <w:szCs w:val="18"/>
                <w:lang w:eastAsia="ru-RU"/>
              </w:rPr>
            </w:pPr>
            <w:r w:rsidRPr="00A81461">
              <w:rPr>
                <w:rFonts w:ascii="Cambria" w:eastAsia="Times New Roman" w:hAnsi="Cambria" w:cs="Times New Roman"/>
                <w:color w:val="000000"/>
                <w:sz w:val="18"/>
                <w:szCs w:val="18"/>
                <w:lang w:eastAsia="ru-RU"/>
              </w:rPr>
              <w:t>Долгосрочные инвестиции</w:t>
            </w:r>
          </w:p>
        </w:tc>
        <w:tc>
          <w:tcPr>
            <w:tcW w:w="1019" w:type="dxa"/>
            <w:noWrap/>
            <w:hideMark/>
          </w:tcPr>
          <w:p w:rsidR="00A81461" w:rsidRPr="00A81461" w:rsidRDefault="00A81461" w:rsidP="002D422B">
            <w:pPr>
              <w:widowControl w:val="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ru-RU"/>
              </w:rPr>
            </w:pPr>
            <w:r w:rsidRPr="00A81461">
              <w:rPr>
                <w:rFonts w:ascii="Cambria" w:eastAsia="Times New Roman" w:hAnsi="Cambria" w:cs="Times New Roman"/>
                <w:color w:val="000000"/>
                <w:sz w:val="18"/>
                <w:szCs w:val="18"/>
                <w:lang w:eastAsia="ru-RU"/>
              </w:rPr>
              <w:t>+</w:t>
            </w:r>
          </w:p>
        </w:tc>
        <w:tc>
          <w:tcPr>
            <w:tcW w:w="1678" w:type="dxa"/>
            <w:noWrap/>
            <w:hideMark/>
          </w:tcPr>
          <w:p w:rsidR="00A81461" w:rsidRPr="00A81461" w:rsidRDefault="00A81461" w:rsidP="002D422B">
            <w:pPr>
              <w:widowControl w:val="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ru-RU"/>
              </w:rPr>
            </w:pPr>
            <w:r w:rsidRPr="00A81461">
              <w:rPr>
                <w:rFonts w:ascii="Cambria" w:eastAsia="Times New Roman" w:hAnsi="Cambria" w:cs="Times New Roman"/>
                <w:color w:val="000000"/>
                <w:sz w:val="18"/>
                <w:szCs w:val="18"/>
                <w:lang w:eastAsia="ru-RU"/>
              </w:rPr>
              <w:t>+</w:t>
            </w:r>
          </w:p>
        </w:tc>
        <w:tc>
          <w:tcPr>
            <w:tcW w:w="1870" w:type="dxa"/>
            <w:noWrap/>
            <w:hideMark/>
          </w:tcPr>
          <w:p w:rsidR="00A81461" w:rsidRPr="00A81461" w:rsidRDefault="00A81461" w:rsidP="002D422B">
            <w:pPr>
              <w:widowControl w:val="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ru-RU"/>
              </w:rPr>
            </w:pPr>
            <w:r w:rsidRPr="00A81461">
              <w:rPr>
                <w:rFonts w:ascii="Cambria" w:eastAsia="Times New Roman" w:hAnsi="Cambria" w:cs="Times New Roman"/>
                <w:color w:val="000000"/>
                <w:sz w:val="18"/>
                <w:szCs w:val="18"/>
                <w:lang w:eastAsia="ru-RU"/>
              </w:rPr>
              <w:t>+</w:t>
            </w:r>
          </w:p>
        </w:tc>
      </w:tr>
      <w:tr w:rsidR="00A81461" w:rsidRPr="00A81461" w:rsidTr="00DE0505">
        <w:trPr>
          <w:trHeight w:val="353"/>
        </w:trPr>
        <w:tc>
          <w:tcPr>
            <w:cnfStyle w:val="001000000000" w:firstRow="0" w:lastRow="0" w:firstColumn="1" w:lastColumn="0" w:oddVBand="0" w:evenVBand="0" w:oddHBand="0" w:evenHBand="0" w:firstRowFirstColumn="0" w:firstRowLastColumn="0" w:lastRowFirstColumn="0" w:lastRowLastColumn="0"/>
            <w:tcW w:w="2145" w:type="dxa"/>
            <w:hideMark/>
          </w:tcPr>
          <w:p w:rsidR="00A81461" w:rsidRPr="00A81461" w:rsidRDefault="00A81461" w:rsidP="002D422B">
            <w:pPr>
              <w:widowControl w:val="0"/>
              <w:jc w:val="center"/>
              <w:rPr>
                <w:rFonts w:ascii="Cambria" w:eastAsia="Times New Roman" w:hAnsi="Cambria" w:cs="Times New Roman"/>
                <w:color w:val="000000"/>
                <w:sz w:val="18"/>
                <w:szCs w:val="18"/>
                <w:lang w:eastAsia="ru-RU"/>
              </w:rPr>
            </w:pPr>
            <w:r w:rsidRPr="00A81461">
              <w:rPr>
                <w:rFonts w:ascii="Cambria" w:eastAsia="Times New Roman" w:hAnsi="Cambria" w:cs="Times New Roman"/>
                <w:color w:val="000000"/>
                <w:sz w:val="18"/>
                <w:szCs w:val="18"/>
                <w:lang w:eastAsia="ru-RU"/>
              </w:rPr>
              <w:t>Рисковый бизнес</w:t>
            </w:r>
          </w:p>
        </w:tc>
        <w:tc>
          <w:tcPr>
            <w:tcW w:w="1019" w:type="dxa"/>
            <w:noWrap/>
            <w:hideMark/>
          </w:tcPr>
          <w:p w:rsidR="00A81461" w:rsidRPr="00A81461" w:rsidRDefault="00A81461" w:rsidP="002D422B">
            <w:pPr>
              <w:widowControl w:val="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ru-RU"/>
              </w:rPr>
            </w:pPr>
            <w:r w:rsidRPr="00A81461">
              <w:rPr>
                <w:rFonts w:ascii="Cambria" w:eastAsia="Times New Roman" w:hAnsi="Cambria" w:cs="Times New Roman"/>
                <w:color w:val="000000"/>
                <w:sz w:val="18"/>
                <w:szCs w:val="18"/>
                <w:lang w:eastAsia="ru-RU"/>
              </w:rPr>
              <w:t>-</w:t>
            </w:r>
          </w:p>
        </w:tc>
        <w:tc>
          <w:tcPr>
            <w:tcW w:w="1678" w:type="dxa"/>
            <w:noWrap/>
            <w:hideMark/>
          </w:tcPr>
          <w:p w:rsidR="00A81461" w:rsidRPr="00A81461" w:rsidRDefault="00A81461" w:rsidP="002D422B">
            <w:pPr>
              <w:widowControl w:val="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ru-RU"/>
              </w:rPr>
            </w:pPr>
            <w:r w:rsidRPr="00A81461">
              <w:rPr>
                <w:rFonts w:ascii="Cambria" w:eastAsia="Times New Roman" w:hAnsi="Cambria" w:cs="Times New Roman"/>
                <w:color w:val="000000"/>
                <w:sz w:val="18"/>
                <w:szCs w:val="18"/>
                <w:lang w:eastAsia="ru-RU"/>
              </w:rPr>
              <w:t>-</w:t>
            </w:r>
          </w:p>
        </w:tc>
        <w:tc>
          <w:tcPr>
            <w:tcW w:w="1870" w:type="dxa"/>
            <w:noWrap/>
            <w:hideMark/>
          </w:tcPr>
          <w:p w:rsidR="00A81461" w:rsidRPr="00A81461" w:rsidRDefault="00A81461" w:rsidP="002D422B">
            <w:pPr>
              <w:widowControl w:val="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eastAsia="ru-RU"/>
              </w:rPr>
            </w:pPr>
            <w:r w:rsidRPr="00A81461">
              <w:rPr>
                <w:rFonts w:ascii="Cambria" w:eastAsia="Times New Roman" w:hAnsi="Cambria" w:cs="Times New Roman"/>
                <w:color w:val="000000"/>
                <w:sz w:val="18"/>
                <w:szCs w:val="18"/>
                <w:lang w:eastAsia="ru-RU"/>
              </w:rPr>
              <w:t>+</w:t>
            </w:r>
          </w:p>
        </w:tc>
      </w:tr>
      <w:tr w:rsidR="00A81461" w:rsidRPr="00A81461" w:rsidTr="00DE0505">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145" w:type="dxa"/>
            <w:hideMark/>
          </w:tcPr>
          <w:p w:rsidR="00A81461" w:rsidRPr="00A81461" w:rsidRDefault="00A81461" w:rsidP="002D422B">
            <w:pPr>
              <w:widowControl w:val="0"/>
              <w:jc w:val="center"/>
              <w:rPr>
                <w:rFonts w:ascii="Cambria" w:eastAsia="Times New Roman" w:hAnsi="Cambria" w:cs="Times New Roman"/>
                <w:color w:val="000000"/>
                <w:sz w:val="18"/>
                <w:szCs w:val="18"/>
                <w:lang w:eastAsia="ru-RU"/>
              </w:rPr>
            </w:pPr>
            <w:r w:rsidRPr="00A81461">
              <w:rPr>
                <w:rFonts w:ascii="Cambria" w:eastAsia="Times New Roman" w:hAnsi="Cambria" w:cs="Times New Roman"/>
                <w:color w:val="000000"/>
                <w:sz w:val="18"/>
                <w:szCs w:val="18"/>
                <w:lang w:eastAsia="ru-RU"/>
              </w:rPr>
              <w:t>Участие инвестора в управлении фирмой</w:t>
            </w:r>
          </w:p>
        </w:tc>
        <w:tc>
          <w:tcPr>
            <w:tcW w:w="1019" w:type="dxa"/>
            <w:noWrap/>
            <w:hideMark/>
          </w:tcPr>
          <w:p w:rsidR="00A81461" w:rsidRPr="00A81461" w:rsidRDefault="00A81461" w:rsidP="002D422B">
            <w:pPr>
              <w:widowControl w:val="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ru-RU"/>
              </w:rPr>
            </w:pPr>
            <w:r w:rsidRPr="00A81461">
              <w:rPr>
                <w:rFonts w:ascii="Cambria" w:eastAsia="Times New Roman" w:hAnsi="Cambria" w:cs="Times New Roman"/>
                <w:color w:val="000000"/>
                <w:sz w:val="18"/>
                <w:szCs w:val="18"/>
                <w:lang w:eastAsia="ru-RU"/>
              </w:rPr>
              <w:t>-</w:t>
            </w:r>
          </w:p>
        </w:tc>
        <w:tc>
          <w:tcPr>
            <w:tcW w:w="1678" w:type="dxa"/>
            <w:noWrap/>
            <w:hideMark/>
          </w:tcPr>
          <w:p w:rsidR="00A81461" w:rsidRPr="00A81461" w:rsidRDefault="00A81461" w:rsidP="002D422B">
            <w:pPr>
              <w:widowControl w:val="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ru-RU"/>
              </w:rPr>
            </w:pPr>
            <w:r w:rsidRPr="00A81461">
              <w:rPr>
                <w:rFonts w:ascii="Cambria" w:eastAsia="Times New Roman" w:hAnsi="Cambria" w:cs="Times New Roman"/>
                <w:color w:val="000000"/>
                <w:sz w:val="18"/>
                <w:szCs w:val="18"/>
                <w:lang w:eastAsia="ru-RU"/>
              </w:rPr>
              <w:t>+</w:t>
            </w:r>
          </w:p>
        </w:tc>
        <w:tc>
          <w:tcPr>
            <w:tcW w:w="1870" w:type="dxa"/>
            <w:noWrap/>
            <w:hideMark/>
          </w:tcPr>
          <w:p w:rsidR="00A81461" w:rsidRPr="00A81461" w:rsidRDefault="00A81461" w:rsidP="002D422B">
            <w:pPr>
              <w:widowControl w:val="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eastAsia="ru-RU"/>
              </w:rPr>
            </w:pPr>
            <w:r w:rsidRPr="00A81461">
              <w:rPr>
                <w:rFonts w:ascii="Cambria" w:eastAsia="Times New Roman" w:hAnsi="Cambria" w:cs="Times New Roman"/>
                <w:color w:val="000000"/>
                <w:sz w:val="18"/>
                <w:szCs w:val="18"/>
                <w:lang w:eastAsia="ru-RU"/>
              </w:rPr>
              <w:t>+</w:t>
            </w:r>
          </w:p>
        </w:tc>
      </w:tr>
    </w:tbl>
    <w:p w:rsidR="00AF4AF7" w:rsidRPr="002D422B" w:rsidRDefault="00AF4AF7" w:rsidP="002D422B">
      <w:pPr>
        <w:widowControl w:val="0"/>
        <w:spacing w:after="0" w:line="360" w:lineRule="auto"/>
        <w:jc w:val="both"/>
        <w:rPr>
          <w:rFonts w:ascii="Times New Roman" w:hAnsi="Times New Roman" w:cs="Times New Roman"/>
          <w:sz w:val="28"/>
          <w:szCs w:val="28"/>
        </w:rPr>
      </w:pPr>
    </w:p>
    <w:p w:rsidR="00AF4AF7" w:rsidRDefault="00AF4AF7" w:rsidP="002D422B">
      <w:pPr>
        <w:pStyle w:val="a3"/>
        <w:widowControl w:val="0"/>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Еще одной особенностью венчурного капитала является выход из инновационной </w:t>
      </w:r>
      <w:r w:rsidR="00F36EF4">
        <w:rPr>
          <w:rFonts w:ascii="Times New Roman" w:hAnsi="Times New Roman" w:cs="Times New Roman"/>
          <w:sz w:val="28"/>
          <w:szCs w:val="28"/>
        </w:rPr>
        <w:t xml:space="preserve">высокотехнологичной </w:t>
      </w:r>
      <w:r>
        <w:rPr>
          <w:rFonts w:ascii="Times New Roman" w:hAnsi="Times New Roman" w:cs="Times New Roman"/>
          <w:sz w:val="28"/>
          <w:szCs w:val="28"/>
        </w:rPr>
        <w:t>компании</w:t>
      </w:r>
      <w:r w:rsidR="00F36EF4">
        <w:rPr>
          <w:rFonts w:ascii="Times New Roman" w:hAnsi="Times New Roman" w:cs="Times New Roman"/>
          <w:sz w:val="28"/>
          <w:szCs w:val="28"/>
        </w:rPr>
        <w:t xml:space="preserve"> на фондовый рынок, с целью продажи акций</w:t>
      </w:r>
      <w:r>
        <w:rPr>
          <w:rFonts w:ascii="Times New Roman" w:hAnsi="Times New Roman" w:cs="Times New Roman"/>
          <w:sz w:val="28"/>
          <w:szCs w:val="28"/>
        </w:rPr>
        <w:t xml:space="preserve">. </w:t>
      </w:r>
      <w:r w:rsidR="00F36EF4">
        <w:rPr>
          <w:rFonts w:ascii="Times New Roman" w:hAnsi="Times New Roman" w:cs="Times New Roman"/>
          <w:sz w:val="28"/>
          <w:szCs w:val="28"/>
        </w:rPr>
        <w:t>Инвест</w:t>
      </w:r>
      <w:r w:rsidR="00DB2322">
        <w:rPr>
          <w:rFonts w:ascii="Times New Roman" w:hAnsi="Times New Roman" w:cs="Times New Roman"/>
          <w:sz w:val="28"/>
          <w:szCs w:val="28"/>
        </w:rPr>
        <w:t xml:space="preserve">ору, после длительного ожидания, </w:t>
      </w:r>
      <w:r w:rsidR="00F36EF4">
        <w:rPr>
          <w:rFonts w:ascii="Times New Roman" w:hAnsi="Times New Roman" w:cs="Times New Roman"/>
          <w:sz w:val="28"/>
          <w:szCs w:val="28"/>
        </w:rPr>
        <w:t xml:space="preserve">интересны не </w:t>
      </w:r>
      <w:r w:rsidR="00DB2322">
        <w:rPr>
          <w:rFonts w:ascii="Times New Roman" w:hAnsi="Times New Roman" w:cs="Times New Roman"/>
          <w:sz w:val="28"/>
          <w:szCs w:val="28"/>
        </w:rPr>
        <w:t>дивиденды, а прирост капитала. П</w:t>
      </w:r>
      <w:r w:rsidR="00F36EF4">
        <w:rPr>
          <w:rFonts w:ascii="Times New Roman" w:hAnsi="Times New Roman" w:cs="Times New Roman"/>
          <w:sz w:val="28"/>
          <w:szCs w:val="28"/>
        </w:rPr>
        <w:t>ричем в среднем он рассчитывает на увеличение своего капитала в 5-10 раз в течение 7 лет</w:t>
      </w:r>
      <w:r w:rsidR="00C05158" w:rsidRPr="00C05158">
        <w:rPr>
          <w:rFonts w:ascii="Times New Roman" w:hAnsi="Times New Roman" w:cs="Times New Roman"/>
          <w:sz w:val="28"/>
          <w:szCs w:val="28"/>
        </w:rPr>
        <w:t xml:space="preserve"> [34]. </w:t>
      </w:r>
      <w:r w:rsidR="00DB2322">
        <w:rPr>
          <w:rFonts w:ascii="Times New Roman" w:hAnsi="Times New Roman" w:cs="Times New Roman"/>
          <w:sz w:val="28"/>
          <w:szCs w:val="28"/>
        </w:rPr>
        <w:t>Но компания в самом лучшем случае может осуществить выход на фондовый рынок только по истечению 3-5 лет, до этого времени капитал, вложенный инвестором,  считается неликвидным.</w:t>
      </w:r>
    </w:p>
    <w:p w:rsidR="00DB2322" w:rsidRDefault="00DB2322" w:rsidP="00BB0FB4">
      <w:pPr>
        <w:pStyle w:val="a3"/>
        <w:widowControl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Приведем пример, показывающий впечатляющие объемы приумножения венчурного капитала. </w:t>
      </w:r>
      <w:r w:rsidR="00BB0FB4">
        <w:rPr>
          <w:rFonts w:ascii="Times New Roman" w:hAnsi="Times New Roman" w:cs="Times New Roman"/>
          <w:sz w:val="28"/>
          <w:szCs w:val="28"/>
        </w:rPr>
        <w:t xml:space="preserve">Небольшим коллективом в России был произведен препарат «Тимоген» лекарственного предназначения. Инвестиция была в размере нескольких тысяч долларов, впоследствии чего к препарату проявили интерес несколько стран. Через некоторое количество времени в США только лицензия на производство препарата была продана за несколько миллионов долларов. Такая рентабельность не достигается ни одним промышленным проектом, такую высокую прибыль можно достичь осуществляя инвестиции в венчурный бизнес.  </w:t>
      </w:r>
    </w:p>
    <w:p w:rsidR="004D40A8" w:rsidRPr="00D51D3A" w:rsidRDefault="00BB0FB4" w:rsidP="004D40A8">
      <w:pPr>
        <w:pStyle w:val="a3"/>
        <w:widowControl w:val="0"/>
        <w:spacing w:after="0" w:line="360" w:lineRule="auto"/>
        <w:ind w:left="0" w:firstLine="709"/>
        <w:jc w:val="both"/>
        <w:rPr>
          <w:rFonts w:ascii="Times New Roman" w:hAnsi="Times New Roman" w:cs="Times New Roman"/>
          <w:color w:val="000000"/>
          <w:sz w:val="28"/>
          <w:szCs w:val="28"/>
          <w:shd w:val="clear" w:color="auto" w:fill="FFFFFF"/>
        </w:rPr>
      </w:pPr>
      <w:r w:rsidRPr="004D40A8">
        <w:rPr>
          <w:rFonts w:ascii="Times New Roman" w:hAnsi="Times New Roman" w:cs="Times New Roman"/>
          <w:sz w:val="28"/>
          <w:szCs w:val="28"/>
        </w:rPr>
        <w:t>Все же, не бывает финансовых операций, лишенных даже самой маленькой доли риска. Банкротами могу оказаться казалось самые стабильные предприятия, нефтяные</w:t>
      </w:r>
      <w:r w:rsidR="004D40A8" w:rsidRPr="004D40A8">
        <w:rPr>
          <w:rFonts w:ascii="Times New Roman" w:hAnsi="Times New Roman" w:cs="Times New Roman"/>
          <w:sz w:val="28"/>
          <w:szCs w:val="28"/>
        </w:rPr>
        <w:t xml:space="preserve"> компании, банки, </w:t>
      </w:r>
      <w:r w:rsidR="007B29EA" w:rsidRPr="004D40A8">
        <w:rPr>
          <w:rFonts w:ascii="Times New Roman" w:hAnsi="Times New Roman" w:cs="Times New Roman"/>
          <w:color w:val="000000"/>
          <w:sz w:val="28"/>
          <w:szCs w:val="28"/>
          <w:shd w:val="clear" w:color="auto" w:fill="FFFFFF"/>
        </w:rPr>
        <w:t xml:space="preserve">а тот риск, который многим </w:t>
      </w:r>
      <w:r w:rsidR="004D40A8" w:rsidRPr="004D40A8">
        <w:rPr>
          <w:rFonts w:ascii="Times New Roman" w:hAnsi="Times New Roman" w:cs="Times New Roman"/>
          <w:color w:val="000000"/>
          <w:sz w:val="28"/>
          <w:szCs w:val="28"/>
          <w:shd w:val="clear" w:color="auto" w:fill="FFFFFF"/>
        </w:rPr>
        <w:t>кажется неоправданным и слишком большим</w:t>
      </w:r>
      <w:r w:rsidR="007B29EA" w:rsidRPr="004D40A8">
        <w:rPr>
          <w:rFonts w:ascii="Times New Roman" w:hAnsi="Times New Roman" w:cs="Times New Roman"/>
          <w:color w:val="000000"/>
          <w:sz w:val="28"/>
          <w:szCs w:val="28"/>
          <w:shd w:val="clear" w:color="auto" w:fill="FFFFFF"/>
        </w:rPr>
        <w:t xml:space="preserve">, часто на деле бывает </w:t>
      </w:r>
      <w:r w:rsidR="004D40A8" w:rsidRPr="004D40A8">
        <w:rPr>
          <w:rFonts w:ascii="Times New Roman" w:hAnsi="Times New Roman" w:cs="Times New Roman"/>
          <w:color w:val="000000"/>
          <w:sz w:val="28"/>
          <w:szCs w:val="28"/>
          <w:shd w:val="clear" w:color="auto" w:fill="FFFFFF"/>
        </w:rPr>
        <w:t>эффективным</w:t>
      </w:r>
      <w:r w:rsidR="007B29EA" w:rsidRPr="004D40A8">
        <w:rPr>
          <w:rFonts w:ascii="Times New Roman" w:hAnsi="Times New Roman" w:cs="Times New Roman"/>
          <w:color w:val="000000"/>
          <w:sz w:val="28"/>
          <w:szCs w:val="28"/>
          <w:shd w:val="clear" w:color="auto" w:fill="FFFFFF"/>
        </w:rPr>
        <w:t>. Более того, выясняется тот</w:t>
      </w:r>
      <w:r w:rsidR="004D40A8" w:rsidRPr="004D40A8">
        <w:rPr>
          <w:rFonts w:ascii="Times New Roman" w:hAnsi="Times New Roman" w:cs="Times New Roman"/>
          <w:color w:val="000000"/>
          <w:sz w:val="28"/>
          <w:szCs w:val="28"/>
          <w:shd w:val="clear" w:color="auto" w:fill="FFFFFF"/>
        </w:rPr>
        <w:t xml:space="preserve"> факт</w:t>
      </w:r>
      <w:r w:rsidR="007B29EA" w:rsidRPr="004D40A8">
        <w:rPr>
          <w:rFonts w:ascii="Times New Roman" w:hAnsi="Times New Roman" w:cs="Times New Roman"/>
          <w:color w:val="000000"/>
          <w:sz w:val="28"/>
          <w:szCs w:val="28"/>
          <w:shd w:val="clear" w:color="auto" w:fill="FFFFFF"/>
        </w:rPr>
        <w:t>,</w:t>
      </w:r>
      <w:r w:rsidR="004D40A8" w:rsidRPr="004D40A8">
        <w:rPr>
          <w:rFonts w:ascii="Times New Roman" w:hAnsi="Times New Roman" w:cs="Times New Roman"/>
          <w:color w:val="000000"/>
          <w:sz w:val="28"/>
          <w:szCs w:val="28"/>
          <w:shd w:val="clear" w:color="auto" w:fill="FFFFFF"/>
        </w:rPr>
        <w:t xml:space="preserve"> что </w:t>
      </w:r>
      <w:r w:rsidR="007B29EA" w:rsidRPr="004D40A8">
        <w:rPr>
          <w:rFonts w:ascii="Times New Roman" w:hAnsi="Times New Roman" w:cs="Times New Roman"/>
          <w:color w:val="000000"/>
          <w:sz w:val="28"/>
          <w:szCs w:val="28"/>
          <w:shd w:val="clear" w:color="auto" w:fill="FFFFFF"/>
        </w:rPr>
        <w:t xml:space="preserve"> кто не побоялся </w:t>
      </w:r>
      <w:r w:rsidR="007B29EA" w:rsidRPr="00D51D3A">
        <w:rPr>
          <w:rFonts w:ascii="Times New Roman" w:hAnsi="Times New Roman" w:cs="Times New Roman"/>
          <w:color w:val="000000"/>
          <w:sz w:val="28"/>
          <w:szCs w:val="28"/>
          <w:shd w:val="clear" w:color="auto" w:fill="FFFFFF"/>
        </w:rPr>
        <w:t>рискнуть, оказывался в большом выигрыше.</w:t>
      </w:r>
    </w:p>
    <w:p w:rsidR="007B29EA" w:rsidRPr="007F3902" w:rsidRDefault="007B29EA" w:rsidP="005D5D21">
      <w:pPr>
        <w:pStyle w:val="a3"/>
        <w:spacing w:after="0" w:line="360" w:lineRule="auto"/>
        <w:ind w:left="0" w:firstLine="708"/>
        <w:jc w:val="both"/>
        <w:rPr>
          <w:rFonts w:ascii="Times New Roman" w:hAnsi="Times New Roman" w:cs="Times New Roman"/>
          <w:color w:val="000000"/>
          <w:sz w:val="28"/>
          <w:szCs w:val="28"/>
          <w:shd w:val="clear" w:color="auto" w:fill="FFFFFF"/>
        </w:rPr>
      </w:pPr>
      <w:r w:rsidRPr="00D51D3A">
        <w:rPr>
          <w:rFonts w:ascii="Times New Roman" w:hAnsi="Times New Roman" w:cs="Times New Roman"/>
          <w:color w:val="000000"/>
          <w:sz w:val="28"/>
          <w:szCs w:val="28"/>
          <w:shd w:val="clear" w:color="auto" w:fill="FFFFFF"/>
        </w:rPr>
        <w:t>Таким образом,</w:t>
      </w:r>
      <w:r w:rsidRPr="00D51D3A">
        <w:rPr>
          <w:rStyle w:val="apple-converted-space"/>
          <w:rFonts w:ascii="Times New Roman" w:hAnsi="Times New Roman" w:cs="Times New Roman"/>
          <w:color w:val="000000"/>
          <w:sz w:val="28"/>
          <w:szCs w:val="28"/>
          <w:shd w:val="clear" w:color="auto" w:fill="FFFFFF"/>
        </w:rPr>
        <w:t> </w:t>
      </w:r>
      <w:r w:rsidRPr="00D51D3A">
        <w:rPr>
          <w:rStyle w:val="a5"/>
          <w:rFonts w:ascii="Times New Roman" w:hAnsi="Times New Roman" w:cs="Times New Roman"/>
          <w:b w:val="0"/>
          <w:bCs w:val="0"/>
          <w:color w:val="000000"/>
          <w:sz w:val="28"/>
          <w:szCs w:val="28"/>
          <w:shd w:val="clear" w:color="auto" w:fill="FFFFFF"/>
        </w:rPr>
        <w:t>венчурное финансирование</w:t>
      </w:r>
      <w:r w:rsidRPr="00D51D3A">
        <w:rPr>
          <w:rStyle w:val="apple-converted-space"/>
          <w:rFonts w:ascii="Times New Roman" w:hAnsi="Times New Roman" w:cs="Times New Roman"/>
          <w:color w:val="000000"/>
          <w:sz w:val="28"/>
          <w:szCs w:val="28"/>
          <w:shd w:val="clear" w:color="auto" w:fill="FFFFFF"/>
        </w:rPr>
        <w:t> </w:t>
      </w:r>
      <w:r w:rsidR="00D51D3A">
        <w:rPr>
          <w:rFonts w:ascii="Times New Roman" w:hAnsi="Times New Roman" w:cs="Times New Roman"/>
          <w:color w:val="000000"/>
          <w:sz w:val="28"/>
          <w:szCs w:val="28"/>
          <w:shd w:val="clear" w:color="auto" w:fill="FFFFFF"/>
        </w:rPr>
        <w:t xml:space="preserve">– это </w:t>
      </w:r>
      <w:r w:rsidR="004D40A8" w:rsidRPr="00D51D3A">
        <w:rPr>
          <w:rFonts w:ascii="Times New Roman" w:hAnsi="Times New Roman" w:cs="Times New Roman"/>
          <w:color w:val="000000"/>
          <w:sz w:val="28"/>
          <w:szCs w:val="28"/>
          <w:shd w:val="clear" w:color="auto" w:fill="FFFFFF"/>
        </w:rPr>
        <w:t>особенный</w:t>
      </w:r>
      <w:r w:rsidRPr="00D51D3A">
        <w:rPr>
          <w:rFonts w:ascii="Times New Roman" w:hAnsi="Times New Roman" w:cs="Times New Roman"/>
          <w:color w:val="000000"/>
          <w:sz w:val="28"/>
          <w:szCs w:val="28"/>
          <w:shd w:val="clear" w:color="auto" w:fill="FFFFFF"/>
        </w:rPr>
        <w:t xml:space="preserve"> вид инвестирования </w:t>
      </w:r>
      <w:r w:rsidR="004D40A8" w:rsidRPr="00D51D3A">
        <w:rPr>
          <w:rFonts w:ascii="Times New Roman" w:hAnsi="Times New Roman" w:cs="Times New Roman"/>
          <w:color w:val="000000"/>
          <w:sz w:val="28"/>
          <w:szCs w:val="28"/>
          <w:shd w:val="clear" w:color="auto" w:fill="FFFFFF"/>
        </w:rPr>
        <w:t>капитала</w:t>
      </w:r>
      <w:r w:rsidRPr="00D51D3A">
        <w:rPr>
          <w:rFonts w:ascii="Times New Roman" w:hAnsi="Times New Roman" w:cs="Times New Roman"/>
          <w:color w:val="000000"/>
          <w:sz w:val="28"/>
          <w:szCs w:val="28"/>
          <w:shd w:val="clear" w:color="auto" w:fill="FFFFFF"/>
        </w:rPr>
        <w:t xml:space="preserve"> в </w:t>
      </w:r>
      <w:r w:rsidR="004D40A8" w:rsidRPr="00D51D3A">
        <w:rPr>
          <w:rFonts w:ascii="Times New Roman" w:hAnsi="Times New Roman" w:cs="Times New Roman"/>
          <w:color w:val="000000"/>
          <w:sz w:val="28"/>
          <w:szCs w:val="28"/>
          <w:shd w:val="clear" w:color="auto" w:fill="FFFFFF"/>
        </w:rPr>
        <w:t xml:space="preserve">совершенно </w:t>
      </w:r>
      <w:r w:rsidRPr="00D51D3A">
        <w:rPr>
          <w:rFonts w:ascii="Times New Roman" w:hAnsi="Times New Roman" w:cs="Times New Roman"/>
          <w:color w:val="000000"/>
          <w:sz w:val="28"/>
          <w:szCs w:val="28"/>
          <w:shd w:val="clear" w:color="auto" w:fill="FFFFFF"/>
        </w:rPr>
        <w:t xml:space="preserve">новые высокотехнологичные </w:t>
      </w:r>
      <w:r w:rsidR="004D40A8" w:rsidRPr="00D51D3A">
        <w:rPr>
          <w:rFonts w:ascii="Times New Roman" w:hAnsi="Times New Roman" w:cs="Times New Roman"/>
          <w:color w:val="000000"/>
          <w:sz w:val="28"/>
          <w:szCs w:val="28"/>
          <w:shd w:val="clear" w:color="auto" w:fill="FFFFFF"/>
        </w:rPr>
        <w:t xml:space="preserve">проекты </w:t>
      </w:r>
      <w:r w:rsidRPr="00D51D3A">
        <w:rPr>
          <w:rFonts w:ascii="Times New Roman" w:hAnsi="Times New Roman" w:cs="Times New Roman"/>
          <w:color w:val="000000"/>
          <w:sz w:val="28"/>
          <w:szCs w:val="28"/>
          <w:shd w:val="clear" w:color="auto" w:fill="FFFFFF"/>
        </w:rPr>
        <w:t xml:space="preserve"> для обеспечения их </w:t>
      </w:r>
      <w:r w:rsidR="004D40A8" w:rsidRPr="00D51D3A">
        <w:rPr>
          <w:rFonts w:ascii="Times New Roman" w:hAnsi="Times New Roman" w:cs="Times New Roman"/>
          <w:color w:val="000000"/>
          <w:sz w:val="28"/>
          <w:szCs w:val="28"/>
          <w:shd w:val="clear" w:color="auto" w:fill="FFFFFF"/>
        </w:rPr>
        <w:t>функционирования</w:t>
      </w:r>
      <w:r w:rsidRPr="00D51D3A">
        <w:rPr>
          <w:rFonts w:ascii="Times New Roman" w:hAnsi="Times New Roman" w:cs="Times New Roman"/>
          <w:color w:val="000000"/>
          <w:sz w:val="28"/>
          <w:szCs w:val="28"/>
          <w:shd w:val="clear" w:color="auto" w:fill="FFFFFF"/>
        </w:rPr>
        <w:t xml:space="preserve">, </w:t>
      </w:r>
      <w:r w:rsidR="00D51D3A" w:rsidRPr="00D51D3A">
        <w:rPr>
          <w:rFonts w:ascii="Times New Roman" w:hAnsi="Times New Roman" w:cs="Times New Roman"/>
          <w:color w:val="000000"/>
          <w:sz w:val="28"/>
          <w:szCs w:val="28"/>
          <w:shd w:val="clear" w:color="auto" w:fill="FFFFFF"/>
        </w:rPr>
        <w:t xml:space="preserve">расширения </w:t>
      </w:r>
      <w:r w:rsidRPr="00D51D3A">
        <w:rPr>
          <w:rFonts w:ascii="Times New Roman" w:hAnsi="Times New Roman" w:cs="Times New Roman"/>
          <w:color w:val="000000"/>
          <w:sz w:val="28"/>
          <w:szCs w:val="28"/>
          <w:shd w:val="clear" w:color="auto" w:fill="FFFFFF"/>
        </w:rPr>
        <w:t xml:space="preserve"> и развития с целью получения </w:t>
      </w:r>
      <w:r w:rsidR="00D51D3A" w:rsidRPr="00D51D3A">
        <w:rPr>
          <w:rFonts w:ascii="Times New Roman" w:hAnsi="Times New Roman" w:cs="Times New Roman"/>
          <w:color w:val="000000"/>
          <w:sz w:val="28"/>
          <w:szCs w:val="28"/>
          <w:shd w:val="clear" w:color="auto" w:fill="FFFFFF"/>
        </w:rPr>
        <w:t xml:space="preserve">высокой </w:t>
      </w:r>
      <w:r w:rsidRPr="00D51D3A">
        <w:rPr>
          <w:rFonts w:ascii="Times New Roman" w:hAnsi="Times New Roman" w:cs="Times New Roman"/>
          <w:color w:val="000000"/>
          <w:sz w:val="28"/>
          <w:szCs w:val="28"/>
          <w:shd w:val="clear" w:color="auto" w:fill="FFFFFF"/>
        </w:rPr>
        <w:t xml:space="preserve">прибыли в случае </w:t>
      </w:r>
      <w:r w:rsidR="00D51D3A" w:rsidRPr="00D51D3A">
        <w:rPr>
          <w:rFonts w:ascii="Times New Roman" w:hAnsi="Times New Roman" w:cs="Times New Roman"/>
          <w:color w:val="000000"/>
          <w:sz w:val="28"/>
          <w:szCs w:val="28"/>
          <w:shd w:val="clear" w:color="auto" w:fill="FFFFFF"/>
        </w:rPr>
        <w:t>удачной</w:t>
      </w:r>
      <w:r w:rsidRPr="00D51D3A">
        <w:rPr>
          <w:rFonts w:ascii="Times New Roman" w:hAnsi="Times New Roman" w:cs="Times New Roman"/>
          <w:color w:val="000000"/>
          <w:sz w:val="28"/>
          <w:szCs w:val="28"/>
          <w:shd w:val="clear" w:color="auto" w:fill="FFFFFF"/>
        </w:rPr>
        <w:t xml:space="preserve"> реализации проекта. То есть это высокорисковое </w:t>
      </w:r>
      <w:r w:rsidR="00887C9B">
        <w:rPr>
          <w:rFonts w:ascii="Times New Roman" w:hAnsi="Times New Roman" w:cs="Times New Roman"/>
          <w:color w:val="000000"/>
          <w:sz w:val="28"/>
          <w:szCs w:val="28"/>
          <w:shd w:val="clear" w:color="auto" w:fill="FFFFFF"/>
        </w:rPr>
        <w:t>инвестирование</w:t>
      </w:r>
      <w:r w:rsidRPr="00D51D3A">
        <w:rPr>
          <w:rFonts w:ascii="Times New Roman" w:hAnsi="Times New Roman" w:cs="Times New Roman"/>
          <w:color w:val="000000"/>
          <w:sz w:val="28"/>
          <w:szCs w:val="28"/>
          <w:shd w:val="clear" w:color="auto" w:fill="FFFFFF"/>
        </w:rPr>
        <w:t xml:space="preserve"> частного капитала в малые </w:t>
      </w:r>
      <w:r w:rsidRPr="00D51D3A">
        <w:rPr>
          <w:rFonts w:ascii="Times New Roman" w:hAnsi="Times New Roman" w:cs="Times New Roman"/>
          <w:color w:val="000000"/>
          <w:sz w:val="28"/>
          <w:szCs w:val="28"/>
          <w:shd w:val="clear" w:color="auto" w:fill="FFFFFF"/>
        </w:rPr>
        <w:lastRenderedPageBreak/>
        <w:t>компании, способные в перспективе производить наукоемкие продукты или услуги</w:t>
      </w:r>
      <w:r w:rsidR="00D51D3A" w:rsidRPr="00D51D3A">
        <w:rPr>
          <w:rFonts w:ascii="Times New Roman" w:hAnsi="Times New Roman" w:cs="Times New Roman"/>
          <w:color w:val="000000"/>
          <w:sz w:val="28"/>
          <w:szCs w:val="28"/>
          <w:shd w:val="clear" w:color="auto" w:fill="FFFFFF"/>
        </w:rPr>
        <w:t>, пользующиеся высоким спросом</w:t>
      </w:r>
      <w:r w:rsidRPr="00D51D3A">
        <w:rPr>
          <w:rFonts w:ascii="Times New Roman" w:hAnsi="Times New Roman" w:cs="Times New Roman"/>
          <w:color w:val="000000"/>
          <w:sz w:val="28"/>
          <w:szCs w:val="28"/>
          <w:shd w:val="clear" w:color="auto" w:fill="FFFFFF"/>
        </w:rPr>
        <w:t>.</w:t>
      </w:r>
    </w:p>
    <w:p w:rsidR="00C507E3" w:rsidRPr="007F3902" w:rsidRDefault="00C507E3" w:rsidP="005D5D21">
      <w:pPr>
        <w:pStyle w:val="a3"/>
        <w:spacing w:after="0" w:line="360" w:lineRule="auto"/>
        <w:ind w:left="0" w:firstLine="708"/>
        <w:jc w:val="both"/>
        <w:rPr>
          <w:rFonts w:ascii="Times New Roman" w:hAnsi="Times New Roman" w:cs="Times New Roman"/>
          <w:sz w:val="28"/>
          <w:szCs w:val="28"/>
        </w:rPr>
      </w:pPr>
    </w:p>
    <w:p w:rsidR="005915BB" w:rsidRPr="00684E1B" w:rsidRDefault="005915BB" w:rsidP="007C432E">
      <w:pPr>
        <w:pStyle w:val="1"/>
        <w:numPr>
          <w:ilvl w:val="1"/>
          <w:numId w:val="25"/>
        </w:numPr>
        <w:spacing w:line="360" w:lineRule="auto"/>
        <w:ind w:left="0" w:firstLine="0"/>
      </w:pPr>
      <w:bookmarkStart w:id="5" w:name="_Toc389822546"/>
      <w:r w:rsidRPr="00684E1B">
        <w:t>Проблемы и перспективы</w:t>
      </w:r>
      <w:r w:rsidR="007C432E">
        <w:t xml:space="preserve"> развития венчурной индустрии в</w:t>
      </w:r>
      <w:r w:rsidR="007C432E" w:rsidRPr="007C432E">
        <w:t xml:space="preserve"> </w:t>
      </w:r>
      <w:r w:rsidRPr="00684E1B">
        <w:t>России</w:t>
      </w:r>
      <w:bookmarkEnd w:id="5"/>
    </w:p>
    <w:p w:rsidR="005D0723" w:rsidRDefault="0040025E" w:rsidP="005D5D21">
      <w:pPr>
        <w:widowControl w:val="0"/>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современном обществе огромное внимание уделяется научно – техническому сектору экономики. Разработка и освоение новых технологий повышает конкурентоспособность организаций, и как следствие всей нашей страны на мировой арене. За счет внедрения инновационных технологий развивается вся экономика в целом: повышается уровень жизни государства, увеличивается производительность труда, а себестоимость наоборот снижается, что позволяет компаниям приумножать свою прибыль. Направленность на инновационное развитие является залогом успеха большинства стран. </w:t>
      </w:r>
    </w:p>
    <w:p w:rsidR="0040025E" w:rsidRPr="00965554" w:rsidRDefault="0040025E" w:rsidP="00556A21">
      <w:pPr>
        <w:widowControl w:val="0"/>
        <w:spacing w:after="0" w:line="360" w:lineRule="auto"/>
        <w:ind w:firstLine="567"/>
        <w:jc w:val="both"/>
        <w:rPr>
          <w:rFonts w:ascii="Times New Roman" w:hAnsi="Times New Roman" w:cs="Times New Roman"/>
          <w:color w:val="111111"/>
          <w:sz w:val="28"/>
          <w:szCs w:val="28"/>
          <w:shd w:val="clear" w:color="auto" w:fill="FFFFFF"/>
        </w:rPr>
      </w:pPr>
      <w:r w:rsidRPr="00965554">
        <w:rPr>
          <w:rFonts w:ascii="Times New Roman" w:hAnsi="Times New Roman" w:cs="Times New Roman"/>
          <w:sz w:val="28"/>
          <w:szCs w:val="28"/>
          <w:shd w:val="clear" w:color="auto" w:fill="FFFFFF"/>
        </w:rPr>
        <w:t xml:space="preserve">Как известно, политика России долгое время была направлена на экспорт энергетических ресурсов, а именно </w:t>
      </w:r>
      <w:r w:rsidR="009A7F68" w:rsidRPr="00965554">
        <w:rPr>
          <w:rFonts w:ascii="Times New Roman" w:hAnsi="Times New Roman" w:cs="Times New Roman"/>
          <w:sz w:val="28"/>
          <w:szCs w:val="28"/>
          <w:shd w:val="clear" w:color="auto" w:fill="FFFFFF"/>
        </w:rPr>
        <w:t>нефти и газа</w:t>
      </w:r>
      <w:r w:rsidRPr="00965554">
        <w:rPr>
          <w:rFonts w:ascii="Times New Roman" w:hAnsi="Times New Roman" w:cs="Times New Roman"/>
          <w:sz w:val="28"/>
          <w:szCs w:val="28"/>
          <w:shd w:val="clear" w:color="auto" w:fill="FFFFFF"/>
        </w:rPr>
        <w:t xml:space="preserve">. Доходы от экспорта нефти и газа в 2012 году составили </w:t>
      </w:r>
      <w:r w:rsidR="009A7F68" w:rsidRPr="00965554">
        <w:rPr>
          <w:rFonts w:ascii="Times New Roman" w:hAnsi="Times New Roman" w:cs="Times New Roman"/>
          <w:color w:val="111111"/>
          <w:sz w:val="28"/>
          <w:szCs w:val="28"/>
          <w:shd w:val="clear" w:color="auto" w:fill="FFFFFF"/>
        </w:rPr>
        <w:t xml:space="preserve">6,5 триллионов рублей, что составляет более 50% от всего объема доходов. За счет открытия новых месторождений на полуострове Ямал, которое позволяет добывать рекордное количество природного газа - </w:t>
      </w:r>
      <w:r w:rsidR="009A7F68" w:rsidRPr="00965554">
        <w:rPr>
          <w:rFonts w:ascii="Times New Roman" w:hAnsi="Times New Roman" w:cs="Times New Roman"/>
          <w:color w:val="000000"/>
          <w:sz w:val="28"/>
          <w:szCs w:val="28"/>
          <w:shd w:val="clear" w:color="auto" w:fill="FFFFFF"/>
        </w:rPr>
        <w:t>4.9 трлн. м3,</w:t>
      </w:r>
      <w:r w:rsidR="009A7F68" w:rsidRPr="00965554">
        <w:rPr>
          <w:rFonts w:ascii="Times New Roman" w:hAnsi="Times New Roman" w:cs="Times New Roman"/>
          <w:color w:val="111111"/>
          <w:sz w:val="28"/>
          <w:szCs w:val="28"/>
          <w:shd w:val="clear" w:color="auto" w:fill="FFFFFF"/>
        </w:rPr>
        <w:t xml:space="preserve"> доходы от энергетических ресурсов с каждым годом все увеличиваются</w:t>
      </w:r>
      <w:r w:rsidR="00C05158" w:rsidRPr="00965554">
        <w:rPr>
          <w:rFonts w:ascii="Times New Roman" w:hAnsi="Times New Roman" w:cs="Times New Roman"/>
          <w:color w:val="111111"/>
          <w:sz w:val="28"/>
          <w:szCs w:val="28"/>
          <w:shd w:val="clear" w:color="auto" w:fill="FFFFFF"/>
        </w:rPr>
        <w:t xml:space="preserve"> [28]. Но, в связи</w:t>
      </w:r>
      <w:r w:rsidR="009A7F68" w:rsidRPr="00965554">
        <w:rPr>
          <w:rFonts w:ascii="Times New Roman" w:hAnsi="Times New Roman" w:cs="Times New Roman"/>
          <w:color w:val="111111"/>
          <w:sz w:val="28"/>
          <w:szCs w:val="28"/>
          <w:shd w:val="clear" w:color="auto" w:fill="FFFFFF"/>
        </w:rPr>
        <w:t xml:space="preserve"> с этим возникает необходимость в разработке новых технологий и в усовершенствовании процесса в целом. Поэтому, в последнее время государство начало предпринимать ряд действий по переходу на новую стратегию государства – инновационное развитие.  </w:t>
      </w:r>
    </w:p>
    <w:p w:rsidR="009A7F68" w:rsidRPr="00965554" w:rsidRDefault="009A7F68" w:rsidP="00607DD8">
      <w:pPr>
        <w:widowControl w:val="0"/>
        <w:spacing w:after="0" w:line="360" w:lineRule="auto"/>
        <w:ind w:firstLine="567"/>
        <w:jc w:val="both"/>
        <w:rPr>
          <w:rFonts w:ascii="Times New Roman" w:hAnsi="Times New Roman" w:cs="Times New Roman"/>
          <w:color w:val="111111"/>
          <w:sz w:val="28"/>
          <w:szCs w:val="28"/>
          <w:shd w:val="clear" w:color="auto" w:fill="FFFFFF"/>
        </w:rPr>
      </w:pPr>
      <w:r w:rsidRPr="00965554">
        <w:rPr>
          <w:rFonts w:ascii="Times New Roman" w:hAnsi="Times New Roman" w:cs="Times New Roman"/>
          <w:color w:val="111111"/>
          <w:sz w:val="28"/>
          <w:szCs w:val="28"/>
          <w:shd w:val="clear" w:color="auto" w:fill="FFFFFF"/>
        </w:rPr>
        <w:t xml:space="preserve">На сегодняшний день существует большой спрос на инновации. </w:t>
      </w:r>
      <w:r w:rsidR="00607DD8" w:rsidRPr="00965554">
        <w:rPr>
          <w:rFonts w:ascii="Times New Roman" w:hAnsi="Times New Roman" w:cs="Times New Roman"/>
          <w:color w:val="111111"/>
          <w:sz w:val="28"/>
          <w:szCs w:val="28"/>
          <w:shd w:val="clear" w:color="auto" w:fill="FFFFFF"/>
        </w:rPr>
        <w:t xml:space="preserve">Организации и предприятия нуждаются во внедрении новых продуктов и разработок. Но они предпочитают использовать уже готовые технологии, чем создавать новые. Это связано с тем, что существуют высокие риски на изготовление инноваций и источников финансирования, которые готовы участвовать в таком высокорисковом мероприятии не большое количество. </w:t>
      </w:r>
    </w:p>
    <w:p w:rsidR="00FE0DA7" w:rsidRPr="00965554" w:rsidRDefault="00607DD8" w:rsidP="00FE0DA7">
      <w:pPr>
        <w:widowControl w:val="0"/>
        <w:spacing w:after="0" w:line="360" w:lineRule="auto"/>
        <w:ind w:firstLine="567"/>
        <w:jc w:val="both"/>
        <w:rPr>
          <w:rFonts w:ascii="Times New Roman" w:hAnsi="Times New Roman" w:cs="Times New Roman"/>
          <w:color w:val="111111"/>
          <w:sz w:val="28"/>
          <w:szCs w:val="28"/>
          <w:shd w:val="clear" w:color="auto" w:fill="FFFFFF"/>
        </w:rPr>
      </w:pPr>
      <w:r w:rsidRPr="00965554">
        <w:rPr>
          <w:rFonts w:ascii="Times New Roman" w:hAnsi="Times New Roman" w:cs="Times New Roman"/>
          <w:color w:val="111111"/>
          <w:sz w:val="28"/>
          <w:szCs w:val="28"/>
          <w:shd w:val="clear" w:color="auto" w:fill="FFFFFF"/>
        </w:rPr>
        <w:t xml:space="preserve">Не так давно,  в России появилась возможность использовать венчурное </w:t>
      </w:r>
      <w:r w:rsidRPr="00965554">
        <w:rPr>
          <w:rFonts w:ascii="Times New Roman" w:hAnsi="Times New Roman" w:cs="Times New Roman"/>
          <w:color w:val="111111"/>
          <w:sz w:val="28"/>
          <w:szCs w:val="28"/>
          <w:shd w:val="clear" w:color="auto" w:fill="FFFFFF"/>
        </w:rPr>
        <w:lastRenderedPageBreak/>
        <w:t xml:space="preserve">финансирование для осуществления инвестиций в инновации. </w:t>
      </w:r>
      <w:r w:rsidR="003B6EA8" w:rsidRPr="00965554">
        <w:rPr>
          <w:rFonts w:ascii="Times New Roman" w:hAnsi="Times New Roman" w:cs="Times New Roman"/>
          <w:color w:val="111111"/>
          <w:sz w:val="28"/>
          <w:szCs w:val="28"/>
          <w:shd w:val="clear" w:color="auto" w:fill="FFFFFF"/>
        </w:rPr>
        <w:t xml:space="preserve">Это прекрасная возможность для компаний реализовать свой потенциал. Но все же, несмотря на высокий </w:t>
      </w:r>
      <w:r w:rsidR="00DD7D27" w:rsidRPr="00965554">
        <w:rPr>
          <w:rFonts w:ascii="Times New Roman" w:hAnsi="Times New Roman" w:cs="Times New Roman"/>
          <w:color w:val="111111"/>
          <w:sz w:val="28"/>
          <w:szCs w:val="28"/>
          <w:shd w:val="clear" w:color="auto" w:fill="FFFFFF"/>
        </w:rPr>
        <w:t>спрос,</w:t>
      </w:r>
      <w:r w:rsidR="003B6EA8" w:rsidRPr="00965554">
        <w:rPr>
          <w:rFonts w:ascii="Times New Roman" w:hAnsi="Times New Roman" w:cs="Times New Roman"/>
          <w:color w:val="111111"/>
          <w:sz w:val="28"/>
          <w:szCs w:val="28"/>
          <w:shd w:val="clear" w:color="auto" w:fill="FFFFFF"/>
        </w:rPr>
        <w:t xml:space="preserve"> на данный вид деятельности, В России существует ряд проблем, препятствующие развитию венчурной индустрии в нашей стране. </w:t>
      </w:r>
      <w:r w:rsidR="00FE0DA7" w:rsidRPr="00965554">
        <w:rPr>
          <w:rFonts w:ascii="Times New Roman" w:hAnsi="Times New Roman" w:cs="Times New Roman"/>
          <w:color w:val="111111"/>
          <w:sz w:val="28"/>
          <w:szCs w:val="28"/>
          <w:shd w:val="clear" w:color="auto" w:fill="FFFFFF"/>
        </w:rPr>
        <w:t>Систематизируем существующие проблемы на группы.</w:t>
      </w:r>
    </w:p>
    <w:p w:rsidR="00FE0DA7" w:rsidRPr="00965554" w:rsidRDefault="00FE0DA7" w:rsidP="00607DD8">
      <w:pPr>
        <w:widowControl w:val="0"/>
        <w:spacing w:after="0" w:line="360" w:lineRule="auto"/>
        <w:ind w:firstLine="567"/>
        <w:jc w:val="both"/>
        <w:rPr>
          <w:rFonts w:ascii="Times New Roman" w:hAnsi="Times New Roman" w:cs="Times New Roman"/>
          <w:color w:val="111111"/>
          <w:sz w:val="28"/>
          <w:szCs w:val="28"/>
          <w:shd w:val="clear" w:color="auto" w:fill="FFFFFF"/>
        </w:rPr>
      </w:pPr>
      <w:r w:rsidRPr="00965554">
        <w:rPr>
          <w:rFonts w:ascii="Times New Roman" w:hAnsi="Times New Roman" w:cs="Times New Roman"/>
          <w:color w:val="111111"/>
          <w:sz w:val="28"/>
          <w:szCs w:val="28"/>
          <w:shd w:val="clear" w:color="auto" w:fill="FFFFFF"/>
        </w:rPr>
        <w:t>Первая группа показывает асимметричность российского венчурного капитала:</w:t>
      </w:r>
    </w:p>
    <w:p w:rsidR="00FE0DA7" w:rsidRPr="00965554" w:rsidRDefault="00FE0DA7" w:rsidP="00607DD8">
      <w:pPr>
        <w:widowControl w:val="0"/>
        <w:spacing w:after="0" w:line="360" w:lineRule="auto"/>
        <w:ind w:firstLine="567"/>
        <w:jc w:val="both"/>
        <w:rPr>
          <w:rFonts w:ascii="Times New Roman" w:hAnsi="Times New Roman" w:cs="Times New Roman"/>
          <w:color w:val="111111"/>
          <w:sz w:val="28"/>
          <w:szCs w:val="28"/>
          <w:shd w:val="clear" w:color="auto" w:fill="FFFFFF"/>
        </w:rPr>
      </w:pPr>
      <w:r w:rsidRPr="00965554">
        <w:rPr>
          <w:rFonts w:ascii="Times New Roman" w:hAnsi="Times New Roman" w:cs="Times New Roman"/>
          <w:color w:val="111111"/>
          <w:sz w:val="28"/>
          <w:szCs w:val="28"/>
          <w:shd w:val="clear" w:color="auto" w:fill="FFFFFF"/>
        </w:rPr>
        <w:t>- большая часть венчурного капитала сконцентрирована в потребительском секторе, другие сектора экономики остаются в тени</w:t>
      </w:r>
      <w:r w:rsidR="00767028" w:rsidRPr="00965554">
        <w:rPr>
          <w:rFonts w:ascii="Times New Roman" w:hAnsi="Times New Roman" w:cs="Times New Roman"/>
          <w:color w:val="111111"/>
          <w:sz w:val="28"/>
          <w:szCs w:val="28"/>
          <w:shd w:val="clear" w:color="auto" w:fill="FFFFFF"/>
        </w:rPr>
        <w:t>;</w:t>
      </w:r>
    </w:p>
    <w:p w:rsidR="00FE0DA7" w:rsidRPr="00965554" w:rsidRDefault="00FE0DA7" w:rsidP="00607DD8">
      <w:pPr>
        <w:widowControl w:val="0"/>
        <w:spacing w:after="0" w:line="360" w:lineRule="auto"/>
        <w:ind w:firstLine="567"/>
        <w:jc w:val="both"/>
        <w:rPr>
          <w:rFonts w:ascii="Times New Roman" w:hAnsi="Times New Roman" w:cs="Times New Roman"/>
          <w:color w:val="111111"/>
          <w:sz w:val="28"/>
          <w:szCs w:val="28"/>
          <w:shd w:val="clear" w:color="auto" w:fill="FFFFFF"/>
        </w:rPr>
      </w:pPr>
      <w:r w:rsidRPr="00965554">
        <w:rPr>
          <w:rFonts w:ascii="Times New Roman" w:hAnsi="Times New Roman" w:cs="Times New Roman"/>
          <w:color w:val="111111"/>
          <w:sz w:val="28"/>
          <w:szCs w:val="28"/>
          <w:shd w:val="clear" w:color="auto" w:fill="FFFFFF"/>
        </w:rPr>
        <w:t>- инвесторы предпочитают финансировать более поздние стадии развития компаний, чтобы уменьшить возможный риск в свою пользу</w:t>
      </w:r>
      <w:r w:rsidR="00767028" w:rsidRPr="00965554">
        <w:rPr>
          <w:rFonts w:ascii="Times New Roman" w:hAnsi="Times New Roman" w:cs="Times New Roman"/>
          <w:color w:val="111111"/>
          <w:sz w:val="28"/>
          <w:szCs w:val="28"/>
          <w:shd w:val="clear" w:color="auto" w:fill="FFFFFF"/>
        </w:rPr>
        <w:t>, а компаниям на посевных стадиях сложно найти инвестируемые средства.</w:t>
      </w:r>
    </w:p>
    <w:p w:rsidR="00767028" w:rsidRPr="00965554" w:rsidRDefault="005C2C60" w:rsidP="00B21B29">
      <w:pPr>
        <w:widowControl w:val="0"/>
        <w:spacing w:after="0" w:line="360" w:lineRule="auto"/>
        <w:ind w:firstLine="567"/>
        <w:jc w:val="both"/>
        <w:rPr>
          <w:rFonts w:ascii="Times New Roman" w:hAnsi="Times New Roman" w:cs="Times New Roman"/>
          <w:color w:val="111111"/>
          <w:sz w:val="28"/>
          <w:szCs w:val="28"/>
          <w:shd w:val="clear" w:color="auto" w:fill="FFFFFF"/>
        </w:rPr>
      </w:pPr>
      <w:r w:rsidRPr="00965554">
        <w:rPr>
          <w:rFonts w:ascii="Times New Roman" w:hAnsi="Times New Roman" w:cs="Times New Roman"/>
          <w:color w:val="111111"/>
          <w:sz w:val="28"/>
          <w:szCs w:val="28"/>
          <w:shd w:val="clear" w:color="auto" w:fill="FFFFFF"/>
        </w:rPr>
        <w:t>Следовательно, проблема асимметричности венчурной индустрии в России</w:t>
      </w:r>
      <w:r w:rsidR="00767028" w:rsidRPr="00965554">
        <w:rPr>
          <w:rFonts w:ascii="Times New Roman" w:hAnsi="Times New Roman" w:cs="Times New Roman"/>
          <w:color w:val="111111"/>
          <w:sz w:val="28"/>
          <w:szCs w:val="28"/>
          <w:shd w:val="clear" w:color="auto" w:fill="FFFFFF"/>
        </w:rPr>
        <w:t xml:space="preserve"> </w:t>
      </w:r>
      <w:r w:rsidRPr="00965554">
        <w:rPr>
          <w:rFonts w:ascii="Times New Roman" w:hAnsi="Times New Roman" w:cs="Times New Roman"/>
          <w:color w:val="111111"/>
          <w:sz w:val="28"/>
          <w:szCs w:val="28"/>
          <w:shd w:val="clear" w:color="auto" w:fill="FFFFFF"/>
        </w:rPr>
        <w:t>накладывает некие</w:t>
      </w:r>
      <w:r w:rsidR="00767028" w:rsidRPr="00965554">
        <w:rPr>
          <w:rFonts w:ascii="Times New Roman" w:hAnsi="Times New Roman" w:cs="Times New Roman"/>
          <w:color w:val="111111"/>
          <w:sz w:val="28"/>
          <w:szCs w:val="28"/>
          <w:shd w:val="clear" w:color="auto" w:fill="FFFFFF"/>
        </w:rPr>
        <w:t xml:space="preserve"> ограничения </w:t>
      </w:r>
      <w:r w:rsidRPr="00965554">
        <w:rPr>
          <w:rFonts w:ascii="Times New Roman" w:hAnsi="Times New Roman" w:cs="Times New Roman"/>
          <w:color w:val="111111"/>
          <w:sz w:val="28"/>
          <w:szCs w:val="28"/>
          <w:shd w:val="clear" w:color="auto" w:fill="FFFFFF"/>
        </w:rPr>
        <w:t xml:space="preserve">на малые и средние предприятия </w:t>
      </w:r>
      <w:r w:rsidR="00767028" w:rsidRPr="00965554">
        <w:rPr>
          <w:rFonts w:ascii="Times New Roman" w:hAnsi="Times New Roman" w:cs="Times New Roman"/>
          <w:color w:val="111111"/>
          <w:sz w:val="28"/>
          <w:szCs w:val="28"/>
          <w:shd w:val="clear" w:color="auto" w:fill="FFFFFF"/>
        </w:rPr>
        <w:t xml:space="preserve">в источниках </w:t>
      </w:r>
      <w:r w:rsidRPr="00965554">
        <w:rPr>
          <w:rFonts w:ascii="Times New Roman" w:hAnsi="Times New Roman" w:cs="Times New Roman"/>
          <w:color w:val="111111"/>
          <w:sz w:val="28"/>
          <w:szCs w:val="28"/>
          <w:shd w:val="clear" w:color="auto" w:fill="FFFFFF"/>
        </w:rPr>
        <w:t xml:space="preserve">инвестиционных средств </w:t>
      </w:r>
      <w:r w:rsidR="00767028" w:rsidRPr="00965554">
        <w:rPr>
          <w:rFonts w:ascii="Times New Roman" w:hAnsi="Times New Roman" w:cs="Times New Roman"/>
          <w:color w:val="111111"/>
          <w:sz w:val="28"/>
          <w:szCs w:val="28"/>
          <w:shd w:val="clear" w:color="auto" w:fill="FFFFFF"/>
        </w:rPr>
        <w:t xml:space="preserve">на первых этапах </w:t>
      </w:r>
      <w:r w:rsidRPr="00965554">
        <w:rPr>
          <w:rFonts w:ascii="Times New Roman" w:hAnsi="Times New Roman" w:cs="Times New Roman"/>
          <w:color w:val="111111"/>
          <w:sz w:val="28"/>
          <w:szCs w:val="28"/>
          <w:shd w:val="clear" w:color="auto" w:fill="FFFFFF"/>
        </w:rPr>
        <w:t xml:space="preserve">развития компаний и приводит к </w:t>
      </w:r>
      <w:r w:rsidR="00767028" w:rsidRPr="00965554">
        <w:rPr>
          <w:rFonts w:ascii="Times New Roman" w:hAnsi="Times New Roman" w:cs="Times New Roman"/>
          <w:color w:val="111111"/>
          <w:sz w:val="28"/>
          <w:szCs w:val="28"/>
          <w:shd w:val="clear" w:color="auto" w:fill="FFFFFF"/>
        </w:rPr>
        <w:t xml:space="preserve">зависимости показателей </w:t>
      </w:r>
      <w:r w:rsidRPr="00965554">
        <w:rPr>
          <w:rFonts w:ascii="Times New Roman" w:hAnsi="Times New Roman" w:cs="Times New Roman"/>
          <w:color w:val="111111"/>
          <w:sz w:val="28"/>
          <w:szCs w:val="28"/>
          <w:shd w:val="clear" w:color="auto" w:fill="FFFFFF"/>
        </w:rPr>
        <w:t>экономического роста страны</w:t>
      </w:r>
      <w:r w:rsidR="00767028" w:rsidRPr="00965554">
        <w:rPr>
          <w:rFonts w:ascii="Times New Roman" w:hAnsi="Times New Roman" w:cs="Times New Roman"/>
          <w:color w:val="111111"/>
          <w:sz w:val="28"/>
          <w:szCs w:val="28"/>
          <w:shd w:val="clear" w:color="auto" w:fill="FFFFFF"/>
        </w:rPr>
        <w:t xml:space="preserve"> от отдельного вида экономической деятельности.</w:t>
      </w:r>
    </w:p>
    <w:p w:rsidR="00767028" w:rsidRPr="00965554" w:rsidRDefault="005C2C60" w:rsidP="00B21B29">
      <w:pPr>
        <w:widowControl w:val="0"/>
        <w:spacing w:after="0" w:line="360" w:lineRule="auto"/>
        <w:ind w:firstLine="567"/>
        <w:jc w:val="both"/>
        <w:rPr>
          <w:rFonts w:ascii="Times New Roman" w:hAnsi="Times New Roman" w:cs="Times New Roman"/>
          <w:color w:val="111111"/>
          <w:sz w:val="28"/>
          <w:szCs w:val="28"/>
          <w:shd w:val="clear" w:color="auto" w:fill="FFFFFF"/>
        </w:rPr>
      </w:pPr>
      <w:r w:rsidRPr="00965554">
        <w:rPr>
          <w:rFonts w:ascii="Times New Roman" w:hAnsi="Times New Roman" w:cs="Times New Roman"/>
          <w:color w:val="111111"/>
          <w:sz w:val="28"/>
          <w:szCs w:val="28"/>
          <w:shd w:val="clear" w:color="auto" w:fill="FFFFFF"/>
        </w:rPr>
        <w:t xml:space="preserve">Во вторую группу можно отнести проблемы, связанные с правовым статусом венчурного фонда. </w:t>
      </w:r>
      <w:r w:rsidR="002F2C48" w:rsidRPr="00965554">
        <w:rPr>
          <w:rFonts w:ascii="Times New Roman" w:hAnsi="Times New Roman" w:cs="Times New Roman"/>
          <w:color w:val="111111"/>
          <w:sz w:val="28"/>
          <w:szCs w:val="28"/>
          <w:shd w:val="clear" w:color="auto" w:fill="FFFFFF"/>
        </w:rPr>
        <w:t xml:space="preserve">Во – первых, в российских венчурных фондах преобладает иностранный капитал и часто, фонды регистрируют за границей. Во – вторых, венчурные фонды не могут использовать средства пенсионных и страховых фондов для инвестиций в высоко рисковые проекты. </w:t>
      </w:r>
    </w:p>
    <w:p w:rsidR="00F61601" w:rsidRDefault="002F2C48" w:rsidP="00C05158">
      <w:pPr>
        <w:widowControl w:val="0"/>
        <w:tabs>
          <w:tab w:val="left" w:pos="6878"/>
        </w:tabs>
        <w:spacing w:after="0" w:line="360" w:lineRule="auto"/>
        <w:ind w:firstLine="567"/>
        <w:jc w:val="both"/>
        <w:rPr>
          <w:rFonts w:ascii="Georgia" w:hAnsi="Georgia"/>
          <w:color w:val="111111"/>
          <w:sz w:val="27"/>
          <w:szCs w:val="27"/>
          <w:shd w:val="clear" w:color="auto" w:fill="FFFFFF"/>
        </w:rPr>
      </w:pPr>
      <w:r w:rsidRPr="00965554">
        <w:rPr>
          <w:rFonts w:ascii="Times New Roman" w:hAnsi="Times New Roman" w:cs="Times New Roman"/>
          <w:color w:val="111111"/>
          <w:sz w:val="28"/>
          <w:szCs w:val="28"/>
          <w:shd w:val="clear" w:color="auto" w:fill="FFFFFF"/>
        </w:rPr>
        <w:t>Также, законодательная база РФ не совершенна по отношению к венчурному финансированию, недостаточное количество законов не  регламентируют в полной мере деятельность венчурных фондов. Вследствие этого, возникает возможность двойного налогообложения для участников фондов.</w:t>
      </w:r>
      <w:r w:rsidR="00F61601" w:rsidRPr="00965554">
        <w:rPr>
          <w:rFonts w:ascii="Times New Roman" w:hAnsi="Times New Roman" w:cs="Times New Roman"/>
          <w:color w:val="111111"/>
          <w:sz w:val="28"/>
          <w:szCs w:val="28"/>
          <w:shd w:val="clear" w:color="auto" w:fill="FFFFFF"/>
        </w:rPr>
        <w:t xml:space="preserve"> На данный момент существуют два закона, которые регламентируют деятельность фондов: ФЗ от 25.02.1999 №39-ФЗ «Об инвестиционной деятельности в Российской Федерации, осуществляемой в форме капитальных вложений» и ФЗ от 29.11.2001 №156-ФЗ «Об инвестиционных </w:t>
      </w:r>
      <w:r w:rsidR="00F61601" w:rsidRPr="00965554">
        <w:rPr>
          <w:rFonts w:ascii="Times New Roman" w:hAnsi="Times New Roman" w:cs="Times New Roman"/>
          <w:color w:val="111111"/>
          <w:sz w:val="28"/>
          <w:szCs w:val="28"/>
          <w:shd w:val="clear" w:color="auto" w:fill="FFFFFF"/>
        </w:rPr>
        <w:lastRenderedPageBreak/>
        <w:t>фондах»</w:t>
      </w:r>
      <w:r w:rsidR="00C05158" w:rsidRPr="00965554">
        <w:rPr>
          <w:rFonts w:ascii="Times New Roman" w:hAnsi="Times New Roman" w:cs="Times New Roman"/>
          <w:color w:val="111111"/>
          <w:sz w:val="28"/>
          <w:szCs w:val="28"/>
          <w:shd w:val="clear" w:color="auto" w:fill="FFFFFF"/>
        </w:rPr>
        <w:t>[35]</w:t>
      </w:r>
      <w:r w:rsidR="00F61601" w:rsidRPr="00965554">
        <w:rPr>
          <w:rFonts w:ascii="Times New Roman" w:hAnsi="Times New Roman" w:cs="Times New Roman"/>
          <w:color w:val="111111"/>
          <w:sz w:val="28"/>
          <w:szCs w:val="28"/>
          <w:shd w:val="clear" w:color="auto" w:fill="FFFFFF"/>
        </w:rPr>
        <w:t>. Проблема заключается в том, что вышеперечисленные законы не учитывают особенностей венчурного финансирование и его отличий от других видов финансирования.</w:t>
      </w:r>
      <w:r w:rsidR="00F61601">
        <w:rPr>
          <w:rFonts w:ascii="Georgia" w:hAnsi="Georgia"/>
          <w:color w:val="111111"/>
          <w:sz w:val="27"/>
          <w:szCs w:val="27"/>
          <w:shd w:val="clear" w:color="auto" w:fill="FFFFFF"/>
        </w:rPr>
        <w:t xml:space="preserve"> </w:t>
      </w:r>
    </w:p>
    <w:p w:rsidR="003B6EA8" w:rsidRPr="00965554" w:rsidRDefault="002F2C48" w:rsidP="002A33E9">
      <w:pPr>
        <w:widowControl w:val="0"/>
        <w:spacing w:after="0" w:line="360" w:lineRule="auto"/>
        <w:ind w:firstLine="567"/>
        <w:jc w:val="both"/>
        <w:rPr>
          <w:rFonts w:ascii="Times New Roman" w:hAnsi="Times New Roman" w:cs="Times New Roman"/>
          <w:color w:val="FF0000"/>
          <w:sz w:val="28"/>
          <w:szCs w:val="28"/>
          <w:shd w:val="clear" w:color="auto" w:fill="FFFFFF"/>
        </w:rPr>
      </w:pPr>
      <w:r w:rsidRPr="00965554">
        <w:rPr>
          <w:rFonts w:ascii="Times New Roman" w:hAnsi="Times New Roman" w:cs="Times New Roman"/>
          <w:color w:val="111111"/>
          <w:sz w:val="28"/>
          <w:szCs w:val="28"/>
          <w:shd w:val="clear" w:color="auto" w:fill="FFFFFF"/>
        </w:rPr>
        <w:t xml:space="preserve"> </w:t>
      </w:r>
      <w:r w:rsidR="0088626A" w:rsidRPr="00965554">
        <w:rPr>
          <w:rFonts w:ascii="Times New Roman" w:hAnsi="Times New Roman" w:cs="Times New Roman"/>
          <w:color w:val="111111"/>
          <w:sz w:val="28"/>
          <w:szCs w:val="28"/>
          <w:shd w:val="clear" w:color="auto" w:fill="FFFFFF"/>
        </w:rPr>
        <w:t>Отсутствие достаточного</w:t>
      </w:r>
      <w:r w:rsidRPr="00965554">
        <w:rPr>
          <w:rFonts w:ascii="Times New Roman" w:hAnsi="Times New Roman" w:cs="Times New Roman"/>
          <w:color w:val="111111"/>
          <w:sz w:val="28"/>
          <w:szCs w:val="28"/>
          <w:shd w:val="clear" w:color="auto" w:fill="FFFFFF"/>
        </w:rPr>
        <w:t xml:space="preserve"> </w:t>
      </w:r>
      <w:r w:rsidR="0088626A" w:rsidRPr="00965554">
        <w:rPr>
          <w:rFonts w:ascii="Times New Roman" w:hAnsi="Times New Roman" w:cs="Times New Roman"/>
          <w:color w:val="111111"/>
          <w:sz w:val="28"/>
          <w:szCs w:val="28"/>
          <w:shd w:val="clear" w:color="auto" w:fill="FFFFFF"/>
        </w:rPr>
        <w:t xml:space="preserve">количества </w:t>
      </w:r>
      <w:r w:rsidRPr="00965554">
        <w:rPr>
          <w:rFonts w:ascii="Times New Roman" w:hAnsi="Times New Roman" w:cs="Times New Roman"/>
          <w:color w:val="111111"/>
          <w:sz w:val="28"/>
          <w:szCs w:val="28"/>
          <w:shd w:val="clear" w:color="auto" w:fill="FFFFFF"/>
        </w:rPr>
        <w:t>организационно правовых форм введения венчурного бизнеса</w:t>
      </w:r>
      <w:r w:rsidR="0088626A" w:rsidRPr="00965554">
        <w:rPr>
          <w:rFonts w:ascii="Times New Roman" w:hAnsi="Times New Roman" w:cs="Times New Roman"/>
          <w:color w:val="111111"/>
          <w:sz w:val="28"/>
          <w:szCs w:val="28"/>
          <w:shd w:val="clear" w:color="auto" w:fill="FFFFFF"/>
        </w:rPr>
        <w:t xml:space="preserve"> в России также вызывает проблемы развития данного вида финансирования.</w:t>
      </w:r>
      <w:r w:rsidR="00F61601" w:rsidRPr="00965554">
        <w:rPr>
          <w:rFonts w:ascii="Times New Roman" w:hAnsi="Times New Roman" w:cs="Times New Roman"/>
          <w:color w:val="111111"/>
          <w:sz w:val="28"/>
          <w:szCs w:val="28"/>
          <w:shd w:val="clear" w:color="auto" w:fill="FFFFFF"/>
        </w:rPr>
        <w:t xml:space="preserve"> В США, например, существуют общепринятые формы введения венчурного бизнеса, такие как </w:t>
      </w:r>
      <w:r w:rsidR="00F61601" w:rsidRPr="00965554">
        <w:rPr>
          <w:rFonts w:ascii="Times New Roman" w:hAnsi="Times New Roman" w:cs="Times New Roman"/>
          <w:color w:val="111111"/>
          <w:sz w:val="28"/>
          <w:szCs w:val="28"/>
          <w:shd w:val="clear" w:color="auto" w:fill="FFFFFF"/>
          <w:lang w:val="en-US"/>
        </w:rPr>
        <w:t>Limited</w:t>
      </w:r>
      <w:r w:rsidR="00F61601" w:rsidRPr="00965554">
        <w:rPr>
          <w:rFonts w:ascii="Times New Roman" w:hAnsi="Times New Roman" w:cs="Times New Roman"/>
          <w:color w:val="111111"/>
          <w:sz w:val="28"/>
          <w:szCs w:val="28"/>
          <w:shd w:val="clear" w:color="auto" w:fill="FFFFFF"/>
        </w:rPr>
        <w:t xml:space="preserve"> </w:t>
      </w:r>
      <w:r w:rsidR="00F61601" w:rsidRPr="00965554">
        <w:rPr>
          <w:rFonts w:ascii="Times New Roman" w:hAnsi="Times New Roman" w:cs="Times New Roman"/>
          <w:color w:val="111111"/>
          <w:sz w:val="28"/>
          <w:szCs w:val="28"/>
          <w:shd w:val="clear" w:color="auto" w:fill="FFFFFF"/>
          <w:lang w:val="en-US"/>
        </w:rPr>
        <w:t>Liability</w:t>
      </w:r>
      <w:r w:rsidR="00F61601" w:rsidRPr="00965554">
        <w:rPr>
          <w:rFonts w:ascii="Times New Roman" w:hAnsi="Times New Roman" w:cs="Times New Roman"/>
          <w:color w:val="111111"/>
          <w:sz w:val="28"/>
          <w:szCs w:val="28"/>
          <w:shd w:val="clear" w:color="auto" w:fill="FFFFFF"/>
        </w:rPr>
        <w:t xml:space="preserve"> </w:t>
      </w:r>
      <w:r w:rsidR="00F61601" w:rsidRPr="00965554">
        <w:rPr>
          <w:rFonts w:ascii="Times New Roman" w:hAnsi="Times New Roman" w:cs="Times New Roman"/>
          <w:color w:val="111111"/>
          <w:sz w:val="28"/>
          <w:szCs w:val="28"/>
          <w:shd w:val="clear" w:color="auto" w:fill="FFFFFF"/>
          <w:lang w:val="en-US"/>
        </w:rPr>
        <w:t>Partnership</w:t>
      </w:r>
      <w:r w:rsidR="00F61601" w:rsidRPr="00965554">
        <w:rPr>
          <w:rFonts w:ascii="Times New Roman" w:hAnsi="Times New Roman" w:cs="Times New Roman"/>
          <w:color w:val="111111"/>
          <w:sz w:val="28"/>
          <w:szCs w:val="28"/>
          <w:shd w:val="clear" w:color="auto" w:fill="FFFFFF"/>
        </w:rPr>
        <w:t xml:space="preserve"> (</w:t>
      </w:r>
      <w:r w:rsidR="00F61601" w:rsidRPr="00965554">
        <w:rPr>
          <w:rFonts w:ascii="Times New Roman" w:hAnsi="Times New Roman" w:cs="Times New Roman"/>
          <w:color w:val="111111"/>
          <w:sz w:val="28"/>
          <w:szCs w:val="28"/>
          <w:shd w:val="clear" w:color="auto" w:fill="FFFFFF"/>
          <w:lang w:val="en-US"/>
        </w:rPr>
        <w:t>LLP</w:t>
      </w:r>
      <w:r w:rsidR="00F61601" w:rsidRPr="00965554">
        <w:rPr>
          <w:rFonts w:ascii="Times New Roman" w:hAnsi="Times New Roman" w:cs="Times New Roman"/>
          <w:color w:val="111111"/>
          <w:sz w:val="28"/>
          <w:szCs w:val="28"/>
          <w:shd w:val="clear" w:color="auto" w:fill="FFFFFF"/>
        </w:rPr>
        <w:t xml:space="preserve">) и </w:t>
      </w:r>
      <w:r w:rsidR="00F61601" w:rsidRPr="00965554">
        <w:rPr>
          <w:rFonts w:ascii="Times New Roman" w:hAnsi="Times New Roman" w:cs="Times New Roman"/>
          <w:color w:val="111111"/>
          <w:sz w:val="28"/>
          <w:szCs w:val="28"/>
          <w:shd w:val="clear" w:color="auto" w:fill="FFFFFF"/>
          <w:lang w:val="en-US"/>
        </w:rPr>
        <w:t>Limited</w:t>
      </w:r>
      <w:r w:rsidR="00F61601" w:rsidRPr="00965554">
        <w:rPr>
          <w:rFonts w:ascii="Times New Roman" w:hAnsi="Times New Roman" w:cs="Times New Roman"/>
          <w:color w:val="111111"/>
          <w:sz w:val="28"/>
          <w:szCs w:val="28"/>
          <w:shd w:val="clear" w:color="auto" w:fill="FFFFFF"/>
        </w:rPr>
        <w:t xml:space="preserve"> </w:t>
      </w:r>
      <w:r w:rsidR="00F61601" w:rsidRPr="00965554">
        <w:rPr>
          <w:rFonts w:ascii="Times New Roman" w:hAnsi="Times New Roman" w:cs="Times New Roman"/>
          <w:color w:val="111111"/>
          <w:sz w:val="28"/>
          <w:szCs w:val="28"/>
          <w:shd w:val="clear" w:color="auto" w:fill="FFFFFF"/>
          <w:lang w:val="en-US"/>
        </w:rPr>
        <w:t>Liability</w:t>
      </w:r>
      <w:r w:rsidR="00F61601" w:rsidRPr="00965554">
        <w:rPr>
          <w:rFonts w:ascii="Times New Roman" w:hAnsi="Times New Roman" w:cs="Times New Roman"/>
          <w:color w:val="111111"/>
          <w:sz w:val="28"/>
          <w:szCs w:val="28"/>
          <w:shd w:val="clear" w:color="auto" w:fill="FFFFFF"/>
        </w:rPr>
        <w:t xml:space="preserve"> </w:t>
      </w:r>
      <w:r w:rsidR="00F61601" w:rsidRPr="00965554">
        <w:rPr>
          <w:rFonts w:ascii="Times New Roman" w:hAnsi="Times New Roman" w:cs="Times New Roman"/>
          <w:color w:val="111111"/>
          <w:sz w:val="28"/>
          <w:szCs w:val="28"/>
          <w:shd w:val="clear" w:color="auto" w:fill="FFFFFF"/>
          <w:lang w:val="en-US"/>
        </w:rPr>
        <w:t>Company</w:t>
      </w:r>
      <w:r w:rsidR="00F61601" w:rsidRPr="00965554">
        <w:rPr>
          <w:rFonts w:ascii="Times New Roman" w:hAnsi="Times New Roman" w:cs="Times New Roman"/>
          <w:color w:val="111111"/>
          <w:sz w:val="28"/>
          <w:szCs w:val="28"/>
          <w:shd w:val="clear" w:color="auto" w:fill="FFFFFF"/>
        </w:rPr>
        <w:t xml:space="preserve"> (</w:t>
      </w:r>
      <w:r w:rsidR="00F61601" w:rsidRPr="00965554">
        <w:rPr>
          <w:rFonts w:ascii="Times New Roman" w:hAnsi="Times New Roman" w:cs="Times New Roman"/>
          <w:color w:val="111111"/>
          <w:sz w:val="28"/>
          <w:szCs w:val="28"/>
          <w:shd w:val="clear" w:color="auto" w:fill="FFFFFF"/>
          <w:lang w:val="en-US"/>
        </w:rPr>
        <w:t>LLC</w:t>
      </w:r>
      <w:r w:rsidR="00F61601" w:rsidRPr="00965554">
        <w:rPr>
          <w:rFonts w:ascii="Times New Roman" w:hAnsi="Times New Roman" w:cs="Times New Roman"/>
          <w:color w:val="111111"/>
          <w:sz w:val="28"/>
          <w:szCs w:val="28"/>
          <w:shd w:val="clear" w:color="auto" w:fill="FFFFFF"/>
        </w:rPr>
        <w:t>)</w:t>
      </w:r>
      <w:r w:rsidR="00F61601" w:rsidRPr="00965554">
        <w:rPr>
          <w:rStyle w:val="apple-converted-space"/>
          <w:rFonts w:ascii="Times New Roman" w:hAnsi="Times New Roman" w:cs="Times New Roman"/>
          <w:color w:val="111111"/>
          <w:sz w:val="28"/>
          <w:szCs w:val="28"/>
          <w:shd w:val="clear" w:color="auto" w:fill="FFFFFF"/>
        </w:rPr>
        <w:t xml:space="preserve">. Такие же формы использует Великобритания, но для РФ такие формы не подходят. Поэтому, на данный момент в РФ не существует оптимальной организационно – правовой формы. В РФ действует </w:t>
      </w:r>
      <w:r w:rsidR="00F61601" w:rsidRPr="00965554">
        <w:rPr>
          <w:rFonts w:ascii="Times New Roman" w:hAnsi="Times New Roman" w:cs="Times New Roman"/>
          <w:color w:val="111111"/>
          <w:sz w:val="28"/>
          <w:szCs w:val="28"/>
          <w:shd w:val="clear" w:color="auto" w:fill="FFFFFF"/>
        </w:rPr>
        <w:t xml:space="preserve">закрытый </w:t>
      </w:r>
      <w:r w:rsidR="00E46274" w:rsidRPr="00965554">
        <w:rPr>
          <w:rFonts w:ascii="Times New Roman" w:hAnsi="Times New Roman" w:cs="Times New Roman"/>
          <w:color w:val="111111"/>
          <w:sz w:val="28"/>
          <w:szCs w:val="28"/>
          <w:shd w:val="clear" w:color="auto" w:fill="FFFFFF"/>
        </w:rPr>
        <w:t>паевой</w:t>
      </w:r>
      <w:r w:rsidR="00F61601" w:rsidRPr="00965554">
        <w:rPr>
          <w:rFonts w:ascii="Times New Roman" w:hAnsi="Times New Roman" w:cs="Times New Roman"/>
          <w:color w:val="111111"/>
          <w:sz w:val="28"/>
          <w:szCs w:val="28"/>
          <w:shd w:val="clear" w:color="auto" w:fill="FFFFFF"/>
        </w:rPr>
        <w:t xml:space="preserve"> инвестиционный фонд</w:t>
      </w:r>
      <w:r w:rsidR="00F51790" w:rsidRPr="00965554">
        <w:rPr>
          <w:rStyle w:val="apple-converted-space"/>
          <w:rFonts w:ascii="Times New Roman" w:hAnsi="Times New Roman" w:cs="Times New Roman"/>
          <w:color w:val="111111"/>
          <w:sz w:val="28"/>
          <w:szCs w:val="28"/>
          <w:shd w:val="clear" w:color="auto" w:fill="FFFFFF"/>
        </w:rPr>
        <w:t xml:space="preserve">, с которым управляющей компании необходимо согласовывать все предстоящие действия и решения, для оценки стоимости компании пользоваться услугами независимого оценщика, и отправлять отчет о своей деятельности в ФСФР, вследствие чего, венчурные фонды терпят финансовые и временные издержки. </w:t>
      </w:r>
    </w:p>
    <w:p w:rsidR="0027627B" w:rsidRPr="00965554" w:rsidRDefault="0027627B" w:rsidP="002A33E9">
      <w:pPr>
        <w:widowControl w:val="0"/>
        <w:spacing w:after="0" w:line="360" w:lineRule="auto"/>
        <w:ind w:firstLine="567"/>
        <w:jc w:val="both"/>
        <w:rPr>
          <w:rFonts w:ascii="Times New Roman" w:hAnsi="Times New Roman" w:cs="Times New Roman"/>
          <w:color w:val="111111"/>
          <w:sz w:val="28"/>
          <w:szCs w:val="28"/>
          <w:shd w:val="clear" w:color="auto" w:fill="FFFFFF"/>
        </w:rPr>
      </w:pPr>
      <w:r w:rsidRPr="00965554">
        <w:rPr>
          <w:rFonts w:ascii="Times New Roman" w:hAnsi="Times New Roman" w:cs="Times New Roman"/>
          <w:color w:val="111111"/>
          <w:sz w:val="28"/>
          <w:szCs w:val="28"/>
          <w:shd w:val="clear" w:color="auto" w:fill="FFFFFF"/>
        </w:rPr>
        <w:t>Из</w:t>
      </w:r>
      <w:r w:rsidR="00C3555B" w:rsidRPr="00965554">
        <w:rPr>
          <w:rFonts w:ascii="Times New Roman" w:hAnsi="Times New Roman" w:cs="Times New Roman"/>
          <w:color w:val="111111"/>
          <w:sz w:val="28"/>
          <w:szCs w:val="28"/>
          <w:shd w:val="clear" w:color="auto" w:fill="FFFFFF"/>
        </w:rPr>
        <w:t xml:space="preserve"> - </w:t>
      </w:r>
      <w:r w:rsidRPr="00965554">
        <w:rPr>
          <w:rFonts w:ascii="Times New Roman" w:hAnsi="Times New Roman" w:cs="Times New Roman"/>
          <w:color w:val="111111"/>
          <w:sz w:val="28"/>
          <w:szCs w:val="28"/>
          <w:shd w:val="clear" w:color="auto" w:fill="FFFFFF"/>
        </w:rPr>
        <w:t xml:space="preserve">за отсутствия конкретной законодательной базы для введения венчурного бизнеса в России </w:t>
      </w:r>
      <w:r w:rsidR="00C3555B" w:rsidRPr="00965554">
        <w:rPr>
          <w:rFonts w:ascii="Times New Roman" w:hAnsi="Times New Roman" w:cs="Times New Roman"/>
          <w:color w:val="111111"/>
          <w:sz w:val="28"/>
          <w:szCs w:val="28"/>
          <w:shd w:val="clear" w:color="auto" w:fill="FFFFFF"/>
        </w:rPr>
        <w:t>инвесторов, в том числе и зарубежных, не привлекает отечественный венчурный рынок.</w:t>
      </w:r>
    </w:p>
    <w:p w:rsidR="00C3555B" w:rsidRPr="00965554" w:rsidRDefault="00C3555B" w:rsidP="002A33E9">
      <w:pPr>
        <w:widowControl w:val="0"/>
        <w:spacing w:after="0" w:line="360" w:lineRule="auto"/>
        <w:ind w:firstLine="567"/>
        <w:jc w:val="both"/>
        <w:rPr>
          <w:rFonts w:ascii="Times New Roman" w:hAnsi="Times New Roman" w:cs="Times New Roman"/>
          <w:color w:val="111111"/>
          <w:sz w:val="28"/>
          <w:szCs w:val="28"/>
          <w:shd w:val="clear" w:color="auto" w:fill="FFFFFF"/>
        </w:rPr>
      </w:pPr>
      <w:r w:rsidRPr="00965554">
        <w:rPr>
          <w:rFonts w:ascii="Times New Roman" w:hAnsi="Times New Roman" w:cs="Times New Roman"/>
          <w:color w:val="111111"/>
          <w:sz w:val="28"/>
          <w:szCs w:val="28"/>
          <w:shd w:val="clear" w:color="auto" w:fill="FFFFFF"/>
        </w:rPr>
        <w:t xml:space="preserve">К четвертой группе проблем развития венчурной индустрии в России можно отнести неразвитость данной инфраструктуры и почти полное отсутствие </w:t>
      </w:r>
      <w:r w:rsidR="00B67EF2" w:rsidRPr="00965554">
        <w:rPr>
          <w:rFonts w:ascii="Times New Roman" w:hAnsi="Times New Roman" w:cs="Times New Roman"/>
          <w:color w:val="111111"/>
          <w:sz w:val="28"/>
          <w:szCs w:val="28"/>
          <w:shd w:val="clear" w:color="auto" w:fill="FFFFFF"/>
        </w:rPr>
        <w:t xml:space="preserve">информационной поддержки фондов, вследствие чего возникает низкая способность инвесторов использовать традиционный выход из проектов. </w:t>
      </w:r>
    </w:p>
    <w:p w:rsidR="00C3555B" w:rsidRPr="00965554" w:rsidRDefault="00C3555B" w:rsidP="002A33E9">
      <w:pPr>
        <w:widowControl w:val="0"/>
        <w:spacing w:after="0" w:line="360" w:lineRule="auto"/>
        <w:ind w:firstLine="567"/>
        <w:jc w:val="both"/>
        <w:rPr>
          <w:rFonts w:ascii="Times New Roman" w:hAnsi="Times New Roman" w:cs="Times New Roman"/>
          <w:color w:val="111111"/>
          <w:sz w:val="28"/>
          <w:szCs w:val="28"/>
          <w:shd w:val="clear" w:color="auto" w:fill="FFFFFF"/>
        </w:rPr>
      </w:pPr>
      <w:r w:rsidRPr="00965554">
        <w:rPr>
          <w:rFonts w:ascii="Times New Roman" w:hAnsi="Times New Roman" w:cs="Times New Roman"/>
          <w:color w:val="111111"/>
          <w:sz w:val="28"/>
          <w:szCs w:val="28"/>
          <w:shd w:val="clear" w:color="auto" w:fill="FFFFFF"/>
        </w:rPr>
        <w:t>Из всего вышесказанного можно сделать вывод о том, что при выборе такого способа финансовой поддержки, инвесторы и предприниматели столкнуться с рядом проблем, препятствующие финансированию.</w:t>
      </w:r>
    </w:p>
    <w:p w:rsidR="00C3555B" w:rsidRPr="00965554" w:rsidRDefault="00AE6B6D" w:rsidP="002A33E9">
      <w:pPr>
        <w:widowControl w:val="0"/>
        <w:spacing w:after="0" w:line="360" w:lineRule="auto"/>
        <w:ind w:firstLine="567"/>
        <w:jc w:val="both"/>
        <w:rPr>
          <w:rFonts w:ascii="Times New Roman" w:hAnsi="Times New Roman" w:cs="Times New Roman"/>
          <w:color w:val="111111"/>
          <w:sz w:val="28"/>
          <w:szCs w:val="28"/>
          <w:shd w:val="clear" w:color="auto" w:fill="FFFFFF"/>
        </w:rPr>
      </w:pPr>
      <w:r w:rsidRPr="00965554">
        <w:rPr>
          <w:rFonts w:ascii="Times New Roman" w:hAnsi="Times New Roman" w:cs="Times New Roman"/>
          <w:color w:val="111111"/>
          <w:sz w:val="28"/>
          <w:szCs w:val="28"/>
          <w:shd w:val="clear" w:color="auto" w:fill="FFFFFF"/>
        </w:rPr>
        <w:t>Для того чтобы перспективы развития венчурной индустрии в России имели положительную тенденцию м</w:t>
      </w:r>
      <w:r w:rsidR="00C3555B" w:rsidRPr="00965554">
        <w:rPr>
          <w:rFonts w:ascii="Times New Roman" w:hAnsi="Times New Roman" w:cs="Times New Roman"/>
          <w:color w:val="111111"/>
          <w:sz w:val="28"/>
          <w:szCs w:val="28"/>
          <w:shd w:val="clear" w:color="auto" w:fill="FFFFFF"/>
        </w:rPr>
        <w:t xml:space="preserve">ногие экономисты </w:t>
      </w:r>
      <w:r w:rsidRPr="00965554">
        <w:rPr>
          <w:rFonts w:ascii="Times New Roman" w:hAnsi="Times New Roman" w:cs="Times New Roman"/>
          <w:color w:val="111111"/>
          <w:sz w:val="28"/>
          <w:szCs w:val="28"/>
          <w:shd w:val="clear" w:color="auto" w:fill="FFFFFF"/>
        </w:rPr>
        <w:t xml:space="preserve">предлагают некоторые способы решения существующих проблем. Так, например, для </w:t>
      </w:r>
      <w:r w:rsidRPr="00965554">
        <w:rPr>
          <w:rFonts w:ascii="Times New Roman" w:hAnsi="Times New Roman" w:cs="Times New Roman"/>
          <w:color w:val="111111"/>
          <w:sz w:val="28"/>
          <w:szCs w:val="28"/>
          <w:shd w:val="clear" w:color="auto" w:fill="FFFFFF"/>
        </w:rPr>
        <w:lastRenderedPageBreak/>
        <w:t>изменения ситуации с асимметричностью, авторы предлагают  изменить систему государственных гарантий в пользу создания с</w:t>
      </w:r>
      <w:r w:rsidR="00CD5DB1" w:rsidRPr="00965554">
        <w:rPr>
          <w:rFonts w:ascii="Times New Roman" w:hAnsi="Times New Roman" w:cs="Times New Roman"/>
          <w:color w:val="111111"/>
          <w:sz w:val="28"/>
          <w:szCs w:val="28"/>
          <w:shd w:val="clear" w:color="auto" w:fill="FFFFFF"/>
        </w:rPr>
        <w:t xml:space="preserve">пециального гарантийного фонда, который в первую очередь поддерживал бы малые инновационные компании и который бы гарантировал определенную сумму займа в зависимости от ее перспектив. </w:t>
      </w:r>
    </w:p>
    <w:p w:rsidR="00CD5DB1" w:rsidRPr="00965554" w:rsidRDefault="00CD5DB1" w:rsidP="002A33E9">
      <w:pPr>
        <w:widowControl w:val="0"/>
        <w:spacing w:after="0" w:line="360" w:lineRule="auto"/>
        <w:ind w:firstLine="567"/>
        <w:jc w:val="both"/>
        <w:rPr>
          <w:rFonts w:ascii="Times New Roman" w:hAnsi="Times New Roman" w:cs="Times New Roman"/>
          <w:color w:val="111111"/>
          <w:sz w:val="28"/>
          <w:szCs w:val="28"/>
          <w:shd w:val="clear" w:color="auto" w:fill="FFFFFF"/>
        </w:rPr>
      </w:pPr>
      <w:r w:rsidRPr="00965554">
        <w:rPr>
          <w:rFonts w:ascii="Times New Roman" w:hAnsi="Times New Roman" w:cs="Times New Roman"/>
          <w:color w:val="111111"/>
          <w:sz w:val="28"/>
          <w:szCs w:val="28"/>
          <w:shd w:val="clear" w:color="auto" w:fill="FFFFFF"/>
        </w:rPr>
        <w:t xml:space="preserve">Отрасли, которые на определенный момент времени являются менее привлекательными для инвестиций, необходимо продвигать. В этом случае, финансирование может осуществляться в форме государственно-частных партнерских отношениях; государство сможет брать на себя некоторые риски, которая несет компания, тем самым делая отрасль более привлекательной для инвесторов. </w:t>
      </w:r>
    </w:p>
    <w:p w:rsidR="008B6B4F" w:rsidRPr="00965554" w:rsidRDefault="008B6B4F" w:rsidP="002A33E9">
      <w:pPr>
        <w:widowControl w:val="0"/>
        <w:spacing w:after="0" w:line="360" w:lineRule="auto"/>
        <w:ind w:firstLine="567"/>
        <w:jc w:val="both"/>
        <w:rPr>
          <w:rFonts w:ascii="Times New Roman" w:hAnsi="Times New Roman" w:cs="Times New Roman"/>
          <w:color w:val="111111"/>
          <w:sz w:val="28"/>
          <w:szCs w:val="28"/>
          <w:shd w:val="clear" w:color="auto" w:fill="FFFFFF"/>
        </w:rPr>
      </w:pPr>
      <w:r w:rsidRPr="00965554">
        <w:rPr>
          <w:rFonts w:ascii="Times New Roman" w:hAnsi="Times New Roman" w:cs="Times New Roman"/>
          <w:color w:val="111111"/>
          <w:sz w:val="28"/>
          <w:szCs w:val="28"/>
          <w:shd w:val="clear" w:color="auto" w:fill="FFFFFF"/>
        </w:rPr>
        <w:t xml:space="preserve">Основываясь на опыт других стран, стоит отметить, что участие государства в организации венчурного финансирования обеспечит некие гарантии для </w:t>
      </w:r>
      <w:r w:rsidR="000B7488" w:rsidRPr="00965554">
        <w:rPr>
          <w:rFonts w:ascii="Times New Roman" w:hAnsi="Times New Roman" w:cs="Times New Roman"/>
          <w:color w:val="111111"/>
          <w:sz w:val="28"/>
          <w:szCs w:val="28"/>
          <w:shd w:val="clear" w:color="auto" w:fill="FFFFFF"/>
        </w:rPr>
        <w:t xml:space="preserve"> </w:t>
      </w:r>
      <w:r w:rsidRPr="00965554">
        <w:rPr>
          <w:rFonts w:ascii="Times New Roman" w:hAnsi="Times New Roman" w:cs="Times New Roman"/>
          <w:color w:val="111111"/>
          <w:sz w:val="28"/>
          <w:szCs w:val="28"/>
          <w:shd w:val="clear" w:color="auto" w:fill="FFFFFF"/>
        </w:rPr>
        <w:t>фонда. Так, например, при участии государства в пров</w:t>
      </w:r>
      <w:r w:rsidR="000B7488" w:rsidRPr="00965554">
        <w:rPr>
          <w:rFonts w:ascii="Times New Roman" w:hAnsi="Times New Roman" w:cs="Times New Roman"/>
          <w:color w:val="111111"/>
          <w:sz w:val="28"/>
          <w:szCs w:val="28"/>
          <w:shd w:val="clear" w:color="auto" w:fill="FFFFFF"/>
        </w:rPr>
        <w:t>ед</w:t>
      </w:r>
      <w:r w:rsidR="00AD3E8A" w:rsidRPr="00965554">
        <w:rPr>
          <w:rFonts w:ascii="Times New Roman" w:hAnsi="Times New Roman" w:cs="Times New Roman"/>
          <w:color w:val="111111"/>
          <w:sz w:val="28"/>
          <w:szCs w:val="28"/>
          <w:shd w:val="clear" w:color="auto" w:fill="FFFFFF"/>
        </w:rPr>
        <w:t xml:space="preserve">ении экспертизы </w:t>
      </w:r>
      <w:r w:rsidR="000B7488" w:rsidRPr="00965554">
        <w:rPr>
          <w:rFonts w:ascii="Times New Roman" w:hAnsi="Times New Roman" w:cs="Times New Roman"/>
          <w:color w:val="111111"/>
          <w:sz w:val="28"/>
          <w:szCs w:val="28"/>
          <w:shd w:val="clear" w:color="auto" w:fill="FFFFFF"/>
        </w:rPr>
        <w:t xml:space="preserve">проекта </w:t>
      </w:r>
      <w:r w:rsidR="00AD3E8A" w:rsidRPr="00965554">
        <w:rPr>
          <w:rFonts w:ascii="Times New Roman" w:hAnsi="Times New Roman" w:cs="Times New Roman"/>
          <w:color w:val="111111"/>
          <w:sz w:val="28"/>
          <w:szCs w:val="28"/>
          <w:shd w:val="clear" w:color="auto" w:fill="FFFFFF"/>
        </w:rPr>
        <w:t xml:space="preserve">или организация консультативных услуг </w:t>
      </w:r>
      <w:r w:rsidR="000B7488" w:rsidRPr="00965554">
        <w:rPr>
          <w:rFonts w:ascii="Times New Roman" w:hAnsi="Times New Roman" w:cs="Times New Roman"/>
          <w:color w:val="111111"/>
          <w:sz w:val="28"/>
          <w:szCs w:val="28"/>
          <w:shd w:val="clear" w:color="auto" w:fill="FFFFFF"/>
        </w:rPr>
        <w:t xml:space="preserve">будет </w:t>
      </w:r>
      <w:r w:rsidR="00AD3E8A" w:rsidRPr="00965554">
        <w:rPr>
          <w:rFonts w:ascii="Times New Roman" w:hAnsi="Times New Roman" w:cs="Times New Roman"/>
          <w:color w:val="111111"/>
          <w:sz w:val="28"/>
          <w:szCs w:val="28"/>
          <w:shd w:val="clear" w:color="auto" w:fill="FFFFFF"/>
        </w:rPr>
        <w:t>обеспечивать</w:t>
      </w:r>
      <w:r w:rsidRPr="00965554">
        <w:rPr>
          <w:rFonts w:ascii="Times New Roman" w:hAnsi="Times New Roman" w:cs="Times New Roman"/>
          <w:color w:val="111111"/>
          <w:sz w:val="28"/>
          <w:szCs w:val="28"/>
          <w:shd w:val="clear" w:color="auto" w:fill="FFFFFF"/>
        </w:rPr>
        <w:t xml:space="preserve"> грамотность составления документов, необходимых для предоставления в венчурный фонд.</w:t>
      </w:r>
      <w:r w:rsidR="000B7488" w:rsidRPr="00965554">
        <w:rPr>
          <w:rFonts w:ascii="Times New Roman" w:hAnsi="Times New Roman" w:cs="Times New Roman"/>
          <w:color w:val="111111"/>
          <w:sz w:val="28"/>
          <w:szCs w:val="28"/>
          <w:shd w:val="clear" w:color="auto" w:fill="FFFFFF"/>
        </w:rPr>
        <w:t xml:space="preserve"> </w:t>
      </w:r>
    </w:p>
    <w:p w:rsidR="000B7488" w:rsidRPr="00965554" w:rsidRDefault="00C17783" w:rsidP="009E105F">
      <w:pPr>
        <w:widowControl w:val="0"/>
        <w:spacing w:after="0" w:line="360" w:lineRule="auto"/>
        <w:ind w:firstLine="567"/>
        <w:jc w:val="both"/>
        <w:rPr>
          <w:rFonts w:ascii="Times New Roman" w:hAnsi="Times New Roman" w:cs="Times New Roman"/>
          <w:sz w:val="28"/>
          <w:szCs w:val="28"/>
          <w:shd w:val="clear" w:color="auto" w:fill="FFFFFF"/>
        </w:rPr>
      </w:pPr>
      <w:r w:rsidRPr="00965554">
        <w:rPr>
          <w:rFonts w:ascii="Times New Roman" w:hAnsi="Times New Roman" w:cs="Times New Roman"/>
          <w:color w:val="111111"/>
          <w:sz w:val="28"/>
          <w:szCs w:val="28"/>
          <w:shd w:val="clear" w:color="auto" w:fill="FFFFFF"/>
        </w:rPr>
        <w:t xml:space="preserve">Стоит отметить, что в течение последних нескольких лет государством уделяется большое внимание венчурному финансированию и его совершенствованию с целью привлечения все большего количества новых инвесторов, в том числе и зарубежных. В связи с этим, в РФ были проведены поправки в федеральный закон «Об акционерных обществах»; в 2011 году государством были приняты две новые </w:t>
      </w:r>
      <w:r w:rsidR="009E105F" w:rsidRPr="00965554">
        <w:rPr>
          <w:rFonts w:ascii="Times New Roman" w:hAnsi="Times New Roman" w:cs="Times New Roman"/>
          <w:color w:val="111111"/>
          <w:sz w:val="28"/>
          <w:szCs w:val="28"/>
          <w:shd w:val="clear" w:color="auto" w:fill="FFFFFF"/>
        </w:rPr>
        <w:t>правовые фор</w:t>
      </w:r>
      <w:r w:rsidR="009E105F" w:rsidRPr="00965554">
        <w:rPr>
          <w:rFonts w:ascii="Times New Roman" w:hAnsi="Times New Roman" w:cs="Times New Roman"/>
          <w:sz w:val="28"/>
          <w:szCs w:val="28"/>
          <w:shd w:val="clear" w:color="auto" w:fill="FFFFFF"/>
        </w:rPr>
        <w:t xml:space="preserve">мы: хозяйственное партнерство и инвестиционное товарищество; годом ранее были внесены поправки по установлению нулевой ставки налога на прибыль </w:t>
      </w:r>
      <w:r w:rsidR="000B7488" w:rsidRPr="00965554">
        <w:rPr>
          <w:rFonts w:ascii="Times New Roman" w:hAnsi="Times New Roman" w:cs="Times New Roman"/>
          <w:sz w:val="28"/>
          <w:szCs w:val="28"/>
          <w:shd w:val="clear" w:color="auto" w:fill="FFFFFF"/>
        </w:rPr>
        <w:t xml:space="preserve">и НДФЛ при продаже акций венчурной компании, </w:t>
      </w:r>
      <w:r w:rsidR="009E105F" w:rsidRPr="00965554">
        <w:rPr>
          <w:rFonts w:ascii="Times New Roman" w:hAnsi="Times New Roman" w:cs="Times New Roman"/>
          <w:sz w:val="28"/>
          <w:szCs w:val="28"/>
          <w:shd w:val="clear" w:color="auto" w:fill="FFFFFF"/>
        </w:rPr>
        <w:t>но если</w:t>
      </w:r>
      <w:r w:rsidR="000B7488" w:rsidRPr="00965554">
        <w:rPr>
          <w:rFonts w:ascii="Times New Roman" w:hAnsi="Times New Roman" w:cs="Times New Roman"/>
          <w:sz w:val="28"/>
          <w:szCs w:val="28"/>
          <w:shd w:val="clear" w:color="auto" w:fill="FFFFFF"/>
        </w:rPr>
        <w:t xml:space="preserve"> они находились в собственности владельца не менее пяти лет</w:t>
      </w:r>
      <w:r w:rsidR="00965554" w:rsidRPr="00965554">
        <w:rPr>
          <w:rFonts w:ascii="Times New Roman" w:hAnsi="Times New Roman" w:cs="Times New Roman"/>
          <w:sz w:val="28"/>
          <w:szCs w:val="28"/>
          <w:shd w:val="clear" w:color="auto" w:fill="FFFFFF"/>
        </w:rPr>
        <w:t>[35]</w:t>
      </w:r>
      <w:r w:rsidR="000B7488" w:rsidRPr="00965554">
        <w:rPr>
          <w:rFonts w:ascii="Times New Roman" w:hAnsi="Times New Roman" w:cs="Times New Roman"/>
          <w:sz w:val="28"/>
          <w:szCs w:val="28"/>
          <w:shd w:val="clear" w:color="auto" w:fill="FFFFFF"/>
        </w:rPr>
        <w:t>.</w:t>
      </w:r>
    </w:p>
    <w:p w:rsidR="00C878B6" w:rsidRPr="00965554" w:rsidRDefault="00C878B6" w:rsidP="009E105F">
      <w:pPr>
        <w:widowControl w:val="0"/>
        <w:spacing w:after="0" w:line="360" w:lineRule="auto"/>
        <w:ind w:firstLine="567"/>
        <w:jc w:val="both"/>
        <w:rPr>
          <w:rFonts w:ascii="Times New Roman" w:hAnsi="Times New Roman" w:cs="Times New Roman"/>
          <w:sz w:val="28"/>
          <w:szCs w:val="28"/>
          <w:shd w:val="clear" w:color="auto" w:fill="FFFFFF"/>
        </w:rPr>
      </w:pPr>
      <w:r w:rsidRPr="00965554">
        <w:rPr>
          <w:rFonts w:ascii="Times New Roman" w:hAnsi="Times New Roman" w:cs="Times New Roman"/>
          <w:sz w:val="28"/>
          <w:szCs w:val="28"/>
          <w:shd w:val="clear" w:color="auto" w:fill="FFFFFF"/>
        </w:rPr>
        <w:t>В нормативно – правовую базу венчурного финансирования необходимо внести некоторые изменения:</w:t>
      </w:r>
    </w:p>
    <w:p w:rsidR="00C878B6" w:rsidRPr="00965554" w:rsidRDefault="00C878B6" w:rsidP="009E105F">
      <w:pPr>
        <w:widowControl w:val="0"/>
        <w:spacing w:after="0" w:line="360" w:lineRule="auto"/>
        <w:ind w:firstLine="567"/>
        <w:jc w:val="both"/>
        <w:rPr>
          <w:rFonts w:ascii="Times New Roman" w:hAnsi="Times New Roman" w:cs="Times New Roman"/>
          <w:sz w:val="28"/>
          <w:szCs w:val="28"/>
          <w:shd w:val="clear" w:color="auto" w:fill="FFFFFF"/>
        </w:rPr>
      </w:pPr>
      <w:r w:rsidRPr="00965554">
        <w:rPr>
          <w:rFonts w:ascii="Times New Roman" w:hAnsi="Times New Roman" w:cs="Times New Roman"/>
          <w:sz w:val="28"/>
          <w:szCs w:val="28"/>
          <w:shd w:val="clear" w:color="auto" w:fill="FFFFFF"/>
        </w:rPr>
        <w:t>- обозначить минимальный объем капитала венчурного фонда;</w:t>
      </w:r>
    </w:p>
    <w:p w:rsidR="00C878B6" w:rsidRPr="00965554" w:rsidRDefault="00C878B6" w:rsidP="009E105F">
      <w:pPr>
        <w:widowControl w:val="0"/>
        <w:spacing w:after="0" w:line="360" w:lineRule="auto"/>
        <w:ind w:firstLine="567"/>
        <w:jc w:val="both"/>
        <w:rPr>
          <w:rFonts w:ascii="Times New Roman" w:hAnsi="Times New Roman" w:cs="Times New Roman"/>
          <w:sz w:val="28"/>
          <w:szCs w:val="28"/>
          <w:shd w:val="clear" w:color="auto" w:fill="FFFFFF"/>
        </w:rPr>
      </w:pPr>
      <w:r w:rsidRPr="00965554">
        <w:rPr>
          <w:rFonts w:ascii="Times New Roman" w:hAnsi="Times New Roman" w:cs="Times New Roman"/>
          <w:sz w:val="28"/>
          <w:szCs w:val="28"/>
          <w:shd w:val="clear" w:color="auto" w:fill="FFFFFF"/>
        </w:rPr>
        <w:lastRenderedPageBreak/>
        <w:t xml:space="preserve">- </w:t>
      </w:r>
      <w:r w:rsidR="00C342FD" w:rsidRPr="00965554">
        <w:rPr>
          <w:rFonts w:ascii="Times New Roman" w:hAnsi="Times New Roman" w:cs="Times New Roman"/>
          <w:sz w:val="28"/>
          <w:szCs w:val="28"/>
          <w:shd w:val="clear" w:color="auto" w:fill="FFFFFF"/>
        </w:rPr>
        <w:t>усовершенствовать систему налоговых льгот;</w:t>
      </w:r>
    </w:p>
    <w:p w:rsidR="00C342FD" w:rsidRPr="00965554" w:rsidRDefault="00C342FD" w:rsidP="009E105F">
      <w:pPr>
        <w:widowControl w:val="0"/>
        <w:spacing w:after="0" w:line="360" w:lineRule="auto"/>
        <w:ind w:firstLine="567"/>
        <w:jc w:val="both"/>
        <w:rPr>
          <w:rFonts w:ascii="Times New Roman" w:hAnsi="Times New Roman" w:cs="Times New Roman"/>
          <w:sz w:val="28"/>
          <w:szCs w:val="28"/>
          <w:shd w:val="clear" w:color="auto" w:fill="FFFFFF"/>
        </w:rPr>
      </w:pPr>
      <w:r w:rsidRPr="00965554">
        <w:rPr>
          <w:rFonts w:ascii="Times New Roman" w:hAnsi="Times New Roman" w:cs="Times New Roman"/>
          <w:sz w:val="28"/>
          <w:szCs w:val="28"/>
          <w:shd w:val="clear" w:color="auto" w:fill="FFFFFF"/>
        </w:rPr>
        <w:t>- предоставить больше преимуществ организационно – правовым формам на основе договорной свободы.</w:t>
      </w:r>
    </w:p>
    <w:p w:rsidR="004D2E3F" w:rsidRPr="00965554" w:rsidRDefault="004D2E3F" w:rsidP="009E105F">
      <w:pPr>
        <w:widowControl w:val="0"/>
        <w:spacing w:after="0" w:line="360" w:lineRule="auto"/>
        <w:ind w:firstLine="567"/>
        <w:jc w:val="both"/>
        <w:rPr>
          <w:rFonts w:ascii="Times New Roman" w:hAnsi="Times New Roman" w:cs="Times New Roman"/>
          <w:sz w:val="28"/>
          <w:szCs w:val="28"/>
          <w:shd w:val="clear" w:color="auto" w:fill="FFFFFF"/>
        </w:rPr>
      </w:pPr>
      <w:r w:rsidRPr="00965554">
        <w:rPr>
          <w:rFonts w:ascii="Times New Roman" w:hAnsi="Times New Roman" w:cs="Times New Roman"/>
          <w:sz w:val="28"/>
          <w:szCs w:val="28"/>
          <w:shd w:val="clear" w:color="auto" w:fill="FFFFFF"/>
        </w:rPr>
        <w:t>Государство в последнее время уделяет все большое внимание развитию венчуров в России. Для решения проблемы ограниченной инфраструктуры с 2007 года применяются необходимые меры:</w:t>
      </w:r>
    </w:p>
    <w:p w:rsidR="004D2E3F" w:rsidRPr="00965554" w:rsidRDefault="00A17847" w:rsidP="009E105F">
      <w:pPr>
        <w:widowControl w:val="0"/>
        <w:spacing w:after="0" w:line="360" w:lineRule="auto"/>
        <w:ind w:firstLine="567"/>
        <w:jc w:val="both"/>
        <w:rPr>
          <w:rFonts w:ascii="Times New Roman" w:hAnsi="Times New Roman" w:cs="Times New Roman"/>
          <w:sz w:val="28"/>
          <w:szCs w:val="28"/>
          <w:shd w:val="clear" w:color="auto" w:fill="FFFFFF"/>
        </w:rPr>
      </w:pPr>
      <w:r w:rsidRPr="00965554">
        <w:rPr>
          <w:rFonts w:ascii="Times New Roman" w:hAnsi="Times New Roman" w:cs="Times New Roman"/>
          <w:sz w:val="28"/>
          <w:szCs w:val="28"/>
          <w:shd w:val="clear" w:color="auto" w:fill="FFFFFF"/>
        </w:rPr>
        <w:t>- создаются венчурные ярмарки;</w:t>
      </w:r>
    </w:p>
    <w:p w:rsidR="00A17847" w:rsidRPr="00965554" w:rsidRDefault="00A17847" w:rsidP="009E105F">
      <w:pPr>
        <w:widowControl w:val="0"/>
        <w:spacing w:after="0" w:line="360" w:lineRule="auto"/>
        <w:ind w:firstLine="567"/>
        <w:jc w:val="both"/>
        <w:rPr>
          <w:rFonts w:ascii="Times New Roman" w:hAnsi="Times New Roman" w:cs="Times New Roman"/>
          <w:sz w:val="28"/>
          <w:szCs w:val="28"/>
          <w:shd w:val="clear" w:color="auto" w:fill="FFFFFF"/>
        </w:rPr>
      </w:pPr>
      <w:r w:rsidRPr="00965554">
        <w:rPr>
          <w:rFonts w:ascii="Times New Roman" w:hAnsi="Times New Roman" w:cs="Times New Roman"/>
          <w:sz w:val="28"/>
          <w:szCs w:val="28"/>
          <w:shd w:val="clear" w:color="auto" w:fill="FFFFFF"/>
        </w:rPr>
        <w:t>- образован рынок инноваций (в рамках МФБ);</w:t>
      </w:r>
    </w:p>
    <w:p w:rsidR="00A17847" w:rsidRPr="00965554" w:rsidRDefault="00A17847" w:rsidP="009E105F">
      <w:pPr>
        <w:widowControl w:val="0"/>
        <w:spacing w:after="0" w:line="360" w:lineRule="auto"/>
        <w:ind w:firstLine="567"/>
        <w:jc w:val="both"/>
        <w:rPr>
          <w:rFonts w:ascii="Times New Roman" w:eastAsia="Times New Roman" w:hAnsi="Times New Roman" w:cs="Times New Roman"/>
          <w:color w:val="111111"/>
          <w:sz w:val="28"/>
          <w:szCs w:val="28"/>
          <w:lang w:eastAsia="ru-RU"/>
        </w:rPr>
      </w:pPr>
      <w:r w:rsidRPr="00965554">
        <w:rPr>
          <w:rFonts w:ascii="Times New Roman" w:hAnsi="Times New Roman" w:cs="Times New Roman"/>
          <w:sz w:val="28"/>
          <w:szCs w:val="28"/>
          <w:shd w:val="clear" w:color="auto" w:fill="FFFFFF"/>
        </w:rPr>
        <w:t xml:space="preserve">- </w:t>
      </w:r>
      <w:r w:rsidRPr="00965554">
        <w:rPr>
          <w:rFonts w:ascii="Times New Roman" w:eastAsia="Times New Roman" w:hAnsi="Times New Roman" w:cs="Times New Roman"/>
          <w:color w:val="111111"/>
          <w:sz w:val="28"/>
          <w:szCs w:val="28"/>
          <w:lang w:eastAsia="ru-RU"/>
        </w:rPr>
        <w:t>IPOboard – специальный котировальный список, который позволяет осуществить допуск к торгам по смягченным критериям.</w:t>
      </w:r>
    </w:p>
    <w:p w:rsidR="00D61365" w:rsidRPr="00965554" w:rsidRDefault="00A17847" w:rsidP="00D61365">
      <w:pPr>
        <w:widowControl w:val="0"/>
        <w:spacing w:after="0" w:line="360" w:lineRule="auto"/>
        <w:ind w:firstLine="567"/>
        <w:jc w:val="both"/>
        <w:rPr>
          <w:rFonts w:ascii="Times New Roman" w:eastAsia="Times New Roman" w:hAnsi="Times New Roman" w:cs="Times New Roman"/>
          <w:color w:val="111111"/>
          <w:sz w:val="28"/>
          <w:szCs w:val="28"/>
          <w:lang w:eastAsia="ru-RU"/>
        </w:rPr>
      </w:pPr>
      <w:r w:rsidRPr="00965554">
        <w:rPr>
          <w:rFonts w:ascii="Times New Roman" w:eastAsia="Times New Roman" w:hAnsi="Times New Roman" w:cs="Times New Roman"/>
          <w:color w:val="111111"/>
          <w:sz w:val="28"/>
          <w:szCs w:val="28"/>
          <w:lang w:eastAsia="ru-RU"/>
        </w:rPr>
        <w:t xml:space="preserve">Кроме созданных мер, </w:t>
      </w:r>
      <w:r w:rsidR="00D61365" w:rsidRPr="00965554">
        <w:rPr>
          <w:rFonts w:ascii="Times New Roman" w:eastAsia="Times New Roman" w:hAnsi="Times New Roman" w:cs="Times New Roman"/>
          <w:color w:val="111111"/>
          <w:sz w:val="28"/>
          <w:szCs w:val="28"/>
          <w:lang w:eastAsia="ru-RU"/>
        </w:rPr>
        <w:t>также необходимо обеспечить информационную поддержку компаний и фондов, с целью оптимизации поиска инвесторов. Для привлечения зарубежных инвесторов, необходимо организовать свобод</w:t>
      </w:r>
      <w:r w:rsidR="00B67EF2" w:rsidRPr="00965554">
        <w:rPr>
          <w:rFonts w:ascii="Times New Roman" w:eastAsia="Times New Roman" w:hAnsi="Times New Roman" w:cs="Times New Roman"/>
          <w:color w:val="111111"/>
          <w:sz w:val="28"/>
          <w:szCs w:val="28"/>
          <w:lang w:eastAsia="ru-RU"/>
        </w:rPr>
        <w:t>ный доступ к информации по фонда</w:t>
      </w:r>
      <w:r w:rsidR="00D61365" w:rsidRPr="00965554">
        <w:rPr>
          <w:rFonts w:ascii="Times New Roman" w:eastAsia="Times New Roman" w:hAnsi="Times New Roman" w:cs="Times New Roman"/>
          <w:color w:val="111111"/>
          <w:sz w:val="28"/>
          <w:szCs w:val="28"/>
          <w:lang w:eastAsia="ru-RU"/>
        </w:rPr>
        <w:t>м и совершенным сделкам.</w:t>
      </w:r>
    </w:p>
    <w:p w:rsidR="00CC619B" w:rsidRPr="00965554" w:rsidRDefault="00D61365" w:rsidP="00F51790">
      <w:pPr>
        <w:widowControl w:val="0"/>
        <w:spacing w:after="0" w:line="360" w:lineRule="auto"/>
        <w:ind w:firstLine="567"/>
        <w:jc w:val="both"/>
        <w:rPr>
          <w:rFonts w:ascii="Times New Roman" w:eastAsia="Times New Roman" w:hAnsi="Times New Roman" w:cs="Times New Roman"/>
          <w:color w:val="111111"/>
          <w:sz w:val="28"/>
          <w:szCs w:val="28"/>
          <w:lang w:eastAsia="ru-RU"/>
        </w:rPr>
      </w:pPr>
      <w:r w:rsidRPr="00965554">
        <w:rPr>
          <w:rFonts w:ascii="Times New Roman" w:eastAsia="Times New Roman" w:hAnsi="Times New Roman" w:cs="Times New Roman"/>
          <w:color w:val="111111"/>
          <w:sz w:val="28"/>
          <w:szCs w:val="28"/>
          <w:lang w:eastAsia="ru-RU"/>
        </w:rPr>
        <w:t xml:space="preserve"> Из всего вышесказанного, можно </w:t>
      </w:r>
      <w:r w:rsidR="00DB2322" w:rsidRPr="00965554">
        <w:rPr>
          <w:rFonts w:ascii="Times New Roman" w:eastAsia="Times New Roman" w:hAnsi="Times New Roman" w:cs="Times New Roman"/>
          <w:color w:val="111111"/>
          <w:sz w:val="28"/>
          <w:szCs w:val="28"/>
          <w:lang w:eastAsia="ru-RU"/>
        </w:rPr>
        <w:t>сделать вывод о том</w:t>
      </w:r>
      <w:r w:rsidRPr="00965554">
        <w:rPr>
          <w:rFonts w:ascii="Times New Roman" w:eastAsia="Times New Roman" w:hAnsi="Times New Roman" w:cs="Times New Roman"/>
          <w:color w:val="111111"/>
          <w:sz w:val="28"/>
          <w:szCs w:val="28"/>
          <w:lang w:eastAsia="ru-RU"/>
        </w:rPr>
        <w:t xml:space="preserve">, что для повышения конкурентоспособности государства необходимо внедрять и расширять инновационную инфраструктуру страны, уделять большее внимания новым технологичным разработкам и обеспечить им достойное финансирование. Комплекс рекомендованных мер по решению существующих </w:t>
      </w:r>
      <w:r w:rsidR="002E6718" w:rsidRPr="00965554">
        <w:rPr>
          <w:rFonts w:ascii="Times New Roman" w:eastAsia="Times New Roman" w:hAnsi="Times New Roman" w:cs="Times New Roman"/>
          <w:color w:val="111111"/>
          <w:sz w:val="28"/>
          <w:szCs w:val="28"/>
          <w:lang w:eastAsia="ru-RU"/>
        </w:rPr>
        <w:t>проблем,</w:t>
      </w:r>
      <w:r w:rsidRPr="00965554">
        <w:rPr>
          <w:rFonts w:ascii="Times New Roman" w:eastAsia="Times New Roman" w:hAnsi="Times New Roman" w:cs="Times New Roman"/>
          <w:color w:val="111111"/>
          <w:sz w:val="28"/>
          <w:szCs w:val="28"/>
          <w:lang w:eastAsia="ru-RU"/>
        </w:rPr>
        <w:t xml:space="preserve"> </w:t>
      </w:r>
      <w:r w:rsidR="00F51790" w:rsidRPr="00965554">
        <w:rPr>
          <w:rFonts w:ascii="Times New Roman" w:eastAsia="Times New Roman" w:hAnsi="Times New Roman" w:cs="Times New Roman"/>
          <w:color w:val="111111"/>
          <w:sz w:val="28"/>
          <w:szCs w:val="28"/>
          <w:lang w:eastAsia="ru-RU"/>
        </w:rPr>
        <w:t>и их реализация позволит укрепить и расширить рынок венчурной индустрии в РФ.</w:t>
      </w:r>
    </w:p>
    <w:p w:rsidR="00C342FD" w:rsidRPr="00965554" w:rsidRDefault="00C342FD" w:rsidP="00C342FD">
      <w:pPr>
        <w:rPr>
          <w:rFonts w:ascii="Times New Roman" w:eastAsia="Times New Roman" w:hAnsi="Times New Roman" w:cs="Times New Roman"/>
          <w:color w:val="111111"/>
          <w:sz w:val="28"/>
          <w:szCs w:val="28"/>
          <w:lang w:eastAsia="ru-RU"/>
        </w:rPr>
      </w:pPr>
      <w:r w:rsidRPr="00965554">
        <w:rPr>
          <w:rFonts w:ascii="Times New Roman" w:eastAsia="Times New Roman" w:hAnsi="Times New Roman" w:cs="Times New Roman"/>
          <w:color w:val="111111"/>
          <w:sz w:val="28"/>
          <w:szCs w:val="28"/>
          <w:lang w:eastAsia="ru-RU"/>
        </w:rPr>
        <w:br w:type="page"/>
      </w:r>
    </w:p>
    <w:p w:rsidR="006905CF" w:rsidRPr="00F452FC" w:rsidRDefault="00F6047A" w:rsidP="006905CF">
      <w:pPr>
        <w:pStyle w:val="1"/>
        <w:spacing w:line="360" w:lineRule="auto"/>
      </w:pPr>
      <w:bookmarkStart w:id="6" w:name="_Toc389822547"/>
      <w:r w:rsidRPr="00F452FC">
        <w:lastRenderedPageBreak/>
        <w:t>ГЛАВА 2. ВЕНЧУРНЫЙ ФОНД КАК ИСТОЧНИК ФИНАНСИРОВАНИЯ ИННОВАЦИОННЫХ ПРОЕКТОВ</w:t>
      </w:r>
      <w:bookmarkEnd w:id="6"/>
    </w:p>
    <w:p w:rsidR="00C342FD" w:rsidRPr="00684E1B" w:rsidRDefault="00C342FD" w:rsidP="00684E1B">
      <w:pPr>
        <w:pStyle w:val="1"/>
        <w:spacing w:line="360" w:lineRule="auto"/>
        <w:rPr>
          <w:rFonts w:cs="Times New Roman"/>
          <w:color w:val="000000"/>
          <w:shd w:val="clear" w:color="auto" w:fill="FFFFFF"/>
        </w:rPr>
      </w:pPr>
      <w:bookmarkStart w:id="7" w:name="_Toc389822548"/>
      <w:r w:rsidRPr="00684E1B">
        <w:rPr>
          <w:rFonts w:cs="Times New Roman"/>
        </w:rPr>
        <w:t>2.1. Организационная модель венчурного инновационного фонда</w:t>
      </w:r>
      <w:r w:rsidR="00684E1B" w:rsidRPr="00684E1B">
        <w:rPr>
          <w:rFonts w:cs="Times New Roman"/>
        </w:rPr>
        <w:t xml:space="preserve">: </w:t>
      </w:r>
      <w:r w:rsidR="00684E1B" w:rsidRPr="00684E1B">
        <w:rPr>
          <w:rFonts w:cs="Times New Roman"/>
          <w:color w:val="000000"/>
          <w:shd w:val="clear" w:color="auto" w:fill="FFFFFF"/>
        </w:rPr>
        <w:t>устройство и функционирование</w:t>
      </w:r>
      <w:bookmarkEnd w:id="7"/>
    </w:p>
    <w:p w:rsidR="00C81B9E" w:rsidRDefault="00C81B9E" w:rsidP="00684E1B">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Венчурные фонды и управляющие компании занимают важное место на рынке венчурной индустрии. Именно фонды являются исходным источником венчурного капитала и оптимальным связующим с высоколиквидными и инновационными предприятиями. Фонд венчурного капитала – инвестиционный фонд с ограниченным периодом действия. В среднем срок жизни фонда составляет 10 лет, но может быть продлен. </w:t>
      </w:r>
    </w:p>
    <w:p w:rsidR="00374BC7" w:rsidRDefault="008A476D" w:rsidP="00C22D07">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Рассмотрим ключевые принципы организации в</w:t>
      </w:r>
      <w:r w:rsidR="00C22D07">
        <w:rPr>
          <w:rFonts w:ascii="Times New Roman" w:hAnsi="Times New Roman"/>
          <w:sz w:val="28"/>
          <w:szCs w:val="28"/>
        </w:rPr>
        <w:t xml:space="preserve">енчурного инновационного фонда. </w:t>
      </w:r>
      <w:r w:rsidR="00374BC7">
        <w:rPr>
          <w:rFonts w:ascii="Times New Roman" w:hAnsi="Times New Roman"/>
          <w:sz w:val="28"/>
          <w:szCs w:val="28"/>
        </w:rPr>
        <w:t xml:space="preserve">Венчурные фонды не являются юридическими лицами, что позволяет избежать двойного налогообложения со стороны государства и упрощает процедуры регистрации и организацию других юридических услуг. </w:t>
      </w:r>
    </w:p>
    <w:p w:rsidR="00374BC7" w:rsidRDefault="00374BC7" w:rsidP="00374BC7">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Целью фонда является получение прибыли от инвестиций в высокотехнологичные проекты и компании</w:t>
      </w:r>
    </w:p>
    <w:p w:rsidR="003531DF" w:rsidRDefault="008A476D" w:rsidP="003531DF">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xml:space="preserve">Фонд венчурного капитала создается и управляется профессиональными инвесторами – управляющей компанией или фирмой венчурного капитала, </w:t>
      </w:r>
      <w:r w:rsidR="00DD7D27">
        <w:rPr>
          <w:rFonts w:ascii="Times New Roman" w:hAnsi="Times New Roman"/>
          <w:sz w:val="28"/>
          <w:szCs w:val="28"/>
        </w:rPr>
        <w:t>являющимися</w:t>
      </w:r>
      <w:r>
        <w:rPr>
          <w:rFonts w:ascii="Times New Roman" w:hAnsi="Times New Roman"/>
          <w:sz w:val="28"/>
          <w:szCs w:val="28"/>
        </w:rPr>
        <w:t xml:space="preserve"> посредниками между инвесторами и предпринимателями.</w:t>
      </w:r>
    </w:p>
    <w:p w:rsidR="003531DF" w:rsidRDefault="003531DF" w:rsidP="003531DF">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У</w:t>
      </w:r>
      <w:r w:rsidR="00945236">
        <w:rPr>
          <w:rFonts w:ascii="Times New Roman" w:hAnsi="Times New Roman"/>
          <w:sz w:val="28"/>
          <w:szCs w:val="28"/>
        </w:rPr>
        <w:t>правляющая компания</w:t>
      </w:r>
      <w:r w:rsidR="00FE5D79">
        <w:rPr>
          <w:rFonts w:ascii="Times New Roman" w:hAnsi="Times New Roman"/>
          <w:sz w:val="28"/>
          <w:szCs w:val="28"/>
        </w:rPr>
        <w:t xml:space="preserve">, которая действует в качестве генерального партнера, </w:t>
      </w:r>
      <w:r w:rsidR="00945236">
        <w:rPr>
          <w:rFonts w:ascii="Times New Roman" w:hAnsi="Times New Roman"/>
          <w:sz w:val="28"/>
          <w:szCs w:val="28"/>
        </w:rPr>
        <w:t xml:space="preserve"> собирает сре</w:t>
      </w:r>
      <w:r>
        <w:rPr>
          <w:rFonts w:ascii="Times New Roman" w:hAnsi="Times New Roman"/>
          <w:sz w:val="28"/>
          <w:szCs w:val="28"/>
        </w:rPr>
        <w:t xml:space="preserve">дства в фонд, с помощью привлечения финансовых ресурсов пенсионных фондов, банков, страховых компаний и других финансовых институтов и инвестирует их </w:t>
      </w:r>
      <w:r w:rsidR="00374BC7">
        <w:rPr>
          <w:rFonts w:ascii="Times New Roman" w:hAnsi="Times New Roman"/>
          <w:sz w:val="28"/>
          <w:szCs w:val="28"/>
        </w:rPr>
        <w:t>в предпринимательские структуры</w:t>
      </w:r>
      <w:r w:rsidR="00945236">
        <w:rPr>
          <w:rFonts w:ascii="Times New Roman" w:hAnsi="Times New Roman"/>
          <w:sz w:val="28"/>
          <w:szCs w:val="28"/>
        </w:rPr>
        <w:t xml:space="preserve">. </w:t>
      </w:r>
      <w:r w:rsidR="00FE5D79">
        <w:rPr>
          <w:rFonts w:ascii="Times New Roman" w:hAnsi="Times New Roman"/>
          <w:sz w:val="28"/>
          <w:szCs w:val="28"/>
        </w:rPr>
        <w:t>Часто, генеральные партнеры создают дочерние компании, которые выполняют функции бэк – офиса и работают с конкретными венчурными фондами.</w:t>
      </w:r>
    </w:p>
    <w:p w:rsidR="00374BC7" w:rsidRDefault="00374BC7" w:rsidP="003531DF">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xml:space="preserve">Структура организации управляющей компании и объемы ее вознаграждений различны и зависят от числа сотрудников, входящий в состав </w:t>
      </w:r>
      <w:r>
        <w:rPr>
          <w:rFonts w:ascii="Times New Roman" w:hAnsi="Times New Roman"/>
          <w:sz w:val="28"/>
          <w:szCs w:val="28"/>
        </w:rPr>
        <w:lastRenderedPageBreak/>
        <w:t>управляющей компании, от размеров фонда и его деятельности. В основном, в крупных фондах организация управляющей компании состоит из следующей иерархии:</w:t>
      </w:r>
    </w:p>
    <w:p w:rsidR="00374BC7" w:rsidRDefault="00374BC7" w:rsidP="003531DF">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B03037">
        <w:rPr>
          <w:rFonts w:ascii="Times New Roman" w:hAnsi="Times New Roman"/>
          <w:sz w:val="28"/>
          <w:szCs w:val="28"/>
        </w:rPr>
        <w:t>венчурный капиталист несет ответственность за руководство над процессом сбора средств в фонд, выносит решения по сделкам и руководит портфельными компаниями; венчурные капиталисты нацелены на участие в прибыли;</w:t>
      </w:r>
    </w:p>
    <w:p w:rsidR="00B03037" w:rsidRDefault="00B03037" w:rsidP="006C13E0">
      <w:pPr>
        <w:pStyle w:val="ac"/>
        <w:tabs>
          <w:tab w:val="left" w:pos="1086"/>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управляющий директор является наемным сотрудником и не участвует в прибыли фонда; директор занимается составлением и подготовкой документооборота по сделкам и взаимодействием с инвестируемыми компаниями;</w:t>
      </w:r>
    </w:p>
    <w:p w:rsidR="003C2986" w:rsidRDefault="00B03037" w:rsidP="003C2986">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xml:space="preserve">- аналитик, который также является наемным сотрудником и не участвует в прибыли фонда; аналитик занимается анализом </w:t>
      </w:r>
      <w:r w:rsidR="006C13E0">
        <w:rPr>
          <w:rFonts w:ascii="Times New Roman" w:hAnsi="Times New Roman"/>
          <w:sz w:val="28"/>
          <w:szCs w:val="28"/>
        </w:rPr>
        <w:t>инвестируемых секторов экономики и компаний в целом.</w:t>
      </w:r>
    </w:p>
    <w:p w:rsidR="00374BC7" w:rsidRDefault="00FE5D79" w:rsidP="003C2986">
      <w:pPr>
        <w:pStyle w:val="ac"/>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Партнеры с ограниченной ответственностью в частности являются институциональными инвесторами, среди которых преобладают пенсионные фонды, банки и страховые компании. В качестве партнеров могут выступать и другие корпорации, которые не </w:t>
      </w:r>
      <w:r w:rsidR="000E1C6A">
        <w:rPr>
          <w:rFonts w:ascii="Times New Roman" w:hAnsi="Times New Roman"/>
          <w:sz w:val="28"/>
          <w:szCs w:val="28"/>
        </w:rPr>
        <w:t>имеют собственных венчурных фондов</w:t>
      </w:r>
      <w:r>
        <w:rPr>
          <w:rFonts w:ascii="Times New Roman" w:hAnsi="Times New Roman"/>
          <w:sz w:val="28"/>
          <w:szCs w:val="28"/>
        </w:rPr>
        <w:t xml:space="preserve">. Иногда могут создаваться </w:t>
      </w:r>
      <w:r w:rsidR="000E1C6A">
        <w:rPr>
          <w:rFonts w:ascii="Times New Roman" w:hAnsi="Times New Roman"/>
          <w:sz w:val="28"/>
          <w:szCs w:val="28"/>
        </w:rPr>
        <w:t>инвестиционные комитеты фонда с целью контроля деятельности управляющей компании. В так</w:t>
      </w:r>
      <w:r w:rsidR="00212A3C">
        <w:rPr>
          <w:rFonts w:ascii="Times New Roman" w:hAnsi="Times New Roman"/>
          <w:sz w:val="28"/>
          <w:szCs w:val="28"/>
        </w:rPr>
        <w:t>ом случае</w:t>
      </w:r>
      <w:r w:rsidR="000E1C6A">
        <w:rPr>
          <w:rFonts w:ascii="Times New Roman" w:hAnsi="Times New Roman"/>
          <w:sz w:val="28"/>
          <w:szCs w:val="28"/>
        </w:rPr>
        <w:t xml:space="preserve">, все решения комитета будут являться обязательными для управляющей компании, их полномочия будут разграничиваться в специальных документах, и закреплены в договорах. </w:t>
      </w:r>
      <w:r w:rsidR="00212A3C">
        <w:rPr>
          <w:rFonts w:ascii="Times New Roman" w:hAnsi="Times New Roman"/>
          <w:sz w:val="28"/>
          <w:szCs w:val="28"/>
        </w:rPr>
        <w:t xml:space="preserve">Исследователи констатируют тот факт, что партнёры выступают в качестве активных участников венчурного бизнеса, а не  в качестве пассивных вкладчиков. «Не смотря на то, что деятельность партнёров регламентируется и ограничивается законодательством – в ином случае партнёры потеряют свой выгодный статус налогообложения – они, во время сотрудничества с фондами извлекают для себя весомый опыт, находясь в постоянном саморазвитии и взаимодействии с управляющей компанией. Такое сотрудничество выгодно генеральным партнерам, поскольку они могут </w:t>
      </w:r>
      <w:r w:rsidR="00337E95">
        <w:rPr>
          <w:rFonts w:ascii="Times New Roman" w:hAnsi="Times New Roman"/>
          <w:sz w:val="28"/>
          <w:szCs w:val="28"/>
        </w:rPr>
        <w:lastRenderedPageBreak/>
        <w:t>использовать эти преимущества, инвестировать</w:t>
      </w:r>
      <w:r w:rsidR="00212A3C">
        <w:rPr>
          <w:rFonts w:ascii="Times New Roman" w:hAnsi="Times New Roman"/>
          <w:sz w:val="28"/>
          <w:szCs w:val="28"/>
        </w:rPr>
        <w:t xml:space="preserve"> в более выгодные </w:t>
      </w:r>
      <w:r w:rsidR="00337E95">
        <w:rPr>
          <w:rFonts w:ascii="Times New Roman" w:hAnsi="Times New Roman"/>
          <w:sz w:val="28"/>
          <w:szCs w:val="28"/>
        </w:rPr>
        <w:t>проекты. Партнеры подходят к выбору инвертора с такой же тщательностью, как и управляющая компания»</w:t>
      </w:r>
      <w:r w:rsidR="00F452FC" w:rsidRPr="00F452FC">
        <w:rPr>
          <w:rFonts w:ascii="Times New Roman" w:hAnsi="Times New Roman"/>
          <w:sz w:val="28"/>
          <w:szCs w:val="28"/>
        </w:rPr>
        <w:t xml:space="preserve"> [36]</w:t>
      </w:r>
      <w:r w:rsidR="00212A3C">
        <w:rPr>
          <w:rFonts w:ascii="Times New Roman" w:hAnsi="Times New Roman"/>
          <w:sz w:val="28"/>
          <w:szCs w:val="28"/>
        </w:rPr>
        <w:t xml:space="preserve">. </w:t>
      </w:r>
    </w:p>
    <w:p w:rsidR="00B03037" w:rsidRDefault="00374BC7" w:rsidP="00374BC7">
      <w:pPr>
        <w:pStyle w:val="ac"/>
        <w:tabs>
          <w:tab w:val="left" w:pos="724"/>
        </w:tabs>
        <w:suppressAutoHyphens w:val="0"/>
        <w:spacing w:after="0" w:line="360" w:lineRule="auto"/>
        <w:jc w:val="both"/>
        <w:rPr>
          <w:rFonts w:ascii="Times New Roman" w:hAnsi="Times New Roman"/>
          <w:sz w:val="28"/>
          <w:szCs w:val="28"/>
        </w:rPr>
      </w:pPr>
      <w:r>
        <w:rPr>
          <w:rFonts w:ascii="Times New Roman" w:hAnsi="Times New Roman"/>
          <w:sz w:val="28"/>
          <w:szCs w:val="28"/>
        </w:rPr>
        <w:tab/>
      </w:r>
      <w:r w:rsidR="00337E95">
        <w:rPr>
          <w:rFonts w:ascii="Times New Roman" w:hAnsi="Times New Roman"/>
          <w:sz w:val="28"/>
          <w:szCs w:val="28"/>
        </w:rPr>
        <w:t xml:space="preserve">Когда инвестируемый проект оказывается удачным, управляющая компания в выгодный период времени выставляет на продажу свою долю в уставном капитале фирмы и, тем самым, обеспечивает партнерам с ограниченной ответственностью требуемую доходность от проекта на вложенные инвестиции. Доходность от инвестиций в успешно профинансированных проектах превышает среднерыночную ставку доходности. В свою очередь, управляющая компания получает проценты от управления ресурсами фонда с партнеров с ограниченной </w:t>
      </w:r>
      <w:r w:rsidR="00C10CC6">
        <w:rPr>
          <w:rFonts w:ascii="Times New Roman" w:hAnsi="Times New Roman"/>
          <w:sz w:val="28"/>
          <w:szCs w:val="28"/>
        </w:rPr>
        <w:t xml:space="preserve">ответственностью. В разных странах процент устанавливается исходя из своих особенностей, например, в западных странах такой процент составляет порядка 2 -2.5 %. Плюс к этому управляющая компания получает процент от прибыли венчурного фонда. </w:t>
      </w:r>
    </w:p>
    <w:p w:rsidR="00FE5D79" w:rsidRDefault="00B03037" w:rsidP="00374BC7">
      <w:pPr>
        <w:pStyle w:val="ac"/>
        <w:tabs>
          <w:tab w:val="left" w:pos="724"/>
        </w:tabs>
        <w:suppressAutoHyphens w:val="0"/>
        <w:spacing w:after="0" w:line="360" w:lineRule="auto"/>
        <w:jc w:val="both"/>
        <w:rPr>
          <w:rFonts w:ascii="Times New Roman" w:hAnsi="Times New Roman"/>
          <w:sz w:val="28"/>
          <w:szCs w:val="28"/>
        </w:rPr>
      </w:pPr>
      <w:r>
        <w:rPr>
          <w:rFonts w:ascii="Times New Roman" w:hAnsi="Times New Roman"/>
          <w:sz w:val="28"/>
          <w:szCs w:val="28"/>
        </w:rPr>
        <w:tab/>
      </w:r>
      <w:r w:rsidR="00C10CC6">
        <w:rPr>
          <w:rFonts w:ascii="Times New Roman" w:hAnsi="Times New Roman"/>
          <w:sz w:val="28"/>
          <w:szCs w:val="28"/>
        </w:rPr>
        <w:t>При венчурном финансировании денежные потоки распределяются,</w:t>
      </w:r>
      <w:r w:rsidR="001E2853">
        <w:rPr>
          <w:rFonts w:ascii="Times New Roman" w:hAnsi="Times New Roman"/>
          <w:sz w:val="28"/>
          <w:szCs w:val="28"/>
        </w:rPr>
        <w:t xml:space="preserve"> как показано на рис. 2.1</w:t>
      </w:r>
      <w:r w:rsidR="00F452FC" w:rsidRPr="00F452FC">
        <w:rPr>
          <w:rFonts w:ascii="Times New Roman" w:hAnsi="Times New Roman"/>
          <w:sz w:val="28"/>
          <w:szCs w:val="28"/>
        </w:rPr>
        <w:t xml:space="preserve"> [</w:t>
      </w:r>
      <w:r w:rsidR="00F452FC">
        <w:rPr>
          <w:rFonts w:ascii="Times New Roman" w:hAnsi="Times New Roman"/>
          <w:sz w:val="28"/>
          <w:szCs w:val="28"/>
        </w:rPr>
        <w:t>23</w:t>
      </w:r>
      <w:r w:rsidR="00F452FC" w:rsidRPr="00F452FC">
        <w:rPr>
          <w:rFonts w:ascii="Times New Roman" w:hAnsi="Times New Roman"/>
          <w:sz w:val="28"/>
          <w:szCs w:val="28"/>
        </w:rPr>
        <w:t>, 168]</w:t>
      </w:r>
      <w:r w:rsidR="00C10CC6">
        <w:rPr>
          <w:rFonts w:ascii="Times New Roman" w:hAnsi="Times New Roman"/>
          <w:sz w:val="28"/>
          <w:szCs w:val="28"/>
        </w:rPr>
        <w:t xml:space="preserve">, что подтверждает наличие финансовых посредников  между венчурными капиталистами и предпринимателями, которые нуждаются в инвестиционных средствах. </w:t>
      </w:r>
    </w:p>
    <w:p w:rsidR="00C10CC6" w:rsidRDefault="00A755C2" w:rsidP="003860AA">
      <w:pPr>
        <w:pStyle w:val="ac"/>
        <w:tabs>
          <w:tab w:val="left" w:pos="993"/>
        </w:tabs>
        <w:suppressAutoHyphens w:val="0"/>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716B61C" wp14:editId="6D554F53">
            <wp:extent cx="3295842" cy="20462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7324" cy="2053386"/>
                    </a:xfrm>
                    <a:prstGeom prst="rect">
                      <a:avLst/>
                    </a:prstGeom>
                    <a:noFill/>
                    <a:ln>
                      <a:noFill/>
                    </a:ln>
                  </pic:spPr>
                </pic:pic>
              </a:graphicData>
            </a:graphic>
          </wp:inline>
        </w:drawing>
      </w:r>
    </w:p>
    <w:p w:rsidR="00C10CC6" w:rsidRPr="00681EA1" w:rsidRDefault="001E2853" w:rsidP="003860AA">
      <w:pPr>
        <w:pStyle w:val="ac"/>
        <w:tabs>
          <w:tab w:val="left" w:pos="993"/>
        </w:tabs>
        <w:suppressAutoHyphens w:val="0"/>
        <w:spacing w:after="0" w:line="360" w:lineRule="auto"/>
        <w:ind w:firstLine="709"/>
        <w:jc w:val="center"/>
        <w:rPr>
          <w:rFonts w:ascii="Times New Roman" w:hAnsi="Times New Roman"/>
          <w:b/>
          <w:sz w:val="28"/>
          <w:szCs w:val="28"/>
        </w:rPr>
      </w:pPr>
      <w:r w:rsidRPr="00681EA1">
        <w:rPr>
          <w:rFonts w:ascii="Times New Roman" w:hAnsi="Times New Roman"/>
          <w:b/>
          <w:sz w:val="28"/>
          <w:szCs w:val="28"/>
        </w:rPr>
        <w:t>Рис 2.1</w:t>
      </w:r>
      <w:r w:rsidR="00C10CC6" w:rsidRPr="00681EA1">
        <w:rPr>
          <w:rFonts w:ascii="Times New Roman" w:hAnsi="Times New Roman"/>
          <w:b/>
          <w:sz w:val="28"/>
          <w:szCs w:val="28"/>
        </w:rPr>
        <w:t>. – Финансовые потоки при венчурном финансировании</w:t>
      </w:r>
    </w:p>
    <w:p w:rsidR="000E1C6A" w:rsidRDefault="000E1C6A" w:rsidP="003531DF">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Во время работы венчурных фондов могут создаваться консультативные советы. Такой совет состоит из экспертов по интересующих фонд отраслям, и специалистов по венчурному финансированию. Если в </w:t>
      </w:r>
      <w:r>
        <w:rPr>
          <w:rFonts w:ascii="Times New Roman" w:hAnsi="Times New Roman"/>
          <w:sz w:val="28"/>
          <w:szCs w:val="28"/>
        </w:rPr>
        <w:lastRenderedPageBreak/>
        <w:t xml:space="preserve">консультативных советах принимают участие известные бизнесу лица, то это значительно повышает репутацию фонда. </w:t>
      </w:r>
      <w:r w:rsidR="00612898">
        <w:rPr>
          <w:rFonts w:ascii="Times New Roman" w:hAnsi="Times New Roman"/>
          <w:sz w:val="28"/>
          <w:szCs w:val="28"/>
        </w:rPr>
        <w:t>Схема организации венчурных фонд</w:t>
      </w:r>
      <w:r w:rsidR="001E2853">
        <w:rPr>
          <w:rFonts w:ascii="Times New Roman" w:hAnsi="Times New Roman"/>
          <w:sz w:val="28"/>
          <w:szCs w:val="28"/>
        </w:rPr>
        <w:t>ов представлена на рис. 2.2</w:t>
      </w:r>
      <w:r w:rsidR="00612898">
        <w:rPr>
          <w:rFonts w:ascii="Times New Roman" w:hAnsi="Times New Roman"/>
          <w:sz w:val="28"/>
          <w:szCs w:val="28"/>
        </w:rPr>
        <w:t>.</w:t>
      </w:r>
    </w:p>
    <w:p w:rsidR="00612898" w:rsidRDefault="00996438" w:rsidP="00996438">
      <w:pPr>
        <w:pStyle w:val="ac"/>
        <w:tabs>
          <w:tab w:val="left" w:pos="993"/>
        </w:tabs>
        <w:suppressAutoHyphens w:val="0"/>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CD1065B" wp14:editId="79EDBDC7">
            <wp:extent cx="5639833" cy="281991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3525" cy="2821763"/>
                    </a:xfrm>
                    <a:prstGeom prst="rect">
                      <a:avLst/>
                    </a:prstGeom>
                    <a:noFill/>
                    <a:ln>
                      <a:noFill/>
                    </a:ln>
                  </pic:spPr>
                </pic:pic>
              </a:graphicData>
            </a:graphic>
          </wp:inline>
        </w:drawing>
      </w:r>
    </w:p>
    <w:p w:rsidR="00612898" w:rsidRPr="00681EA1" w:rsidRDefault="001E2853" w:rsidP="00612898">
      <w:pPr>
        <w:pStyle w:val="ac"/>
        <w:tabs>
          <w:tab w:val="left" w:pos="993"/>
        </w:tabs>
        <w:suppressAutoHyphens w:val="0"/>
        <w:spacing w:after="0" w:line="360" w:lineRule="auto"/>
        <w:ind w:firstLine="709"/>
        <w:jc w:val="center"/>
        <w:rPr>
          <w:rFonts w:ascii="Times New Roman" w:hAnsi="Times New Roman"/>
          <w:b/>
          <w:sz w:val="28"/>
          <w:szCs w:val="28"/>
        </w:rPr>
      </w:pPr>
      <w:r w:rsidRPr="00681EA1">
        <w:rPr>
          <w:rFonts w:ascii="Times New Roman" w:hAnsi="Times New Roman"/>
          <w:b/>
          <w:sz w:val="28"/>
          <w:szCs w:val="28"/>
        </w:rPr>
        <w:t>Рис. 2.2</w:t>
      </w:r>
      <w:r w:rsidR="00612898" w:rsidRPr="00681EA1">
        <w:rPr>
          <w:rFonts w:ascii="Times New Roman" w:hAnsi="Times New Roman"/>
          <w:b/>
          <w:sz w:val="28"/>
          <w:szCs w:val="28"/>
        </w:rPr>
        <w:t>. – Схема функционирования венчурных фондов</w:t>
      </w:r>
    </w:p>
    <w:p w:rsidR="002710E7" w:rsidRDefault="00612898" w:rsidP="002710E7">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окончательном создании фонда партнеры (пенсионные фонды, страховые компании, банки)  в дальнейшей работе будут обязаны предоставлять необходимый объем финансовых ресурсов в определенные сроки по требованию  генерального партнера. Такое обязательство называется коммитментом и, когда генеральному партнеру необходимы финансовые средства для инвестирования, он направляет требование сделать платеж в счет коммитмента. </w:t>
      </w:r>
      <w:r w:rsidR="002710E7">
        <w:rPr>
          <w:rFonts w:ascii="Times New Roman" w:hAnsi="Times New Roman"/>
          <w:sz w:val="28"/>
          <w:szCs w:val="28"/>
        </w:rPr>
        <w:t>Также, в венчурный фонд может инвестировать генеральный партнер, но доля его инвестиций на общем фоне значительно меньше (менее 1%).</w:t>
      </w:r>
    </w:p>
    <w:p w:rsidR="004732D7" w:rsidRDefault="002710E7" w:rsidP="002710E7">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Когда все составляющие опре</w:t>
      </w:r>
      <w:r w:rsidR="008F721F">
        <w:rPr>
          <w:rFonts w:ascii="Times New Roman" w:hAnsi="Times New Roman"/>
          <w:sz w:val="28"/>
          <w:szCs w:val="28"/>
        </w:rPr>
        <w:t xml:space="preserve">делены, составляется меморандум, в котором определяются </w:t>
      </w:r>
      <w:r w:rsidR="000D5B69">
        <w:rPr>
          <w:rFonts w:ascii="Times New Roman" w:hAnsi="Times New Roman"/>
          <w:sz w:val="28"/>
          <w:szCs w:val="28"/>
        </w:rPr>
        <w:t xml:space="preserve">все обязанности и права участников, механизм решения споров. В основном меморандум является конфиденциальным документом. </w:t>
      </w:r>
      <w:r w:rsidR="003B5956">
        <w:rPr>
          <w:rFonts w:ascii="Times New Roman" w:hAnsi="Times New Roman"/>
          <w:sz w:val="28"/>
          <w:szCs w:val="28"/>
        </w:rPr>
        <w:t>После формирования меморандума, подпис</w:t>
      </w:r>
      <w:r w:rsidR="006F45A1">
        <w:rPr>
          <w:rFonts w:ascii="Times New Roman" w:hAnsi="Times New Roman"/>
          <w:sz w:val="28"/>
          <w:szCs w:val="28"/>
        </w:rPr>
        <w:t xml:space="preserve">ываются юридические документы, </w:t>
      </w:r>
      <w:r w:rsidR="003B5956">
        <w:rPr>
          <w:rFonts w:ascii="Times New Roman" w:hAnsi="Times New Roman"/>
          <w:sz w:val="28"/>
          <w:szCs w:val="28"/>
        </w:rPr>
        <w:t xml:space="preserve">закрепляются права и обязанности участвующих в процессе сторон. </w:t>
      </w:r>
      <w:r w:rsidR="004732D7">
        <w:rPr>
          <w:rFonts w:ascii="Times New Roman" w:hAnsi="Times New Roman"/>
          <w:sz w:val="28"/>
          <w:szCs w:val="28"/>
        </w:rPr>
        <w:t>В меморандуме оговорены и представлены следующие моменты:</w:t>
      </w:r>
    </w:p>
    <w:p w:rsidR="004732D7" w:rsidRDefault="004732D7" w:rsidP="002710E7">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lastRenderedPageBreak/>
        <w:t>- инвестиционная стратегия фонда;</w:t>
      </w:r>
    </w:p>
    <w:p w:rsidR="004732D7" w:rsidRDefault="004732D7" w:rsidP="002710E7">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5B50E0">
        <w:rPr>
          <w:rFonts w:ascii="Times New Roman" w:hAnsi="Times New Roman"/>
          <w:sz w:val="28"/>
          <w:szCs w:val="28"/>
        </w:rPr>
        <w:t>список участников управляющей компании;</w:t>
      </w:r>
    </w:p>
    <w:p w:rsidR="005B50E0" w:rsidRDefault="005B50E0" w:rsidP="002710E7">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описание приоритетных отраслей инвестирования фонда;</w:t>
      </w:r>
    </w:p>
    <w:p w:rsidR="004732D7" w:rsidRPr="004732D7" w:rsidRDefault="005B50E0" w:rsidP="005B50E0">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другая информация, являющаяся специфической для каждого фонда.</w:t>
      </w:r>
    </w:p>
    <w:p w:rsidR="002710E7" w:rsidRDefault="003B5956" w:rsidP="002710E7">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После данного этапа наступает закрытие фонда. Закрытие фонда подразумевает не что иное,  как окончание сбора данных, а </w:t>
      </w:r>
      <w:r w:rsidR="006F45A1">
        <w:rPr>
          <w:rFonts w:ascii="Times New Roman" w:hAnsi="Times New Roman"/>
          <w:sz w:val="28"/>
          <w:szCs w:val="28"/>
        </w:rPr>
        <w:t xml:space="preserve">не </w:t>
      </w:r>
      <w:r>
        <w:rPr>
          <w:rFonts w:ascii="Times New Roman" w:hAnsi="Times New Roman"/>
          <w:sz w:val="28"/>
          <w:szCs w:val="28"/>
        </w:rPr>
        <w:t xml:space="preserve">прекращение деятельности фондов. </w:t>
      </w:r>
    </w:p>
    <w:p w:rsidR="003B5956" w:rsidRDefault="006F45A1" w:rsidP="002710E7">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Управляющая компания инвестирует все финансы фонда, после чего  продолжает инвестиционную деят</w:t>
      </w:r>
      <w:r w:rsidR="009D7055">
        <w:rPr>
          <w:rFonts w:ascii="Times New Roman" w:hAnsi="Times New Roman"/>
          <w:sz w:val="28"/>
          <w:szCs w:val="28"/>
        </w:rPr>
        <w:t xml:space="preserve">ельность в новом фонде. На </w:t>
      </w:r>
      <w:r w:rsidR="001E2853">
        <w:rPr>
          <w:rFonts w:ascii="Times New Roman" w:hAnsi="Times New Roman"/>
          <w:sz w:val="28"/>
          <w:szCs w:val="28"/>
        </w:rPr>
        <w:t>рис. 2.3</w:t>
      </w:r>
      <w:r w:rsidR="009D7055">
        <w:rPr>
          <w:rFonts w:ascii="Times New Roman" w:hAnsi="Times New Roman"/>
          <w:sz w:val="28"/>
          <w:szCs w:val="28"/>
        </w:rPr>
        <w:t xml:space="preserve"> представлены стадии формирования венчурных фондов </w:t>
      </w:r>
      <w:r w:rsidR="009D7055" w:rsidRPr="009D7055">
        <w:rPr>
          <w:rFonts w:ascii="Times New Roman" w:hAnsi="Times New Roman"/>
          <w:sz w:val="28"/>
          <w:szCs w:val="28"/>
        </w:rPr>
        <w:t>[23]</w:t>
      </w:r>
      <w:r w:rsidR="009D7055">
        <w:rPr>
          <w:rFonts w:ascii="Times New Roman" w:hAnsi="Times New Roman"/>
          <w:sz w:val="28"/>
          <w:szCs w:val="28"/>
        </w:rPr>
        <w:t xml:space="preserve">. </w:t>
      </w:r>
      <w:r>
        <w:rPr>
          <w:rFonts w:ascii="Times New Roman" w:hAnsi="Times New Roman"/>
          <w:sz w:val="28"/>
          <w:szCs w:val="28"/>
        </w:rPr>
        <w:t xml:space="preserve">Она начинает искать новые инновационные проекты, создавая новый фонд в среднем каждые 3 – 5 лет, используя уже существующие связи с партнерами. </w:t>
      </w:r>
    </w:p>
    <w:p w:rsidR="006F45A1" w:rsidRDefault="00996438" w:rsidP="00996438">
      <w:pPr>
        <w:pStyle w:val="ac"/>
        <w:tabs>
          <w:tab w:val="left" w:pos="993"/>
        </w:tabs>
        <w:suppressAutoHyphens w:val="0"/>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0966AB6" wp14:editId="1588A5DB">
            <wp:extent cx="3829124" cy="3026454"/>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3185" cy="3037568"/>
                    </a:xfrm>
                    <a:prstGeom prst="rect">
                      <a:avLst/>
                    </a:prstGeom>
                    <a:noFill/>
                    <a:ln>
                      <a:noFill/>
                    </a:ln>
                  </pic:spPr>
                </pic:pic>
              </a:graphicData>
            </a:graphic>
          </wp:inline>
        </w:drawing>
      </w:r>
    </w:p>
    <w:p w:rsidR="006F45A1" w:rsidRPr="00681EA1" w:rsidRDefault="003860AA" w:rsidP="00996438">
      <w:pPr>
        <w:pStyle w:val="ac"/>
        <w:tabs>
          <w:tab w:val="left" w:pos="993"/>
        </w:tabs>
        <w:suppressAutoHyphens w:val="0"/>
        <w:spacing w:after="0" w:line="360" w:lineRule="auto"/>
        <w:ind w:firstLine="709"/>
        <w:jc w:val="both"/>
        <w:rPr>
          <w:rFonts w:ascii="Times New Roman" w:hAnsi="Times New Roman"/>
          <w:b/>
          <w:sz w:val="28"/>
          <w:szCs w:val="28"/>
        </w:rPr>
      </w:pPr>
      <w:r w:rsidRPr="00681EA1">
        <w:rPr>
          <w:rFonts w:ascii="Times New Roman" w:hAnsi="Times New Roman"/>
          <w:b/>
          <w:sz w:val="28"/>
          <w:szCs w:val="28"/>
        </w:rPr>
        <w:t>Рис. 2.3</w:t>
      </w:r>
      <w:r w:rsidR="006F45A1" w:rsidRPr="00681EA1">
        <w:rPr>
          <w:rFonts w:ascii="Times New Roman" w:hAnsi="Times New Roman"/>
          <w:b/>
          <w:sz w:val="28"/>
          <w:szCs w:val="28"/>
        </w:rPr>
        <w:t xml:space="preserve">. – Стадии формирования фондов венчурного капитала </w:t>
      </w:r>
    </w:p>
    <w:p w:rsidR="008A476D" w:rsidRDefault="00945236" w:rsidP="00C81B9E">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Прибыль фонд получает посредством выхода из проинвестированных компаний, который осуществляется тремя способами:</w:t>
      </w:r>
    </w:p>
    <w:p w:rsidR="00945236" w:rsidRDefault="00945236" w:rsidP="00C81B9E">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продажа доли венчурного капиталиста другому стратегическому  инвестору или фонду;</w:t>
      </w:r>
    </w:p>
    <w:p w:rsidR="00945236" w:rsidRDefault="00945236" w:rsidP="00C81B9E">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продажа акций компаний на фондовой бирже с помощью первичного публичного размещения</w:t>
      </w:r>
      <w:r w:rsidRPr="007941AF">
        <w:rPr>
          <w:rFonts w:ascii="Times New Roman" w:hAnsi="Times New Roman"/>
          <w:sz w:val="28"/>
          <w:szCs w:val="28"/>
        </w:rPr>
        <w:t>(IPO)</w:t>
      </w:r>
      <w:r>
        <w:rPr>
          <w:rFonts w:ascii="Times New Roman" w:hAnsi="Times New Roman"/>
          <w:sz w:val="28"/>
          <w:szCs w:val="28"/>
        </w:rPr>
        <w:t>;</w:t>
      </w:r>
    </w:p>
    <w:p w:rsidR="00945236" w:rsidRDefault="00945236" w:rsidP="00945236">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7941AF">
        <w:rPr>
          <w:rFonts w:ascii="Times New Roman" w:hAnsi="Times New Roman"/>
          <w:sz w:val="28"/>
          <w:szCs w:val="28"/>
        </w:rPr>
        <w:t xml:space="preserve">выкуп менеджментом </w:t>
      </w:r>
      <w:r>
        <w:rPr>
          <w:rFonts w:ascii="Times New Roman" w:hAnsi="Times New Roman"/>
          <w:sz w:val="28"/>
          <w:szCs w:val="28"/>
        </w:rPr>
        <w:t xml:space="preserve"> </w:t>
      </w:r>
      <w:r w:rsidRPr="007941AF">
        <w:rPr>
          <w:rFonts w:ascii="Times New Roman" w:hAnsi="Times New Roman"/>
          <w:sz w:val="28"/>
          <w:szCs w:val="28"/>
        </w:rPr>
        <w:t xml:space="preserve">доли инвестора, в том числе через привлечение </w:t>
      </w:r>
      <w:r w:rsidRPr="007941AF">
        <w:rPr>
          <w:rFonts w:ascii="Times New Roman" w:hAnsi="Times New Roman"/>
          <w:sz w:val="28"/>
          <w:szCs w:val="28"/>
        </w:rPr>
        <w:lastRenderedPageBreak/>
        <w:t>заемных средств.</w:t>
      </w:r>
    </w:p>
    <w:p w:rsidR="00B03037" w:rsidRDefault="007D374F" w:rsidP="00B03037">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Венчурные фонды инвестируют собранные деньги в большое количество проектов, для того, чтобы уменьшить свои риски. Доходность от тех проектов, которые окажутся успешными покроют все убытки от неудачных проектов. Здесь существует правило о проектах: 3 проекта убыточных; 3 с малой доходностью; 3 среднеубыточные; 1 – проект с высокой степенью дохода.</w:t>
      </w:r>
    </w:p>
    <w:p w:rsidR="006C13E0" w:rsidRPr="00B03037" w:rsidRDefault="006C13E0" w:rsidP="005D5D21">
      <w:pPr>
        <w:pStyle w:val="ac"/>
        <w:tabs>
          <w:tab w:val="left" w:pos="993"/>
        </w:tabs>
        <w:suppressAutoHyphens w:val="0"/>
        <w:spacing w:after="0" w:line="360" w:lineRule="auto"/>
        <w:ind w:firstLine="709"/>
        <w:jc w:val="both"/>
        <w:rPr>
          <w:rFonts w:ascii="Times New Roman" w:hAnsi="Times New Roman"/>
          <w:color w:val="FF0000"/>
          <w:sz w:val="28"/>
          <w:szCs w:val="28"/>
        </w:rPr>
      </w:pPr>
      <w:r>
        <w:rPr>
          <w:rFonts w:ascii="Times New Roman" w:hAnsi="Times New Roman"/>
          <w:sz w:val="28"/>
          <w:szCs w:val="28"/>
        </w:rPr>
        <w:t>На практике, инвестиции проходят несколько раундов в одной компании. Такой процесс способствует выявлению неудачных проектов на ранней стадии их развития. Финансирование таких проектов прекращается, но предприниматели этим стимулированы, так как они могут получить финансирование в следующем раунде, если смогут более тщательно проработать предлагаемый проект и доказать эффективность своего труда.</w:t>
      </w:r>
    </w:p>
    <w:p w:rsidR="00C3555B" w:rsidRDefault="006C13E0" w:rsidP="005D5D21">
      <w:pPr>
        <w:pStyle w:val="ac"/>
        <w:tabs>
          <w:tab w:val="left" w:pos="993"/>
        </w:tabs>
        <w:suppressAutoHyphens w:val="0"/>
        <w:spacing w:after="0" w:line="360" w:lineRule="auto"/>
        <w:ind w:firstLine="724"/>
        <w:jc w:val="both"/>
        <w:rPr>
          <w:rFonts w:ascii="Times New Roman" w:hAnsi="Times New Roman"/>
          <w:sz w:val="28"/>
          <w:szCs w:val="28"/>
        </w:rPr>
      </w:pPr>
      <w:r>
        <w:rPr>
          <w:rFonts w:ascii="Times New Roman" w:hAnsi="Times New Roman"/>
          <w:sz w:val="28"/>
          <w:szCs w:val="28"/>
        </w:rPr>
        <w:t xml:space="preserve">В целом организация </w:t>
      </w:r>
      <w:r w:rsidR="003C2986">
        <w:rPr>
          <w:rFonts w:ascii="Times New Roman" w:hAnsi="Times New Roman"/>
          <w:sz w:val="28"/>
          <w:szCs w:val="28"/>
        </w:rPr>
        <w:t xml:space="preserve">и структура фонда является простой и прозрачной. Если на каждом этапе тщательно контролировать процесс и грамотно управлять всеми его составляющими, в том числе и финансами фонда, то в выигрыше окажутся все участники инвестиционного процесса. </w:t>
      </w:r>
      <w:r w:rsidR="007D374F">
        <w:rPr>
          <w:rFonts w:ascii="Times New Roman" w:hAnsi="Times New Roman"/>
          <w:sz w:val="28"/>
          <w:szCs w:val="28"/>
        </w:rPr>
        <w:t xml:space="preserve"> </w:t>
      </w:r>
    </w:p>
    <w:p w:rsidR="009D7055" w:rsidRDefault="009D7055" w:rsidP="005D5D21">
      <w:pPr>
        <w:pStyle w:val="ac"/>
        <w:tabs>
          <w:tab w:val="left" w:pos="993"/>
        </w:tabs>
        <w:suppressAutoHyphens w:val="0"/>
        <w:spacing w:after="0" w:line="360" w:lineRule="auto"/>
        <w:ind w:firstLine="724"/>
        <w:jc w:val="both"/>
        <w:rPr>
          <w:rFonts w:ascii="Times New Roman" w:hAnsi="Times New Roman"/>
          <w:sz w:val="28"/>
          <w:szCs w:val="28"/>
        </w:rPr>
      </w:pPr>
    </w:p>
    <w:p w:rsidR="001E52F7" w:rsidRPr="00684E1B" w:rsidRDefault="001E52F7" w:rsidP="005D5D21">
      <w:pPr>
        <w:pStyle w:val="1"/>
        <w:spacing w:line="360" w:lineRule="auto"/>
      </w:pPr>
      <w:bookmarkStart w:id="8" w:name="_Toc389822549"/>
      <w:r w:rsidRPr="00684E1B">
        <w:t xml:space="preserve">2.2. </w:t>
      </w:r>
      <w:r w:rsidRPr="00684E1B">
        <w:rPr>
          <w:rStyle w:val="10"/>
          <w:b/>
          <w:bCs/>
        </w:rPr>
        <w:t>Отбор и финансирование инноваций венчурным фондом</w:t>
      </w:r>
      <w:bookmarkEnd w:id="8"/>
    </w:p>
    <w:p w:rsidR="00043AE4" w:rsidRDefault="00043AE4" w:rsidP="005D5D21">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 отбору проектов для финансирования венчурный фонд подходит с особой внимательностью. Данные процесс занимает большое количество времени, ведь от качества проведённой работы завит успех венчурного фонда. Следуя  правилу «3 - 3 - 3- 1» из 10 </w:t>
      </w:r>
      <w:r w:rsidR="001F6CEA">
        <w:rPr>
          <w:rFonts w:ascii="Times New Roman" w:hAnsi="Times New Roman"/>
          <w:sz w:val="28"/>
          <w:szCs w:val="28"/>
        </w:rPr>
        <w:t>проинвестированных</w:t>
      </w:r>
      <w:r>
        <w:rPr>
          <w:rFonts w:ascii="Times New Roman" w:hAnsi="Times New Roman"/>
          <w:sz w:val="28"/>
          <w:szCs w:val="28"/>
        </w:rPr>
        <w:t xml:space="preserve"> </w:t>
      </w:r>
      <w:r w:rsidR="001F6CEA">
        <w:rPr>
          <w:rFonts w:ascii="Times New Roman" w:hAnsi="Times New Roman"/>
          <w:sz w:val="28"/>
          <w:szCs w:val="28"/>
        </w:rPr>
        <w:t>проектов од</w:t>
      </w:r>
      <w:r>
        <w:rPr>
          <w:rFonts w:ascii="Times New Roman" w:hAnsi="Times New Roman"/>
          <w:sz w:val="28"/>
          <w:szCs w:val="28"/>
        </w:rPr>
        <w:t xml:space="preserve">ин </w:t>
      </w:r>
      <w:r w:rsidR="001F6CEA">
        <w:rPr>
          <w:rFonts w:ascii="Times New Roman" w:hAnsi="Times New Roman"/>
          <w:sz w:val="28"/>
          <w:szCs w:val="28"/>
        </w:rPr>
        <w:t xml:space="preserve">должен дать превосходный результат, и три проекта очень хорошие. Но для того, чтобы система сработала, необходимо основательно подходить к отбору всех проектов и компаний, поскольку на раннем этапе еще не известно, какие из них станут успешными. </w:t>
      </w:r>
    </w:p>
    <w:p w:rsidR="00043AE4" w:rsidRDefault="001F6CEA" w:rsidP="001F6CEA">
      <w:pPr>
        <w:spacing w:line="360" w:lineRule="auto"/>
        <w:ind w:firstLine="708"/>
        <w:jc w:val="both"/>
        <w:rPr>
          <w:rFonts w:ascii="Times New Roman" w:hAnsi="Times New Roman" w:cs="Times New Roman"/>
          <w:sz w:val="28"/>
          <w:szCs w:val="28"/>
        </w:rPr>
      </w:pPr>
      <w:r w:rsidRPr="001F6CEA">
        <w:rPr>
          <w:rFonts w:ascii="Times New Roman" w:hAnsi="Times New Roman" w:cs="Times New Roman"/>
          <w:sz w:val="28"/>
          <w:szCs w:val="28"/>
        </w:rPr>
        <w:t xml:space="preserve">В рамках этапа отбора проектов венчурный инвестор изучает необходимое количество информации, проводит исследование и анализ возможных путей развития компаний и выходов из нее. </w:t>
      </w:r>
      <w:r>
        <w:rPr>
          <w:rFonts w:ascii="Times New Roman" w:hAnsi="Times New Roman" w:cs="Times New Roman"/>
          <w:sz w:val="28"/>
          <w:szCs w:val="28"/>
        </w:rPr>
        <w:t xml:space="preserve">После чего, из всего </w:t>
      </w:r>
      <w:r>
        <w:rPr>
          <w:rFonts w:ascii="Times New Roman" w:hAnsi="Times New Roman" w:cs="Times New Roman"/>
          <w:sz w:val="28"/>
          <w:szCs w:val="28"/>
        </w:rPr>
        <w:lastRenderedPageBreak/>
        <w:t>количества возможных вариантов, выбирает наилучшие. Процесс отбора проектов венчурным фондом представлен на рис. 2.4.</w:t>
      </w:r>
    </w:p>
    <w:p w:rsidR="001F6CEA" w:rsidRDefault="001F6CEA" w:rsidP="00093494">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64F7EF4" wp14:editId="22C6198E">
            <wp:extent cx="5032671" cy="20583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6934" cy="2060074"/>
                    </a:xfrm>
                    <a:prstGeom prst="rect">
                      <a:avLst/>
                    </a:prstGeom>
                    <a:noFill/>
                    <a:ln>
                      <a:noFill/>
                    </a:ln>
                  </pic:spPr>
                </pic:pic>
              </a:graphicData>
            </a:graphic>
          </wp:inline>
        </w:drawing>
      </w:r>
    </w:p>
    <w:p w:rsidR="001F6CEA" w:rsidRPr="00681EA1" w:rsidRDefault="001F6CEA" w:rsidP="000E7676">
      <w:pPr>
        <w:widowControl w:val="0"/>
        <w:spacing w:after="0" w:line="360" w:lineRule="auto"/>
        <w:jc w:val="center"/>
        <w:rPr>
          <w:rFonts w:ascii="Times New Roman" w:hAnsi="Times New Roman" w:cs="Times New Roman"/>
          <w:b/>
          <w:sz w:val="28"/>
          <w:szCs w:val="28"/>
        </w:rPr>
      </w:pPr>
      <w:r w:rsidRPr="00681EA1">
        <w:rPr>
          <w:rFonts w:ascii="Times New Roman" w:hAnsi="Times New Roman" w:cs="Times New Roman"/>
          <w:b/>
          <w:sz w:val="28"/>
          <w:szCs w:val="28"/>
        </w:rPr>
        <w:t xml:space="preserve">Рис. 2.4. – Процесс отбора </w:t>
      </w:r>
      <w:r w:rsidR="00093494" w:rsidRPr="00681EA1">
        <w:rPr>
          <w:rFonts w:ascii="Times New Roman" w:hAnsi="Times New Roman" w:cs="Times New Roman"/>
          <w:b/>
          <w:sz w:val="28"/>
          <w:szCs w:val="28"/>
        </w:rPr>
        <w:t>компаний венчурным фондом</w:t>
      </w:r>
    </w:p>
    <w:p w:rsidR="00093494" w:rsidRDefault="00093494" w:rsidP="000E7676">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ab/>
      </w:r>
      <w:r w:rsidRPr="007941AF">
        <w:rPr>
          <w:rFonts w:ascii="Times New Roman" w:hAnsi="Times New Roman"/>
          <w:sz w:val="28"/>
          <w:szCs w:val="28"/>
        </w:rPr>
        <w:t>Процесс отбора</w:t>
      </w:r>
      <w:r>
        <w:rPr>
          <w:rFonts w:ascii="Times New Roman" w:hAnsi="Times New Roman"/>
          <w:sz w:val="28"/>
          <w:szCs w:val="28"/>
        </w:rPr>
        <w:t xml:space="preserve"> венчурных проектов состоит из двух этапов</w:t>
      </w:r>
      <w:r w:rsidRPr="007941AF">
        <w:rPr>
          <w:rFonts w:ascii="Times New Roman" w:hAnsi="Times New Roman"/>
          <w:sz w:val="28"/>
          <w:szCs w:val="28"/>
        </w:rPr>
        <w:t>: deal flow и due diligence.</w:t>
      </w:r>
    </w:p>
    <w:p w:rsidR="00093494" w:rsidRDefault="00093494" w:rsidP="000E7676">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Как было уже рассмотрено ранее, на первоначальной стадии </w:t>
      </w:r>
      <w:r w:rsidRPr="007941AF">
        <w:rPr>
          <w:rFonts w:ascii="Times New Roman" w:hAnsi="Times New Roman"/>
          <w:sz w:val="28"/>
          <w:szCs w:val="28"/>
        </w:rPr>
        <w:t>deal flow</w:t>
      </w:r>
      <w:r>
        <w:rPr>
          <w:rFonts w:ascii="Times New Roman" w:hAnsi="Times New Roman"/>
          <w:sz w:val="28"/>
          <w:szCs w:val="28"/>
        </w:rPr>
        <w:t xml:space="preserve"> венчурный инвестор занимается рассмотрением и поиском возможных конкурентоспособных вариантов. </w:t>
      </w:r>
      <w:r w:rsidR="00A136A5">
        <w:rPr>
          <w:rFonts w:ascii="Times New Roman" w:hAnsi="Times New Roman"/>
          <w:sz w:val="28"/>
          <w:szCs w:val="28"/>
        </w:rPr>
        <w:t>В основном, он ориентируется на главный для себя критерий: может ли компания быстро развиваться и занять, в перспективе,  лидерские позиции на рынке, чтобы финансовый риск инвестора был как можно ниже. В первую очередь, инвертор анализирует резюме, поступающие от компаний в фонд. Также, он самостоятельно посещает всевозможные выставки и ярмарки, использует свои личные связи и контакты, анализирует прессу,  рекламные материалы и различные базы данных венчурных ассоциаций.</w:t>
      </w:r>
    </w:p>
    <w:p w:rsidR="00A136A5" w:rsidRDefault="00A136A5" w:rsidP="00093494">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Переходом от стадии </w:t>
      </w:r>
      <w:r w:rsidRPr="007941AF">
        <w:rPr>
          <w:rFonts w:ascii="Times New Roman" w:hAnsi="Times New Roman"/>
          <w:sz w:val="28"/>
          <w:szCs w:val="28"/>
        </w:rPr>
        <w:t>deal flow</w:t>
      </w:r>
      <w:r>
        <w:rPr>
          <w:rFonts w:ascii="Times New Roman" w:hAnsi="Times New Roman"/>
          <w:sz w:val="28"/>
          <w:szCs w:val="28"/>
        </w:rPr>
        <w:t xml:space="preserve"> к стадии </w:t>
      </w:r>
      <w:r w:rsidRPr="007941AF">
        <w:rPr>
          <w:rFonts w:ascii="Times New Roman" w:hAnsi="Times New Roman"/>
          <w:sz w:val="28"/>
          <w:szCs w:val="28"/>
        </w:rPr>
        <w:t>due diligence</w:t>
      </w:r>
      <w:r>
        <w:rPr>
          <w:rFonts w:ascii="Times New Roman" w:hAnsi="Times New Roman"/>
          <w:sz w:val="28"/>
          <w:szCs w:val="28"/>
        </w:rPr>
        <w:t xml:space="preserve"> выступает первая встреча инвертора и предпринимателя (представителя) компании. В процессе встречи важным аспектов является возникновение первой симпатии друг другу,</w:t>
      </w:r>
      <w:r w:rsidR="00764024">
        <w:rPr>
          <w:rFonts w:ascii="Times New Roman" w:hAnsi="Times New Roman"/>
          <w:sz w:val="28"/>
          <w:szCs w:val="28"/>
        </w:rPr>
        <w:t xml:space="preserve"> и установление хороших</w:t>
      </w:r>
      <w:r>
        <w:rPr>
          <w:rFonts w:ascii="Times New Roman" w:hAnsi="Times New Roman"/>
          <w:sz w:val="28"/>
          <w:szCs w:val="28"/>
        </w:rPr>
        <w:t xml:space="preserve"> взаимоотношений. Это значительно упрощает весь процесс, и вероятность получить финансируемые средства </w:t>
      </w:r>
      <w:r w:rsidR="00764024">
        <w:rPr>
          <w:rFonts w:ascii="Times New Roman" w:hAnsi="Times New Roman"/>
          <w:sz w:val="28"/>
          <w:szCs w:val="28"/>
        </w:rPr>
        <w:t xml:space="preserve">увеличивается, ведь взаимодействовать в будущем им придется еще большое количество времени. В случае успешно проведенной первой встречи, между </w:t>
      </w:r>
      <w:r w:rsidR="00764024">
        <w:rPr>
          <w:rFonts w:ascii="Times New Roman" w:hAnsi="Times New Roman"/>
          <w:sz w:val="28"/>
          <w:szCs w:val="28"/>
        </w:rPr>
        <w:lastRenderedPageBreak/>
        <w:t xml:space="preserve">инвестором и предпринимателем организуются еще несколько встреч, в числе которых инвертор может посетить компанию предпринимателя, с целью осмотра производства и предлагаемой продукции. </w:t>
      </w:r>
    </w:p>
    <w:p w:rsidR="00764024" w:rsidRDefault="00764024" w:rsidP="00764024">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После этого, начинается долгий и тщательный процесс анализа потенциально инвестируемой компании - </w:t>
      </w:r>
      <w:r w:rsidRPr="007941AF">
        <w:rPr>
          <w:rFonts w:ascii="Times New Roman" w:hAnsi="Times New Roman"/>
          <w:sz w:val="28"/>
          <w:szCs w:val="28"/>
        </w:rPr>
        <w:t>due diligence</w:t>
      </w:r>
      <w:r>
        <w:rPr>
          <w:rFonts w:ascii="Times New Roman" w:hAnsi="Times New Roman"/>
          <w:sz w:val="28"/>
          <w:szCs w:val="28"/>
        </w:rPr>
        <w:t>. В ходе процесса оцениваются все аспекты состояния компании на текущий момент, состояние рынка и перспективы компании. Процесс может затянуться от месяца до года и заканчивается он принятие решения об инвестировании.</w:t>
      </w:r>
    </w:p>
    <w:p w:rsidR="00764024" w:rsidRDefault="00764024" w:rsidP="00806B66">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xml:space="preserve">Задачами процесса </w:t>
      </w:r>
      <w:r w:rsidRPr="007941AF">
        <w:rPr>
          <w:rFonts w:ascii="Times New Roman" w:hAnsi="Times New Roman"/>
          <w:sz w:val="28"/>
          <w:szCs w:val="28"/>
        </w:rPr>
        <w:t>due diligence</w:t>
      </w:r>
      <w:r>
        <w:rPr>
          <w:rFonts w:ascii="Times New Roman" w:hAnsi="Times New Roman"/>
          <w:sz w:val="28"/>
          <w:szCs w:val="28"/>
        </w:rPr>
        <w:t xml:space="preserve"> являются:</w:t>
      </w:r>
    </w:p>
    <w:p w:rsidR="00806B66" w:rsidRDefault="00806B66" w:rsidP="00806B66">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понять бизнес и оценить его риски;</w:t>
      </w:r>
    </w:p>
    <w:p w:rsidR="00806B66" w:rsidRDefault="00764024" w:rsidP="00806B66">
      <w:pPr>
        <w:pStyle w:val="ac"/>
        <w:tabs>
          <w:tab w:val="left" w:pos="720"/>
          <w:tab w:val="left" w:pos="993"/>
        </w:tabs>
        <w:suppressAutoHyphens w:val="0"/>
        <w:spacing w:after="0" w:line="360" w:lineRule="auto"/>
        <w:ind w:left="709"/>
        <w:jc w:val="both"/>
        <w:rPr>
          <w:rFonts w:ascii="Times New Roman" w:hAnsi="Times New Roman"/>
          <w:sz w:val="28"/>
          <w:szCs w:val="28"/>
        </w:rPr>
      </w:pPr>
      <w:r>
        <w:rPr>
          <w:rFonts w:ascii="Times New Roman" w:hAnsi="Times New Roman"/>
          <w:sz w:val="28"/>
          <w:szCs w:val="28"/>
        </w:rPr>
        <w:t xml:space="preserve">- </w:t>
      </w:r>
      <w:r w:rsidR="00806B66" w:rsidRPr="007941AF">
        <w:rPr>
          <w:rFonts w:ascii="Times New Roman" w:hAnsi="Times New Roman"/>
          <w:sz w:val="28"/>
          <w:szCs w:val="28"/>
        </w:rPr>
        <w:t>проанализиров</w:t>
      </w:r>
      <w:r w:rsidR="00E16C72">
        <w:rPr>
          <w:rFonts w:ascii="Times New Roman" w:hAnsi="Times New Roman"/>
          <w:sz w:val="28"/>
          <w:szCs w:val="28"/>
        </w:rPr>
        <w:t>ать финансовое состояние проекта</w:t>
      </w:r>
      <w:r w:rsidR="00806B66" w:rsidRPr="007941AF">
        <w:rPr>
          <w:rFonts w:ascii="Times New Roman" w:hAnsi="Times New Roman"/>
          <w:sz w:val="28"/>
          <w:szCs w:val="28"/>
        </w:rPr>
        <w:t>;</w:t>
      </w:r>
    </w:p>
    <w:p w:rsidR="00764024" w:rsidRDefault="00806B66" w:rsidP="00806B66">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xml:space="preserve">- оценить </w:t>
      </w:r>
      <w:r w:rsidR="00764024">
        <w:rPr>
          <w:rFonts w:ascii="Times New Roman" w:hAnsi="Times New Roman"/>
          <w:sz w:val="28"/>
          <w:szCs w:val="28"/>
        </w:rPr>
        <w:t>его эффективность;</w:t>
      </w:r>
    </w:p>
    <w:p w:rsidR="00764024" w:rsidRDefault="00806B66" w:rsidP="00806B66">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рассмотреть перспективы рынка, конкурентную среду;</w:t>
      </w:r>
    </w:p>
    <w:p w:rsidR="00764024" w:rsidRPr="008E2358" w:rsidRDefault="00806B66" w:rsidP="00806B66">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-проанализировать </w:t>
      </w:r>
      <w:r w:rsidR="00764024" w:rsidRPr="007941AF">
        <w:rPr>
          <w:rFonts w:ascii="Times New Roman" w:hAnsi="Times New Roman"/>
          <w:sz w:val="28"/>
          <w:szCs w:val="28"/>
        </w:rPr>
        <w:t>способности менеджмента в эффективном управлении бизнесом.</w:t>
      </w:r>
    </w:p>
    <w:p w:rsidR="008E2358" w:rsidRPr="008E2358" w:rsidRDefault="008E2358" w:rsidP="00806B66">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В общем, если объединить две стадии и все вышесказанное, процесс отбора компании выглядит следующим образом:</w:t>
      </w:r>
    </w:p>
    <w:p w:rsidR="00764024" w:rsidRPr="0061544E" w:rsidRDefault="008E2358" w:rsidP="00764024">
      <w:pPr>
        <w:pStyle w:val="ac"/>
        <w:numPr>
          <w:ilvl w:val="0"/>
          <w:numId w:val="13"/>
        </w:numPr>
        <w:tabs>
          <w:tab w:val="left" w:pos="720"/>
          <w:tab w:val="left" w:pos="993"/>
        </w:tabs>
        <w:suppressAutoHyphens w:val="0"/>
        <w:spacing w:after="0" w:line="360" w:lineRule="auto"/>
        <w:ind w:firstLine="709"/>
        <w:jc w:val="both"/>
        <w:rPr>
          <w:rFonts w:ascii="Times New Roman" w:hAnsi="Times New Roman"/>
          <w:sz w:val="28"/>
          <w:szCs w:val="28"/>
        </w:rPr>
      </w:pPr>
      <w:r w:rsidRPr="0061544E">
        <w:rPr>
          <w:rFonts w:ascii="Times New Roman" w:hAnsi="Times New Roman"/>
          <w:sz w:val="28"/>
          <w:szCs w:val="28"/>
        </w:rPr>
        <w:t>Рассмотрение поданных заявок.</w:t>
      </w:r>
    </w:p>
    <w:p w:rsidR="00764024" w:rsidRPr="0061544E" w:rsidRDefault="00764024" w:rsidP="00764024">
      <w:pPr>
        <w:pStyle w:val="ac"/>
        <w:numPr>
          <w:ilvl w:val="0"/>
          <w:numId w:val="13"/>
        </w:numPr>
        <w:tabs>
          <w:tab w:val="left" w:pos="720"/>
          <w:tab w:val="left" w:pos="993"/>
        </w:tabs>
        <w:suppressAutoHyphens w:val="0"/>
        <w:spacing w:after="0" w:line="360" w:lineRule="auto"/>
        <w:ind w:firstLine="709"/>
        <w:jc w:val="both"/>
        <w:rPr>
          <w:rFonts w:ascii="Times New Roman" w:hAnsi="Times New Roman"/>
          <w:sz w:val="28"/>
          <w:szCs w:val="28"/>
        </w:rPr>
      </w:pPr>
      <w:r w:rsidRPr="0061544E">
        <w:rPr>
          <w:rFonts w:ascii="Times New Roman" w:hAnsi="Times New Roman"/>
          <w:sz w:val="28"/>
          <w:szCs w:val="28"/>
        </w:rPr>
        <w:t xml:space="preserve">Первая встреча </w:t>
      </w:r>
      <w:r w:rsidR="008E2358" w:rsidRPr="0061544E">
        <w:rPr>
          <w:rFonts w:ascii="Times New Roman" w:hAnsi="Times New Roman"/>
          <w:sz w:val="28"/>
          <w:szCs w:val="28"/>
        </w:rPr>
        <w:t>инвестора и предпринимателя</w:t>
      </w:r>
    </w:p>
    <w:p w:rsidR="00764024" w:rsidRPr="0061544E" w:rsidRDefault="00764024" w:rsidP="00764024">
      <w:pPr>
        <w:pStyle w:val="ac"/>
        <w:numPr>
          <w:ilvl w:val="0"/>
          <w:numId w:val="13"/>
        </w:numPr>
        <w:tabs>
          <w:tab w:val="left" w:pos="720"/>
          <w:tab w:val="left" w:pos="993"/>
        </w:tabs>
        <w:suppressAutoHyphens w:val="0"/>
        <w:spacing w:after="0" w:line="360" w:lineRule="auto"/>
        <w:ind w:firstLine="709"/>
        <w:jc w:val="both"/>
        <w:rPr>
          <w:rFonts w:ascii="Times New Roman" w:hAnsi="Times New Roman"/>
          <w:sz w:val="28"/>
          <w:szCs w:val="28"/>
        </w:rPr>
      </w:pPr>
      <w:r w:rsidRPr="0061544E">
        <w:rPr>
          <w:rFonts w:ascii="Times New Roman" w:hAnsi="Times New Roman"/>
          <w:sz w:val="28"/>
          <w:szCs w:val="28"/>
        </w:rPr>
        <w:t>Обсуждение продукции, рынка, перспектив, команды.</w:t>
      </w:r>
    </w:p>
    <w:p w:rsidR="00764024" w:rsidRPr="0061544E" w:rsidRDefault="00764024" w:rsidP="00764024">
      <w:pPr>
        <w:pStyle w:val="ac"/>
        <w:numPr>
          <w:ilvl w:val="0"/>
          <w:numId w:val="13"/>
        </w:numPr>
        <w:tabs>
          <w:tab w:val="left" w:pos="720"/>
          <w:tab w:val="left" w:pos="993"/>
        </w:tabs>
        <w:suppressAutoHyphens w:val="0"/>
        <w:spacing w:after="0" w:line="360" w:lineRule="auto"/>
        <w:ind w:firstLine="709"/>
        <w:jc w:val="both"/>
        <w:rPr>
          <w:rFonts w:ascii="Times New Roman" w:hAnsi="Times New Roman"/>
          <w:sz w:val="28"/>
          <w:szCs w:val="28"/>
        </w:rPr>
      </w:pPr>
      <w:r w:rsidRPr="0061544E">
        <w:rPr>
          <w:rFonts w:ascii="Times New Roman" w:hAnsi="Times New Roman"/>
          <w:sz w:val="28"/>
          <w:szCs w:val="28"/>
        </w:rPr>
        <w:t>Обсуждение вопросов интеллектуальной собственности.</w:t>
      </w:r>
    </w:p>
    <w:p w:rsidR="008E2358" w:rsidRPr="0061544E" w:rsidRDefault="008E2358" w:rsidP="00764024">
      <w:pPr>
        <w:pStyle w:val="ac"/>
        <w:numPr>
          <w:ilvl w:val="0"/>
          <w:numId w:val="13"/>
        </w:numPr>
        <w:tabs>
          <w:tab w:val="left" w:pos="720"/>
          <w:tab w:val="left" w:pos="993"/>
        </w:tabs>
        <w:suppressAutoHyphens w:val="0"/>
        <w:spacing w:after="0" w:line="360" w:lineRule="auto"/>
        <w:ind w:firstLine="709"/>
        <w:jc w:val="both"/>
        <w:rPr>
          <w:rFonts w:ascii="Times New Roman" w:hAnsi="Times New Roman"/>
          <w:sz w:val="28"/>
          <w:szCs w:val="28"/>
        </w:rPr>
      </w:pPr>
      <w:r w:rsidRPr="0061544E">
        <w:rPr>
          <w:rFonts w:ascii="Times New Roman" w:hAnsi="Times New Roman"/>
          <w:sz w:val="28"/>
          <w:szCs w:val="28"/>
        </w:rPr>
        <w:t>Обсуждение производства</w:t>
      </w:r>
    </w:p>
    <w:p w:rsidR="00764024" w:rsidRPr="0061544E" w:rsidRDefault="008E2358" w:rsidP="00764024">
      <w:pPr>
        <w:pStyle w:val="ac"/>
        <w:numPr>
          <w:ilvl w:val="0"/>
          <w:numId w:val="13"/>
        </w:numPr>
        <w:tabs>
          <w:tab w:val="left" w:pos="720"/>
          <w:tab w:val="left" w:pos="993"/>
        </w:tabs>
        <w:suppressAutoHyphens w:val="0"/>
        <w:spacing w:after="0" w:line="360" w:lineRule="auto"/>
        <w:ind w:firstLine="709"/>
        <w:jc w:val="both"/>
        <w:rPr>
          <w:rFonts w:ascii="Times New Roman" w:hAnsi="Times New Roman"/>
          <w:sz w:val="28"/>
          <w:szCs w:val="28"/>
        </w:rPr>
      </w:pPr>
      <w:r w:rsidRPr="0061544E">
        <w:rPr>
          <w:rFonts w:ascii="Times New Roman" w:hAnsi="Times New Roman"/>
          <w:sz w:val="28"/>
          <w:szCs w:val="28"/>
        </w:rPr>
        <w:t>Осмотр</w:t>
      </w:r>
      <w:r w:rsidR="00764024" w:rsidRPr="0061544E">
        <w:rPr>
          <w:rFonts w:ascii="Times New Roman" w:hAnsi="Times New Roman"/>
          <w:sz w:val="28"/>
          <w:szCs w:val="28"/>
        </w:rPr>
        <w:t xml:space="preserve"> производства</w:t>
      </w:r>
      <w:r w:rsidRPr="0061544E">
        <w:rPr>
          <w:rFonts w:ascii="Times New Roman" w:hAnsi="Times New Roman"/>
          <w:sz w:val="28"/>
          <w:szCs w:val="28"/>
        </w:rPr>
        <w:t xml:space="preserve"> и продукции</w:t>
      </w:r>
      <w:r w:rsidR="00764024" w:rsidRPr="0061544E">
        <w:rPr>
          <w:rFonts w:ascii="Times New Roman" w:hAnsi="Times New Roman"/>
          <w:sz w:val="28"/>
          <w:szCs w:val="28"/>
        </w:rPr>
        <w:t>.</w:t>
      </w:r>
    </w:p>
    <w:p w:rsidR="00764024" w:rsidRPr="0061544E" w:rsidRDefault="00764024" w:rsidP="00764024">
      <w:pPr>
        <w:pStyle w:val="ac"/>
        <w:numPr>
          <w:ilvl w:val="0"/>
          <w:numId w:val="13"/>
        </w:numPr>
        <w:tabs>
          <w:tab w:val="left" w:pos="720"/>
          <w:tab w:val="left" w:pos="993"/>
        </w:tabs>
        <w:suppressAutoHyphens w:val="0"/>
        <w:spacing w:after="0" w:line="360" w:lineRule="auto"/>
        <w:ind w:firstLine="709"/>
        <w:jc w:val="both"/>
        <w:rPr>
          <w:rFonts w:ascii="Times New Roman" w:hAnsi="Times New Roman"/>
          <w:sz w:val="28"/>
          <w:szCs w:val="28"/>
        </w:rPr>
      </w:pPr>
      <w:r w:rsidRPr="0061544E">
        <w:rPr>
          <w:rFonts w:ascii="Times New Roman" w:hAnsi="Times New Roman"/>
          <w:sz w:val="28"/>
          <w:szCs w:val="28"/>
        </w:rPr>
        <w:t>Обсуждение финансового состояния компании и условий инвестирования.</w:t>
      </w:r>
    </w:p>
    <w:p w:rsidR="00764024" w:rsidRPr="0061544E" w:rsidRDefault="00764024" w:rsidP="00764024">
      <w:pPr>
        <w:pStyle w:val="ac"/>
        <w:numPr>
          <w:ilvl w:val="0"/>
          <w:numId w:val="13"/>
        </w:numPr>
        <w:tabs>
          <w:tab w:val="left" w:pos="720"/>
          <w:tab w:val="left" w:pos="993"/>
        </w:tabs>
        <w:suppressAutoHyphens w:val="0"/>
        <w:spacing w:after="0" w:line="360" w:lineRule="auto"/>
        <w:ind w:firstLine="709"/>
        <w:jc w:val="both"/>
        <w:rPr>
          <w:rFonts w:ascii="Times New Roman" w:hAnsi="Times New Roman"/>
          <w:sz w:val="28"/>
          <w:szCs w:val="28"/>
        </w:rPr>
      </w:pPr>
      <w:r w:rsidRPr="0061544E">
        <w:rPr>
          <w:rFonts w:ascii="Times New Roman" w:hAnsi="Times New Roman"/>
          <w:sz w:val="28"/>
          <w:szCs w:val="28"/>
        </w:rPr>
        <w:t>Обсуждение, анализ и корректировка бизнес-плана.</w:t>
      </w:r>
    </w:p>
    <w:p w:rsidR="00764024" w:rsidRPr="0061544E" w:rsidRDefault="00764024" w:rsidP="00764024">
      <w:pPr>
        <w:pStyle w:val="ac"/>
        <w:numPr>
          <w:ilvl w:val="0"/>
          <w:numId w:val="13"/>
        </w:numPr>
        <w:tabs>
          <w:tab w:val="left" w:pos="720"/>
          <w:tab w:val="left" w:pos="993"/>
        </w:tabs>
        <w:suppressAutoHyphens w:val="0"/>
        <w:spacing w:after="0" w:line="360" w:lineRule="auto"/>
        <w:ind w:firstLine="709"/>
        <w:jc w:val="both"/>
        <w:rPr>
          <w:rFonts w:ascii="Times New Roman" w:hAnsi="Times New Roman"/>
          <w:sz w:val="28"/>
          <w:szCs w:val="28"/>
        </w:rPr>
      </w:pPr>
      <w:r w:rsidRPr="0061544E">
        <w:rPr>
          <w:rFonts w:ascii="Times New Roman" w:hAnsi="Times New Roman"/>
          <w:sz w:val="28"/>
          <w:szCs w:val="28"/>
        </w:rPr>
        <w:t>Финальная встреча.</w:t>
      </w:r>
    </w:p>
    <w:p w:rsidR="00093494" w:rsidRDefault="008E2358" w:rsidP="0061544E">
      <w:pPr>
        <w:pStyle w:val="ac"/>
        <w:tabs>
          <w:tab w:val="left" w:pos="993"/>
        </w:tabs>
        <w:suppressAutoHyphens w:val="0"/>
        <w:spacing w:after="0" w:line="360" w:lineRule="auto"/>
        <w:ind w:firstLine="724"/>
        <w:jc w:val="both"/>
        <w:rPr>
          <w:rFonts w:ascii="Times New Roman" w:hAnsi="Times New Roman"/>
          <w:sz w:val="28"/>
          <w:szCs w:val="28"/>
        </w:rPr>
      </w:pPr>
      <w:r w:rsidRPr="0061544E">
        <w:rPr>
          <w:rFonts w:ascii="Times New Roman" w:hAnsi="Times New Roman"/>
          <w:sz w:val="28"/>
          <w:szCs w:val="28"/>
        </w:rPr>
        <w:t>Если инвестор принимает решение об отказе от инвестиций, финальная встреча все же может состояться и</w:t>
      </w:r>
      <w:r w:rsidR="0061544E" w:rsidRPr="0061544E">
        <w:rPr>
          <w:rFonts w:ascii="Times New Roman" w:hAnsi="Times New Roman"/>
          <w:sz w:val="28"/>
          <w:szCs w:val="28"/>
        </w:rPr>
        <w:t xml:space="preserve">, в целом, она </w:t>
      </w:r>
      <w:r w:rsidRPr="0061544E">
        <w:rPr>
          <w:rFonts w:ascii="Times New Roman" w:hAnsi="Times New Roman"/>
          <w:sz w:val="28"/>
          <w:szCs w:val="28"/>
        </w:rPr>
        <w:t xml:space="preserve">является очень </w:t>
      </w:r>
      <w:r w:rsidR="0061544E" w:rsidRPr="0061544E">
        <w:rPr>
          <w:rFonts w:ascii="Times New Roman" w:hAnsi="Times New Roman"/>
          <w:sz w:val="28"/>
          <w:szCs w:val="28"/>
        </w:rPr>
        <w:t xml:space="preserve">полезной для предпринимателя, потому что венчурный инвестор проанализировал весь </w:t>
      </w:r>
      <w:r w:rsidR="0061544E" w:rsidRPr="0061544E">
        <w:rPr>
          <w:rFonts w:ascii="Times New Roman" w:hAnsi="Times New Roman"/>
          <w:sz w:val="28"/>
          <w:szCs w:val="28"/>
        </w:rPr>
        <w:lastRenderedPageBreak/>
        <w:t xml:space="preserve">предлагаемый ему проект, и может дать некоторые весовые советы. </w:t>
      </w:r>
    </w:p>
    <w:p w:rsidR="007A3DF9" w:rsidRPr="007A3DF9" w:rsidRDefault="007A3DF9" w:rsidP="007A3DF9">
      <w:pPr>
        <w:pStyle w:val="ac"/>
        <w:tabs>
          <w:tab w:val="left" w:pos="993"/>
        </w:tabs>
        <w:suppressAutoHyphens w:val="0"/>
        <w:spacing w:after="0" w:line="360" w:lineRule="auto"/>
        <w:ind w:firstLine="724"/>
        <w:jc w:val="both"/>
        <w:rPr>
          <w:rFonts w:ascii="Times New Roman" w:hAnsi="Times New Roman"/>
          <w:sz w:val="28"/>
          <w:szCs w:val="28"/>
        </w:rPr>
      </w:pPr>
      <w:r>
        <w:rPr>
          <w:rFonts w:ascii="Times New Roman" w:hAnsi="Times New Roman"/>
          <w:sz w:val="28"/>
          <w:szCs w:val="28"/>
        </w:rPr>
        <w:t xml:space="preserve">В целом процесс отбора компаний представлен в учебном пособие </w:t>
      </w:r>
      <w:r>
        <w:rPr>
          <w:rFonts w:ascii="Times New Roman" w:hAnsi="Times New Roman"/>
          <w:sz w:val="28"/>
          <w:szCs w:val="28"/>
          <w:lang w:val="en-US"/>
        </w:rPr>
        <w:t>E</w:t>
      </w:r>
      <w:r w:rsidRPr="007A3DF9">
        <w:rPr>
          <w:rFonts w:ascii="Times New Roman" w:hAnsi="Times New Roman"/>
          <w:sz w:val="28"/>
          <w:szCs w:val="28"/>
        </w:rPr>
        <w:t>.</w:t>
      </w:r>
      <w:r>
        <w:rPr>
          <w:rFonts w:ascii="Times New Roman" w:hAnsi="Times New Roman"/>
          <w:sz w:val="28"/>
          <w:szCs w:val="28"/>
          <w:lang w:val="en-US"/>
        </w:rPr>
        <w:t>M</w:t>
      </w:r>
      <w:r w:rsidRPr="007A3DF9">
        <w:rPr>
          <w:rFonts w:ascii="Times New Roman" w:hAnsi="Times New Roman"/>
          <w:sz w:val="28"/>
          <w:szCs w:val="28"/>
        </w:rPr>
        <w:t>.</w:t>
      </w:r>
      <w:r>
        <w:rPr>
          <w:rFonts w:ascii="Times New Roman" w:hAnsi="Times New Roman"/>
          <w:sz w:val="28"/>
          <w:szCs w:val="28"/>
        </w:rPr>
        <w:t>Роговой, Е.А. Ткаченко и Э.А. Фиякселя в следующем виде:</w:t>
      </w:r>
    </w:p>
    <w:p w:rsidR="007A3DF9" w:rsidRDefault="007A3DF9" w:rsidP="0061544E">
      <w:pPr>
        <w:pStyle w:val="ac"/>
        <w:tabs>
          <w:tab w:val="left" w:pos="993"/>
        </w:tabs>
        <w:suppressAutoHyphens w:val="0"/>
        <w:spacing w:after="0" w:line="360" w:lineRule="auto"/>
        <w:ind w:firstLine="724"/>
        <w:jc w:val="both"/>
        <w:rPr>
          <w:rFonts w:ascii="Times New Roman" w:hAnsi="Times New Roman"/>
          <w:noProof/>
          <w:sz w:val="28"/>
          <w:szCs w:val="28"/>
          <w:lang w:eastAsia="ru-RU"/>
        </w:rPr>
      </w:pP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14:anchorId="24CF17EE" wp14:editId="37D5D9E8">
            <wp:extent cx="4859020" cy="332803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9020" cy="3328035"/>
                    </a:xfrm>
                    <a:prstGeom prst="rect">
                      <a:avLst/>
                    </a:prstGeom>
                    <a:noFill/>
                    <a:ln>
                      <a:noFill/>
                    </a:ln>
                  </pic:spPr>
                </pic:pic>
              </a:graphicData>
            </a:graphic>
          </wp:inline>
        </w:drawing>
      </w:r>
    </w:p>
    <w:p w:rsidR="007A3DF9" w:rsidRPr="00681EA1" w:rsidRDefault="007A3DF9" w:rsidP="0061544E">
      <w:pPr>
        <w:pStyle w:val="ac"/>
        <w:tabs>
          <w:tab w:val="left" w:pos="993"/>
        </w:tabs>
        <w:suppressAutoHyphens w:val="0"/>
        <w:spacing w:after="0" w:line="360" w:lineRule="auto"/>
        <w:ind w:firstLine="724"/>
        <w:jc w:val="both"/>
        <w:rPr>
          <w:rFonts w:ascii="Times New Roman" w:hAnsi="Times New Roman"/>
          <w:b/>
          <w:sz w:val="28"/>
          <w:szCs w:val="28"/>
        </w:rPr>
      </w:pPr>
      <w:r w:rsidRPr="00681EA1">
        <w:rPr>
          <w:rFonts w:ascii="Times New Roman" w:hAnsi="Times New Roman"/>
          <w:b/>
          <w:noProof/>
          <w:sz w:val="28"/>
          <w:szCs w:val="28"/>
          <w:lang w:eastAsia="ru-RU"/>
        </w:rPr>
        <w:t xml:space="preserve">Рис. 2.5. – Процесс отбора компаний венчурным капиталистом </w:t>
      </w:r>
    </w:p>
    <w:p w:rsidR="00076EF7" w:rsidRDefault="00076EF7" w:rsidP="0061544E">
      <w:pPr>
        <w:pStyle w:val="ac"/>
        <w:tabs>
          <w:tab w:val="left" w:pos="993"/>
        </w:tabs>
        <w:suppressAutoHyphens w:val="0"/>
        <w:spacing w:after="0" w:line="360" w:lineRule="auto"/>
        <w:ind w:firstLine="724"/>
        <w:jc w:val="both"/>
        <w:rPr>
          <w:rFonts w:ascii="Times New Roman" w:hAnsi="Times New Roman"/>
          <w:sz w:val="28"/>
          <w:szCs w:val="28"/>
        </w:rPr>
      </w:pPr>
      <w:r>
        <w:rPr>
          <w:rFonts w:ascii="Times New Roman" w:hAnsi="Times New Roman"/>
          <w:sz w:val="28"/>
          <w:szCs w:val="28"/>
        </w:rPr>
        <w:t xml:space="preserve">Резюме или инвестиционное предложение, с которым в первую очередь начинает работать инвестор, должно быть не более 3 – 7 страниц. В случае, если проект переходит на вторую стадию, инвестор просит предоставить ему бизнес – план, объемом 20 - 30 страниц. Венчурный инвестор анализирует поступившую ему информацию, и впоследствии может немного доработать бизнес – план, если это покажется ему необходимым. Также, </w:t>
      </w:r>
      <w:r w:rsidR="00851026">
        <w:rPr>
          <w:rFonts w:ascii="Times New Roman" w:hAnsi="Times New Roman"/>
          <w:sz w:val="28"/>
          <w:szCs w:val="28"/>
        </w:rPr>
        <w:t>компания</w:t>
      </w:r>
      <w:r>
        <w:rPr>
          <w:rFonts w:ascii="Times New Roman" w:hAnsi="Times New Roman"/>
          <w:sz w:val="28"/>
          <w:szCs w:val="28"/>
        </w:rPr>
        <w:t xml:space="preserve"> может представлять необходимую информацию в формате презентаций </w:t>
      </w:r>
      <w:r w:rsidR="00851026">
        <w:rPr>
          <w:rFonts w:ascii="Times New Roman" w:hAnsi="Times New Roman"/>
          <w:sz w:val="28"/>
          <w:szCs w:val="28"/>
          <w:lang w:val="en-US"/>
        </w:rPr>
        <w:t>PowerPoint</w:t>
      </w:r>
      <w:r w:rsidR="00851026">
        <w:rPr>
          <w:rFonts w:ascii="Times New Roman" w:hAnsi="Times New Roman"/>
          <w:sz w:val="28"/>
          <w:szCs w:val="28"/>
        </w:rPr>
        <w:t xml:space="preserve">, что на современном этапе чаще всего используется. </w:t>
      </w:r>
    </w:p>
    <w:p w:rsidR="00076EF7" w:rsidRDefault="00851026" w:rsidP="00851026">
      <w:pPr>
        <w:pStyle w:val="ac"/>
        <w:tabs>
          <w:tab w:val="left" w:pos="993"/>
        </w:tabs>
        <w:suppressAutoHyphens w:val="0"/>
        <w:spacing w:after="0" w:line="360" w:lineRule="auto"/>
        <w:ind w:firstLine="724"/>
        <w:jc w:val="both"/>
        <w:rPr>
          <w:rFonts w:ascii="Times New Roman" w:hAnsi="Times New Roman"/>
          <w:sz w:val="28"/>
          <w:szCs w:val="28"/>
        </w:rPr>
      </w:pPr>
      <w:r>
        <w:rPr>
          <w:rFonts w:ascii="Times New Roman" w:hAnsi="Times New Roman"/>
          <w:sz w:val="28"/>
          <w:szCs w:val="28"/>
        </w:rPr>
        <w:t xml:space="preserve">Для того чтобы выиграть на общем фоне участников эксперты рекомендуют формулировать цели проекта по принципу </w:t>
      </w:r>
      <w:r>
        <w:rPr>
          <w:rFonts w:ascii="Times New Roman" w:hAnsi="Times New Roman"/>
          <w:sz w:val="28"/>
          <w:szCs w:val="28"/>
          <w:lang w:val="en-US"/>
        </w:rPr>
        <w:t>SMART</w:t>
      </w:r>
      <w:r w:rsidRPr="00851026">
        <w:rPr>
          <w:rFonts w:ascii="Times New Roman" w:hAnsi="Times New Roman"/>
          <w:sz w:val="28"/>
          <w:szCs w:val="28"/>
        </w:rPr>
        <w:t xml:space="preserve">. </w:t>
      </w:r>
      <w:r>
        <w:rPr>
          <w:rFonts w:ascii="Times New Roman" w:hAnsi="Times New Roman"/>
          <w:sz w:val="28"/>
          <w:szCs w:val="28"/>
        </w:rPr>
        <w:t xml:space="preserve">Принцип заключается в том, что цели проекта должны быть четко сформулированы и корректны, должны поддаваться измерению, быть достижимыми и реалистичными. Подробно принципы </w:t>
      </w:r>
      <w:r>
        <w:rPr>
          <w:rFonts w:ascii="Times New Roman" w:hAnsi="Times New Roman"/>
          <w:sz w:val="28"/>
          <w:szCs w:val="28"/>
          <w:lang w:val="en-US"/>
        </w:rPr>
        <w:t>SMART</w:t>
      </w:r>
      <w:r>
        <w:rPr>
          <w:rFonts w:ascii="Times New Roman" w:hAnsi="Times New Roman"/>
          <w:sz w:val="28"/>
          <w:szCs w:val="28"/>
        </w:rPr>
        <w:t xml:space="preserve"> показаны в приложении 1.</w:t>
      </w:r>
    </w:p>
    <w:p w:rsidR="001116E8" w:rsidRDefault="008549B8" w:rsidP="00851026">
      <w:pPr>
        <w:pStyle w:val="ac"/>
        <w:tabs>
          <w:tab w:val="left" w:pos="993"/>
        </w:tabs>
        <w:suppressAutoHyphens w:val="0"/>
        <w:spacing w:after="0" w:line="360" w:lineRule="auto"/>
        <w:ind w:firstLine="724"/>
        <w:jc w:val="both"/>
        <w:rPr>
          <w:rFonts w:ascii="Times New Roman" w:hAnsi="Times New Roman"/>
          <w:sz w:val="28"/>
          <w:szCs w:val="28"/>
        </w:rPr>
      </w:pPr>
      <w:r>
        <w:rPr>
          <w:rFonts w:ascii="Times New Roman" w:hAnsi="Times New Roman"/>
          <w:sz w:val="28"/>
          <w:szCs w:val="28"/>
        </w:rPr>
        <w:t xml:space="preserve">Рассмотрим структуру бизнес – плана венчурного проекта. Для того чтобы проект заметили и он оказался профинансированным, бизнес – план </w:t>
      </w:r>
      <w:r>
        <w:rPr>
          <w:rFonts w:ascii="Times New Roman" w:hAnsi="Times New Roman"/>
          <w:sz w:val="28"/>
          <w:szCs w:val="28"/>
        </w:rPr>
        <w:lastRenderedPageBreak/>
        <w:t>должен соответствовать всем целям и критериям отбора венчурного фонда и инвестора. Бизнес –</w:t>
      </w:r>
      <w:r w:rsidR="00A67454">
        <w:rPr>
          <w:rFonts w:ascii="Times New Roman" w:hAnsi="Times New Roman"/>
          <w:sz w:val="28"/>
          <w:szCs w:val="28"/>
        </w:rPr>
        <w:t xml:space="preserve"> план должен освещать основную информацию о венчурном проекте, описывать бизнес – стратегию, производство и предлагаемую продукцию, включать всю финансовую информацию о проекте, и эффективность инвестиционной составляющей. </w:t>
      </w:r>
    </w:p>
    <w:p w:rsidR="002A1492" w:rsidRDefault="007E0925" w:rsidP="002A1492">
      <w:pPr>
        <w:pStyle w:val="ac"/>
        <w:tabs>
          <w:tab w:val="left" w:pos="993"/>
        </w:tabs>
        <w:suppressAutoHyphens w:val="0"/>
        <w:spacing w:after="0" w:line="360" w:lineRule="auto"/>
        <w:ind w:firstLine="724"/>
        <w:jc w:val="both"/>
        <w:rPr>
          <w:rFonts w:ascii="Times New Roman" w:hAnsi="Times New Roman"/>
          <w:sz w:val="28"/>
          <w:szCs w:val="28"/>
        </w:rPr>
      </w:pPr>
      <w:r>
        <w:rPr>
          <w:rFonts w:ascii="Times New Roman" w:hAnsi="Times New Roman"/>
          <w:sz w:val="28"/>
          <w:szCs w:val="28"/>
        </w:rPr>
        <w:t>Так как, формально, венчурные инвестиции являются инвестициями в команду и в их возможности, то в первую очередь венчурный инвестор будет учитывать компетенцию команды и их предыдущий опыт, если та</w:t>
      </w:r>
      <w:r w:rsidR="00887C9B">
        <w:rPr>
          <w:rFonts w:ascii="Times New Roman" w:hAnsi="Times New Roman"/>
          <w:sz w:val="28"/>
          <w:szCs w:val="28"/>
        </w:rPr>
        <w:t xml:space="preserve">кой имеется. Поэтому в бизнес – </w:t>
      </w:r>
      <w:r>
        <w:rPr>
          <w:rFonts w:ascii="Times New Roman" w:hAnsi="Times New Roman"/>
          <w:sz w:val="28"/>
          <w:szCs w:val="28"/>
        </w:rPr>
        <w:t xml:space="preserve">плане часто прописывается опыт работы, заработная плата, карьерный рост, образование каждого члена компании. Здесь самым важным критериям и преимуществом будет являться опыт работы руководителей проекта в коммерциализации новых продуктов и технологий, знания и навыки введения бизнеса и управления </w:t>
      </w:r>
      <w:r w:rsidR="002A1492">
        <w:rPr>
          <w:rFonts w:ascii="Times New Roman" w:hAnsi="Times New Roman"/>
          <w:sz w:val="28"/>
          <w:szCs w:val="28"/>
        </w:rPr>
        <w:t>финансами.</w:t>
      </w:r>
    </w:p>
    <w:p w:rsidR="002A1492" w:rsidRDefault="002A1492" w:rsidP="002A1492">
      <w:pPr>
        <w:pStyle w:val="ac"/>
        <w:tabs>
          <w:tab w:val="left" w:pos="993"/>
        </w:tabs>
        <w:suppressAutoHyphens w:val="0"/>
        <w:spacing w:after="0" w:line="360" w:lineRule="auto"/>
        <w:ind w:firstLine="724"/>
        <w:jc w:val="both"/>
        <w:rPr>
          <w:rFonts w:ascii="Times New Roman" w:hAnsi="Times New Roman"/>
          <w:sz w:val="28"/>
          <w:szCs w:val="28"/>
        </w:rPr>
      </w:pPr>
      <w:r>
        <w:rPr>
          <w:rFonts w:ascii="Times New Roman" w:hAnsi="Times New Roman"/>
          <w:sz w:val="28"/>
          <w:szCs w:val="28"/>
        </w:rPr>
        <w:t xml:space="preserve">Венчурный инвестор анализирует бизнес – план в нескольких направлениях: </w:t>
      </w:r>
    </w:p>
    <w:p w:rsidR="002A1492" w:rsidRDefault="002A1492" w:rsidP="002A1492">
      <w:pPr>
        <w:pStyle w:val="ac"/>
        <w:tabs>
          <w:tab w:val="left" w:pos="993"/>
        </w:tabs>
        <w:suppressAutoHyphens w:val="0"/>
        <w:spacing w:after="0" w:line="360" w:lineRule="auto"/>
        <w:ind w:firstLine="724"/>
        <w:jc w:val="both"/>
        <w:rPr>
          <w:rFonts w:ascii="Times New Roman" w:hAnsi="Times New Roman"/>
          <w:sz w:val="28"/>
          <w:szCs w:val="28"/>
        </w:rPr>
      </w:pPr>
      <w:r>
        <w:rPr>
          <w:rFonts w:ascii="Times New Roman" w:hAnsi="Times New Roman"/>
          <w:sz w:val="28"/>
          <w:szCs w:val="28"/>
        </w:rPr>
        <w:t>- сам бизнес компании: является ли он новым и перспективным;</w:t>
      </w:r>
    </w:p>
    <w:p w:rsidR="002A1492" w:rsidRDefault="002A1492" w:rsidP="002A1492">
      <w:pPr>
        <w:pStyle w:val="ac"/>
        <w:tabs>
          <w:tab w:val="left" w:pos="993"/>
        </w:tabs>
        <w:suppressAutoHyphens w:val="0"/>
        <w:spacing w:after="0" w:line="360" w:lineRule="auto"/>
        <w:ind w:firstLine="724"/>
        <w:jc w:val="both"/>
        <w:rPr>
          <w:rFonts w:ascii="Times New Roman" w:hAnsi="Times New Roman"/>
          <w:sz w:val="28"/>
          <w:szCs w:val="28"/>
        </w:rPr>
      </w:pPr>
      <w:r>
        <w:rPr>
          <w:rFonts w:ascii="Times New Roman" w:hAnsi="Times New Roman"/>
          <w:sz w:val="28"/>
          <w:szCs w:val="28"/>
        </w:rPr>
        <w:t>- текущее состояние компании;</w:t>
      </w:r>
    </w:p>
    <w:p w:rsidR="002A1492" w:rsidRDefault="002A1492" w:rsidP="002A1492">
      <w:pPr>
        <w:pStyle w:val="ac"/>
        <w:tabs>
          <w:tab w:val="left" w:pos="993"/>
        </w:tabs>
        <w:suppressAutoHyphens w:val="0"/>
        <w:spacing w:after="0" w:line="360" w:lineRule="auto"/>
        <w:ind w:firstLine="724"/>
        <w:jc w:val="both"/>
        <w:rPr>
          <w:rFonts w:ascii="Times New Roman" w:hAnsi="Times New Roman"/>
          <w:sz w:val="28"/>
          <w:szCs w:val="28"/>
        </w:rPr>
      </w:pPr>
      <w:r>
        <w:rPr>
          <w:rFonts w:ascii="Times New Roman" w:hAnsi="Times New Roman"/>
          <w:sz w:val="28"/>
          <w:szCs w:val="28"/>
        </w:rPr>
        <w:t>- продукцию и услуги компании;</w:t>
      </w:r>
    </w:p>
    <w:p w:rsidR="005D5D21" w:rsidRDefault="005D5D21" w:rsidP="002A1492">
      <w:pPr>
        <w:pStyle w:val="ac"/>
        <w:tabs>
          <w:tab w:val="left" w:pos="993"/>
        </w:tabs>
        <w:suppressAutoHyphens w:val="0"/>
        <w:spacing w:after="0" w:line="360" w:lineRule="auto"/>
        <w:ind w:firstLine="724"/>
        <w:jc w:val="both"/>
        <w:rPr>
          <w:rFonts w:ascii="Times New Roman" w:hAnsi="Times New Roman"/>
          <w:sz w:val="28"/>
          <w:szCs w:val="28"/>
        </w:rPr>
      </w:pPr>
      <w:r>
        <w:rPr>
          <w:rFonts w:ascii="Times New Roman" w:hAnsi="Times New Roman"/>
          <w:sz w:val="28"/>
          <w:szCs w:val="28"/>
        </w:rPr>
        <w:t>- конкурентоспособную среду;</w:t>
      </w:r>
    </w:p>
    <w:p w:rsidR="002A1492" w:rsidRDefault="005D5D21" w:rsidP="002A1492">
      <w:pPr>
        <w:pStyle w:val="ac"/>
        <w:tabs>
          <w:tab w:val="left" w:pos="993"/>
        </w:tabs>
        <w:suppressAutoHyphens w:val="0"/>
        <w:spacing w:after="0" w:line="360" w:lineRule="auto"/>
        <w:ind w:firstLine="724"/>
        <w:jc w:val="both"/>
        <w:rPr>
          <w:rFonts w:ascii="Times New Roman" w:hAnsi="Times New Roman"/>
          <w:sz w:val="28"/>
          <w:szCs w:val="28"/>
        </w:rPr>
      </w:pPr>
      <w:r>
        <w:rPr>
          <w:rFonts w:ascii="Times New Roman" w:hAnsi="Times New Roman"/>
          <w:sz w:val="28"/>
          <w:szCs w:val="28"/>
        </w:rPr>
        <w:t xml:space="preserve">- </w:t>
      </w:r>
      <w:r w:rsidR="002A1492">
        <w:rPr>
          <w:rFonts w:ascii="Times New Roman" w:hAnsi="Times New Roman"/>
          <w:sz w:val="28"/>
          <w:szCs w:val="28"/>
        </w:rPr>
        <w:t>преимущества и недостатки (</w:t>
      </w:r>
      <w:r w:rsidR="002A1492">
        <w:rPr>
          <w:rFonts w:ascii="Times New Roman" w:hAnsi="Times New Roman"/>
          <w:sz w:val="28"/>
          <w:szCs w:val="28"/>
          <w:lang w:val="en-US"/>
        </w:rPr>
        <w:t>SWOT</w:t>
      </w:r>
      <w:r w:rsidR="002A1492" w:rsidRPr="002A1492">
        <w:rPr>
          <w:rFonts w:ascii="Times New Roman" w:hAnsi="Times New Roman"/>
          <w:sz w:val="28"/>
          <w:szCs w:val="28"/>
        </w:rPr>
        <w:t xml:space="preserve"> </w:t>
      </w:r>
      <w:r w:rsidR="002A1492">
        <w:rPr>
          <w:rFonts w:ascii="Times New Roman" w:hAnsi="Times New Roman"/>
          <w:sz w:val="28"/>
          <w:szCs w:val="28"/>
        </w:rPr>
        <w:t>анализ);</w:t>
      </w:r>
    </w:p>
    <w:p w:rsidR="005D5D21" w:rsidRDefault="005D5D21" w:rsidP="007A3DF9">
      <w:pPr>
        <w:pStyle w:val="ac"/>
        <w:tabs>
          <w:tab w:val="left" w:pos="993"/>
        </w:tabs>
        <w:suppressAutoHyphens w:val="0"/>
        <w:spacing w:after="0" w:line="360" w:lineRule="auto"/>
        <w:ind w:firstLine="724"/>
        <w:jc w:val="both"/>
        <w:rPr>
          <w:rFonts w:ascii="Times New Roman" w:hAnsi="Times New Roman"/>
          <w:sz w:val="28"/>
          <w:szCs w:val="28"/>
        </w:rPr>
      </w:pPr>
      <w:r>
        <w:rPr>
          <w:rFonts w:ascii="Times New Roman" w:hAnsi="Times New Roman"/>
          <w:sz w:val="28"/>
          <w:szCs w:val="28"/>
        </w:rPr>
        <w:t>- система продаж;</w:t>
      </w:r>
    </w:p>
    <w:p w:rsidR="005D5D21" w:rsidRDefault="005D5D21" w:rsidP="007A3DF9">
      <w:pPr>
        <w:pStyle w:val="ac"/>
        <w:tabs>
          <w:tab w:val="left" w:pos="993"/>
        </w:tabs>
        <w:suppressAutoHyphens w:val="0"/>
        <w:spacing w:after="0" w:line="360" w:lineRule="auto"/>
        <w:ind w:firstLine="724"/>
        <w:jc w:val="both"/>
        <w:rPr>
          <w:rFonts w:ascii="Times New Roman" w:hAnsi="Times New Roman"/>
          <w:sz w:val="28"/>
          <w:szCs w:val="28"/>
        </w:rPr>
      </w:pPr>
      <w:r>
        <w:rPr>
          <w:rFonts w:ascii="Times New Roman" w:hAnsi="Times New Roman"/>
          <w:sz w:val="28"/>
          <w:szCs w:val="28"/>
        </w:rPr>
        <w:t>- маркетинг;</w:t>
      </w:r>
    </w:p>
    <w:p w:rsidR="002A1492" w:rsidRDefault="005D5D21" w:rsidP="007A3DF9">
      <w:pPr>
        <w:pStyle w:val="ac"/>
        <w:tabs>
          <w:tab w:val="left" w:pos="993"/>
        </w:tabs>
        <w:suppressAutoHyphens w:val="0"/>
        <w:spacing w:after="0" w:line="360" w:lineRule="auto"/>
        <w:ind w:firstLine="724"/>
        <w:jc w:val="both"/>
        <w:rPr>
          <w:rFonts w:ascii="Times New Roman" w:hAnsi="Times New Roman"/>
          <w:sz w:val="28"/>
          <w:szCs w:val="28"/>
        </w:rPr>
      </w:pPr>
      <w:r>
        <w:rPr>
          <w:rFonts w:ascii="Times New Roman" w:hAnsi="Times New Roman"/>
          <w:sz w:val="28"/>
          <w:szCs w:val="28"/>
        </w:rPr>
        <w:t xml:space="preserve">- </w:t>
      </w:r>
      <w:r w:rsidR="002A1492">
        <w:rPr>
          <w:rFonts w:ascii="Times New Roman" w:hAnsi="Times New Roman"/>
          <w:sz w:val="28"/>
          <w:szCs w:val="28"/>
        </w:rPr>
        <w:t>риски в рамках отрасли.</w:t>
      </w:r>
    </w:p>
    <w:p w:rsidR="0064423F" w:rsidRDefault="00D7195B" w:rsidP="002A1492">
      <w:pPr>
        <w:pStyle w:val="ac"/>
        <w:tabs>
          <w:tab w:val="left" w:pos="993"/>
        </w:tabs>
        <w:suppressAutoHyphens w:val="0"/>
        <w:spacing w:after="0" w:line="360" w:lineRule="auto"/>
        <w:ind w:firstLine="724"/>
        <w:jc w:val="both"/>
        <w:rPr>
          <w:rFonts w:ascii="Times New Roman" w:hAnsi="Times New Roman"/>
          <w:sz w:val="28"/>
          <w:szCs w:val="28"/>
        </w:rPr>
      </w:pPr>
      <w:r>
        <w:rPr>
          <w:rFonts w:ascii="Times New Roman" w:hAnsi="Times New Roman"/>
          <w:sz w:val="28"/>
          <w:szCs w:val="28"/>
        </w:rPr>
        <w:t>Для успешного выбора проекта, венчурный инвестор должен обладать всей необходимой информацией о рынке продукта и четко понимат</w:t>
      </w:r>
      <w:r w:rsidR="0064423F">
        <w:rPr>
          <w:rFonts w:ascii="Times New Roman" w:hAnsi="Times New Roman"/>
          <w:sz w:val="28"/>
          <w:szCs w:val="28"/>
        </w:rPr>
        <w:t>ь, чем он лучше конкурентов. Тут нужно учитывать такой факт, что инвесторы бывают разных типов, и в зависимости от типов, инвесторы в первую очередь обращают внимание на разные составляющие деятельности компании. Типы венчурных инвесторов в зависимости от их предп</w:t>
      </w:r>
      <w:r w:rsidR="00FF4CF6">
        <w:rPr>
          <w:rFonts w:ascii="Times New Roman" w:hAnsi="Times New Roman"/>
          <w:sz w:val="28"/>
          <w:szCs w:val="28"/>
        </w:rPr>
        <w:t>очтений представлены на ри</w:t>
      </w:r>
      <w:r w:rsidR="00421328">
        <w:rPr>
          <w:rFonts w:ascii="Times New Roman" w:hAnsi="Times New Roman"/>
          <w:sz w:val="28"/>
          <w:szCs w:val="28"/>
        </w:rPr>
        <w:t>с. 2.6</w:t>
      </w:r>
      <w:r w:rsidR="0064423F">
        <w:rPr>
          <w:rFonts w:ascii="Times New Roman" w:hAnsi="Times New Roman"/>
          <w:sz w:val="28"/>
          <w:szCs w:val="28"/>
        </w:rPr>
        <w:t>.</w:t>
      </w:r>
    </w:p>
    <w:p w:rsidR="00FF4CF6" w:rsidRDefault="00834CEA" w:rsidP="007A3DF9">
      <w:pPr>
        <w:pStyle w:val="ac"/>
        <w:tabs>
          <w:tab w:val="left" w:pos="993"/>
        </w:tabs>
        <w:suppressAutoHyphens w:val="0"/>
        <w:spacing w:after="0" w:line="360" w:lineRule="auto"/>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14:anchorId="221567F5" wp14:editId="2A41F134">
            <wp:extent cx="4540368" cy="240456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9638" cy="2409475"/>
                    </a:xfrm>
                    <a:prstGeom prst="rect">
                      <a:avLst/>
                    </a:prstGeom>
                    <a:noFill/>
                    <a:ln>
                      <a:noFill/>
                    </a:ln>
                  </pic:spPr>
                </pic:pic>
              </a:graphicData>
            </a:graphic>
          </wp:inline>
        </w:drawing>
      </w:r>
    </w:p>
    <w:p w:rsidR="0064423F" w:rsidRPr="00681EA1" w:rsidRDefault="00834CEA" w:rsidP="00834CEA">
      <w:pPr>
        <w:pStyle w:val="ac"/>
        <w:tabs>
          <w:tab w:val="left" w:pos="993"/>
        </w:tabs>
        <w:suppressAutoHyphens w:val="0"/>
        <w:spacing w:after="0" w:line="360" w:lineRule="auto"/>
        <w:ind w:firstLine="724"/>
        <w:jc w:val="center"/>
        <w:rPr>
          <w:rFonts w:ascii="Times New Roman" w:hAnsi="Times New Roman"/>
          <w:b/>
          <w:sz w:val="28"/>
          <w:szCs w:val="28"/>
        </w:rPr>
      </w:pPr>
      <w:r w:rsidRPr="00681EA1">
        <w:rPr>
          <w:rFonts w:ascii="Times New Roman" w:hAnsi="Times New Roman"/>
          <w:b/>
          <w:sz w:val="28"/>
          <w:szCs w:val="28"/>
        </w:rPr>
        <w:t xml:space="preserve">Рис. </w:t>
      </w:r>
      <w:r w:rsidR="007A3DF9" w:rsidRPr="00681EA1">
        <w:rPr>
          <w:rFonts w:ascii="Times New Roman" w:hAnsi="Times New Roman"/>
          <w:b/>
          <w:sz w:val="28"/>
          <w:szCs w:val="28"/>
        </w:rPr>
        <w:t>2.6</w:t>
      </w:r>
      <w:r w:rsidRPr="00681EA1">
        <w:rPr>
          <w:rFonts w:ascii="Times New Roman" w:hAnsi="Times New Roman"/>
          <w:b/>
          <w:sz w:val="28"/>
          <w:szCs w:val="28"/>
        </w:rPr>
        <w:t>. – Типы венчурных инвесторов в зависимости от их предпочтений</w:t>
      </w:r>
    </w:p>
    <w:p w:rsidR="00FE5BF6" w:rsidRDefault="0064423F" w:rsidP="002A1492">
      <w:pPr>
        <w:pStyle w:val="ac"/>
        <w:tabs>
          <w:tab w:val="left" w:pos="993"/>
        </w:tabs>
        <w:suppressAutoHyphens w:val="0"/>
        <w:spacing w:after="0" w:line="360" w:lineRule="auto"/>
        <w:ind w:firstLine="724"/>
        <w:jc w:val="both"/>
        <w:rPr>
          <w:rFonts w:ascii="Times New Roman" w:hAnsi="Times New Roman"/>
          <w:sz w:val="28"/>
          <w:szCs w:val="28"/>
        </w:rPr>
      </w:pPr>
      <w:r>
        <w:rPr>
          <w:rFonts w:ascii="Times New Roman" w:hAnsi="Times New Roman"/>
          <w:sz w:val="28"/>
          <w:szCs w:val="28"/>
        </w:rPr>
        <w:t xml:space="preserve"> В</w:t>
      </w:r>
      <w:r w:rsidR="00D7195B">
        <w:rPr>
          <w:rFonts w:ascii="Times New Roman" w:hAnsi="Times New Roman"/>
          <w:sz w:val="28"/>
          <w:szCs w:val="28"/>
        </w:rPr>
        <w:t xml:space="preserve"> свою очередь, венчурный проект должен показать инвестору, что сущест</w:t>
      </w:r>
      <w:r w:rsidR="00D7195B" w:rsidRPr="0064423F">
        <w:rPr>
          <w:rFonts w:ascii="Times New Roman" w:hAnsi="Times New Roman"/>
          <w:sz w:val="28"/>
          <w:szCs w:val="28"/>
        </w:rPr>
        <w:t>в</w:t>
      </w:r>
      <w:r w:rsidR="00D7195B">
        <w:rPr>
          <w:rFonts w:ascii="Times New Roman" w:hAnsi="Times New Roman"/>
          <w:sz w:val="28"/>
          <w:szCs w:val="28"/>
        </w:rPr>
        <w:t>уют перспективы стать лидером в определенной отрасли рынка, созданный бренд является сильным, по отношению к другим существующим, предоставить рост своей капитализации в год (на стадии посева – 100%, старт – ап – 80%, развития компании – 60% и т.д.)</w:t>
      </w:r>
    </w:p>
    <w:p w:rsidR="00D7195B" w:rsidRDefault="00C2539A" w:rsidP="002A1492">
      <w:pPr>
        <w:pStyle w:val="ac"/>
        <w:tabs>
          <w:tab w:val="left" w:pos="993"/>
        </w:tabs>
        <w:suppressAutoHyphens w:val="0"/>
        <w:spacing w:after="0" w:line="360" w:lineRule="auto"/>
        <w:ind w:firstLine="724"/>
        <w:jc w:val="both"/>
        <w:rPr>
          <w:rFonts w:ascii="Times New Roman" w:hAnsi="Times New Roman"/>
          <w:sz w:val="28"/>
          <w:szCs w:val="28"/>
        </w:rPr>
      </w:pPr>
      <w:r>
        <w:rPr>
          <w:rFonts w:ascii="Times New Roman" w:hAnsi="Times New Roman"/>
          <w:sz w:val="28"/>
          <w:szCs w:val="28"/>
        </w:rPr>
        <w:t xml:space="preserve">Для компаний приветствуются провести маркетинговое исследование всех составляющих проекта, отраслей, продукции и включить его в бизнес – план. На современном этапе, исследователи выявили, что маркетинговое исследование является самым слабым местом российских проектов. </w:t>
      </w:r>
    </w:p>
    <w:p w:rsidR="00C2539A" w:rsidRDefault="00A67454" w:rsidP="00A67454">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При равных</w:t>
      </w:r>
      <w:r w:rsidR="00C2539A">
        <w:rPr>
          <w:rFonts w:ascii="Times New Roman" w:hAnsi="Times New Roman"/>
          <w:sz w:val="28"/>
          <w:szCs w:val="28"/>
        </w:rPr>
        <w:t xml:space="preserve"> условиях </w:t>
      </w:r>
      <w:r>
        <w:rPr>
          <w:rFonts w:ascii="Times New Roman" w:hAnsi="Times New Roman"/>
          <w:sz w:val="28"/>
          <w:szCs w:val="28"/>
        </w:rPr>
        <w:t xml:space="preserve"> для инвестора </w:t>
      </w:r>
      <w:r w:rsidR="00C2539A">
        <w:rPr>
          <w:rFonts w:ascii="Times New Roman" w:hAnsi="Times New Roman"/>
          <w:sz w:val="28"/>
          <w:szCs w:val="28"/>
        </w:rPr>
        <w:t>будет являться преимуществом работа на следующих рынках:</w:t>
      </w:r>
    </w:p>
    <w:p w:rsidR="00C2539A" w:rsidRDefault="00C2539A" w:rsidP="00A67454">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рост - не менее 15% в год;</w:t>
      </w:r>
    </w:p>
    <w:p w:rsidR="00C2539A" w:rsidRDefault="00C2539A" w:rsidP="00A67454">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целевая аудитория, их преимущественное количество;</w:t>
      </w:r>
    </w:p>
    <w:p w:rsidR="00696446" w:rsidRDefault="001931C7" w:rsidP="00A67454">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Патенты, авторские свидетельства, ноу-хау также интересуют венчурного инвестора. В качестве интеллектуальной собственности компании необходимо рассказать об используемых технологиях</w:t>
      </w:r>
      <w:r w:rsidR="00A67454">
        <w:rPr>
          <w:rFonts w:ascii="Times New Roman" w:hAnsi="Times New Roman"/>
          <w:sz w:val="28"/>
          <w:szCs w:val="28"/>
        </w:rPr>
        <w:t>, исследования</w:t>
      </w:r>
      <w:r>
        <w:rPr>
          <w:rFonts w:ascii="Times New Roman" w:hAnsi="Times New Roman"/>
          <w:sz w:val="28"/>
          <w:szCs w:val="28"/>
        </w:rPr>
        <w:t>х и разработках</w:t>
      </w:r>
      <w:r w:rsidR="00A67454">
        <w:rPr>
          <w:rFonts w:ascii="Times New Roman" w:hAnsi="Times New Roman"/>
          <w:sz w:val="28"/>
          <w:szCs w:val="28"/>
        </w:rPr>
        <w:t xml:space="preserve">, которые </w:t>
      </w:r>
      <w:r>
        <w:rPr>
          <w:rFonts w:ascii="Times New Roman" w:hAnsi="Times New Roman"/>
          <w:sz w:val="28"/>
          <w:szCs w:val="28"/>
        </w:rPr>
        <w:t>проводились</w:t>
      </w:r>
      <w:r w:rsidR="00A67454">
        <w:rPr>
          <w:rFonts w:ascii="Times New Roman" w:hAnsi="Times New Roman"/>
          <w:sz w:val="28"/>
          <w:szCs w:val="28"/>
        </w:rPr>
        <w:t xml:space="preserve"> и </w:t>
      </w:r>
      <w:r>
        <w:rPr>
          <w:rFonts w:ascii="Times New Roman" w:hAnsi="Times New Roman"/>
          <w:sz w:val="28"/>
          <w:szCs w:val="28"/>
        </w:rPr>
        <w:t>проводятся</w:t>
      </w:r>
      <w:r w:rsidR="00A67454">
        <w:rPr>
          <w:rFonts w:ascii="Times New Roman" w:hAnsi="Times New Roman"/>
          <w:sz w:val="28"/>
          <w:szCs w:val="28"/>
        </w:rPr>
        <w:t xml:space="preserve"> в компании. </w:t>
      </w:r>
    </w:p>
    <w:p w:rsidR="003D70F3" w:rsidRDefault="0064423F" w:rsidP="003D70F3">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Необходимо рассказать о</w:t>
      </w:r>
      <w:r w:rsidR="00696446">
        <w:rPr>
          <w:rFonts w:ascii="Times New Roman" w:hAnsi="Times New Roman"/>
          <w:sz w:val="28"/>
          <w:szCs w:val="28"/>
        </w:rPr>
        <w:t xml:space="preserve"> </w:t>
      </w:r>
      <w:r w:rsidR="00A67454">
        <w:rPr>
          <w:rFonts w:ascii="Times New Roman" w:hAnsi="Times New Roman"/>
          <w:sz w:val="28"/>
          <w:szCs w:val="28"/>
        </w:rPr>
        <w:t xml:space="preserve">расходах на НИОКР, </w:t>
      </w:r>
      <w:r w:rsidR="00696446">
        <w:rPr>
          <w:rFonts w:ascii="Times New Roman" w:hAnsi="Times New Roman"/>
          <w:sz w:val="28"/>
          <w:szCs w:val="28"/>
        </w:rPr>
        <w:t xml:space="preserve">и  количестве </w:t>
      </w:r>
      <w:r w:rsidR="00A67454">
        <w:rPr>
          <w:rFonts w:ascii="Times New Roman" w:hAnsi="Times New Roman"/>
          <w:sz w:val="28"/>
          <w:szCs w:val="28"/>
        </w:rPr>
        <w:t>времени для завершения исследо</w:t>
      </w:r>
      <w:r w:rsidR="00696446">
        <w:rPr>
          <w:rFonts w:ascii="Times New Roman" w:hAnsi="Times New Roman"/>
          <w:sz w:val="28"/>
          <w:szCs w:val="28"/>
        </w:rPr>
        <w:t xml:space="preserve">ваний и разработок. Особое внимание уделяется </w:t>
      </w:r>
      <w:r w:rsidR="003D70F3">
        <w:rPr>
          <w:rFonts w:ascii="Times New Roman" w:hAnsi="Times New Roman"/>
          <w:sz w:val="28"/>
          <w:szCs w:val="28"/>
        </w:rPr>
        <w:t>часть</w:t>
      </w:r>
      <w:r w:rsidR="00696446">
        <w:rPr>
          <w:rFonts w:ascii="Times New Roman" w:hAnsi="Times New Roman"/>
          <w:sz w:val="28"/>
          <w:szCs w:val="28"/>
        </w:rPr>
        <w:t xml:space="preserve"> о </w:t>
      </w:r>
      <w:r w:rsidR="00A67454">
        <w:rPr>
          <w:rFonts w:ascii="Times New Roman" w:hAnsi="Times New Roman"/>
          <w:sz w:val="28"/>
          <w:szCs w:val="28"/>
        </w:rPr>
        <w:t>выгода</w:t>
      </w:r>
      <w:r w:rsidR="00696446">
        <w:rPr>
          <w:rFonts w:ascii="Times New Roman" w:hAnsi="Times New Roman"/>
          <w:sz w:val="28"/>
          <w:szCs w:val="28"/>
        </w:rPr>
        <w:t xml:space="preserve">х компании в случае удачного </w:t>
      </w:r>
      <w:r w:rsidR="00A67454">
        <w:rPr>
          <w:rFonts w:ascii="Times New Roman" w:hAnsi="Times New Roman"/>
          <w:sz w:val="28"/>
          <w:szCs w:val="28"/>
        </w:rPr>
        <w:t>внедрения</w:t>
      </w:r>
      <w:r w:rsidR="00696446">
        <w:rPr>
          <w:rFonts w:ascii="Times New Roman" w:hAnsi="Times New Roman"/>
          <w:sz w:val="28"/>
          <w:szCs w:val="28"/>
        </w:rPr>
        <w:t xml:space="preserve"> на рынок</w:t>
      </w:r>
      <w:r w:rsidR="00A67454">
        <w:rPr>
          <w:rFonts w:ascii="Times New Roman" w:hAnsi="Times New Roman"/>
          <w:sz w:val="28"/>
          <w:szCs w:val="28"/>
        </w:rPr>
        <w:t>.</w:t>
      </w:r>
    </w:p>
    <w:p w:rsidR="003D70F3" w:rsidRDefault="003D70F3" w:rsidP="00A67454">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Венчурного инвестора интересует сам производственный процесс. </w:t>
      </w:r>
      <w:r w:rsidR="001D6D0E">
        <w:rPr>
          <w:rFonts w:ascii="Times New Roman" w:hAnsi="Times New Roman"/>
          <w:sz w:val="28"/>
          <w:szCs w:val="28"/>
        </w:rPr>
        <w:t>Какими принципами руководствуются производители продукции, какое они используют оборудование, сырье, стратегия ценообразования, поставщики. Они тщательно подходят к финансовому состоянию компании, в особенности, если компания уже действует на рынке не первый год. В таких компания</w:t>
      </w:r>
      <w:r w:rsidR="00887C9B">
        <w:rPr>
          <w:rFonts w:ascii="Times New Roman" w:hAnsi="Times New Roman"/>
          <w:sz w:val="28"/>
          <w:szCs w:val="28"/>
        </w:rPr>
        <w:t>х</w:t>
      </w:r>
      <w:r w:rsidR="001D6D0E">
        <w:rPr>
          <w:rFonts w:ascii="Times New Roman" w:hAnsi="Times New Roman"/>
          <w:sz w:val="28"/>
          <w:szCs w:val="28"/>
        </w:rPr>
        <w:t xml:space="preserve"> можно проследить тенденцию к развитию на основе объема продаж и выручки компании, прибыль, процентам по кредитам. В новых же проектах инвестор может оценить только прогнозные значения показателей проекта. </w:t>
      </w:r>
    </w:p>
    <w:p w:rsidR="00A67454" w:rsidRDefault="001D6D0E" w:rsidP="00A67454">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Дальше инвестор обращает все внимание на инвестиционную составляющую предлагаемого проекта. По анализу таких показателей, как объем инвестиций, стоимость капитала, период окупаемости инвестиций, внутренняя норма доходности, возможные вы</w:t>
      </w:r>
      <w:r w:rsidR="00887C9B">
        <w:rPr>
          <w:rFonts w:ascii="Times New Roman" w:hAnsi="Times New Roman"/>
          <w:sz w:val="28"/>
          <w:szCs w:val="28"/>
        </w:rPr>
        <w:t>ходы, инвестор может оценить на</w:t>
      </w:r>
      <w:r>
        <w:rPr>
          <w:rFonts w:ascii="Times New Roman" w:hAnsi="Times New Roman"/>
          <w:sz w:val="28"/>
          <w:szCs w:val="28"/>
        </w:rPr>
        <w:t xml:space="preserve">сколько это будет выгодно ему. </w:t>
      </w:r>
    </w:p>
    <w:p w:rsidR="002D0172" w:rsidRDefault="002D0172" w:rsidP="00A67454">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В рамках рассмотрения инвестиционной составляющей проекта, инвестор и предприниматель рассматривает формы и место регистрации компании</w:t>
      </w:r>
      <w:r w:rsidR="00887C9B">
        <w:rPr>
          <w:rFonts w:ascii="Times New Roman" w:hAnsi="Times New Roman"/>
          <w:sz w:val="28"/>
          <w:szCs w:val="28"/>
        </w:rPr>
        <w:t xml:space="preserve"> </w:t>
      </w:r>
      <w:r>
        <w:rPr>
          <w:rFonts w:ascii="Times New Roman" w:hAnsi="Times New Roman"/>
          <w:sz w:val="28"/>
          <w:szCs w:val="28"/>
        </w:rPr>
        <w:t>(РФ или зарубежная компания, ООО, ЗАО или иные формы).</w:t>
      </w:r>
    </w:p>
    <w:p w:rsidR="002D0172" w:rsidRDefault="002D0172" w:rsidP="002D0172">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На основе всего вышесказанного, можно сделать вы</w:t>
      </w:r>
      <w:r w:rsidR="00887C9B">
        <w:rPr>
          <w:rFonts w:ascii="Times New Roman" w:hAnsi="Times New Roman"/>
          <w:sz w:val="28"/>
          <w:szCs w:val="28"/>
        </w:rPr>
        <w:t xml:space="preserve">вод, </w:t>
      </w:r>
      <w:r>
        <w:rPr>
          <w:rFonts w:ascii="Times New Roman" w:hAnsi="Times New Roman"/>
          <w:sz w:val="28"/>
          <w:szCs w:val="28"/>
        </w:rPr>
        <w:t xml:space="preserve">что </w:t>
      </w:r>
      <w:r w:rsidR="00A67454">
        <w:rPr>
          <w:rFonts w:ascii="Times New Roman" w:hAnsi="Times New Roman"/>
          <w:sz w:val="28"/>
          <w:szCs w:val="28"/>
        </w:rPr>
        <w:t xml:space="preserve">процедура отбора проектов венчурным фондом </w:t>
      </w:r>
      <w:r>
        <w:rPr>
          <w:rFonts w:ascii="Times New Roman" w:hAnsi="Times New Roman"/>
          <w:sz w:val="28"/>
          <w:szCs w:val="28"/>
        </w:rPr>
        <w:t xml:space="preserve">является длительной и трудоемкой, и требует не только внимательности, но и компетентности венчурных инвесторов. </w:t>
      </w:r>
    </w:p>
    <w:p w:rsidR="00A67454" w:rsidRDefault="002D0172" w:rsidP="005D5D21">
      <w:pPr>
        <w:pStyle w:val="ac"/>
        <w:tabs>
          <w:tab w:val="left" w:pos="993"/>
        </w:tabs>
        <w:suppressAutoHyphens w:val="0"/>
        <w:spacing w:after="0" w:line="360" w:lineRule="auto"/>
        <w:ind w:firstLine="709"/>
        <w:jc w:val="both"/>
        <w:rPr>
          <w:rFonts w:ascii="Times New Roman" w:hAnsi="Times New Roman"/>
          <w:sz w:val="28"/>
          <w:szCs w:val="28"/>
        </w:rPr>
      </w:pPr>
      <w:r>
        <w:rPr>
          <w:rFonts w:ascii="Times New Roman" w:hAnsi="Times New Roman"/>
          <w:sz w:val="28"/>
          <w:szCs w:val="28"/>
        </w:rPr>
        <w:t xml:space="preserve">Разные инверторы отдают предпочтения различным составляющим процесса отбора инвестируемых проектов, но как показывает практика, в большинстве случаев, решение о целесообразности финансирования в основном упирается именно на финансовые составляющие деятельности компании, другими словами, на оценку инвестируемой компании. </w:t>
      </w:r>
    </w:p>
    <w:p w:rsidR="009D7055" w:rsidRPr="007941AF" w:rsidRDefault="009D7055" w:rsidP="005D5D21">
      <w:pPr>
        <w:pStyle w:val="ac"/>
        <w:tabs>
          <w:tab w:val="left" w:pos="993"/>
        </w:tabs>
        <w:suppressAutoHyphens w:val="0"/>
        <w:spacing w:after="0" w:line="360" w:lineRule="auto"/>
        <w:ind w:firstLine="709"/>
        <w:jc w:val="both"/>
        <w:rPr>
          <w:rFonts w:ascii="Times New Roman" w:hAnsi="Times New Roman"/>
          <w:sz w:val="28"/>
          <w:szCs w:val="28"/>
        </w:rPr>
      </w:pPr>
    </w:p>
    <w:p w:rsidR="00851026" w:rsidRPr="00684E1B" w:rsidRDefault="001116E8" w:rsidP="005D5D21">
      <w:pPr>
        <w:pStyle w:val="1"/>
        <w:keepNext w:val="0"/>
        <w:keepLines w:val="0"/>
        <w:widowControl w:val="0"/>
        <w:spacing w:line="360" w:lineRule="auto"/>
        <w:rPr>
          <w:rStyle w:val="10"/>
          <w:b/>
          <w:bCs/>
        </w:rPr>
      </w:pPr>
      <w:bookmarkStart w:id="9" w:name="_Toc389822550"/>
      <w:r w:rsidRPr="00684E1B">
        <w:t xml:space="preserve">2.3. </w:t>
      </w:r>
      <w:r w:rsidR="00893623" w:rsidRPr="00684E1B">
        <w:rPr>
          <w:rStyle w:val="10"/>
          <w:b/>
          <w:bCs/>
        </w:rPr>
        <w:t>Об</w:t>
      </w:r>
      <w:r w:rsidR="00357DAA" w:rsidRPr="00684E1B">
        <w:rPr>
          <w:rStyle w:val="10"/>
          <w:b/>
          <w:bCs/>
        </w:rPr>
        <w:t xml:space="preserve">зор рынка венчурной индустрии: </w:t>
      </w:r>
      <w:r w:rsidR="00893623" w:rsidRPr="00684E1B">
        <w:rPr>
          <w:rStyle w:val="10"/>
          <w:b/>
          <w:bCs/>
        </w:rPr>
        <w:t>а</w:t>
      </w:r>
      <w:r w:rsidRPr="00684E1B">
        <w:rPr>
          <w:rStyle w:val="10"/>
          <w:b/>
          <w:bCs/>
        </w:rPr>
        <w:t xml:space="preserve">нализ </w:t>
      </w:r>
      <w:r w:rsidR="00E064A1" w:rsidRPr="00684E1B">
        <w:rPr>
          <w:rStyle w:val="10"/>
          <w:b/>
          <w:bCs/>
        </w:rPr>
        <w:t>деятельности венчурных фондов в России</w:t>
      </w:r>
      <w:bookmarkEnd w:id="9"/>
      <w:r w:rsidR="00E064A1" w:rsidRPr="00684E1B">
        <w:rPr>
          <w:rStyle w:val="10"/>
          <w:b/>
          <w:bCs/>
        </w:rPr>
        <w:t xml:space="preserve"> </w:t>
      </w:r>
    </w:p>
    <w:p w:rsidR="007B03F7" w:rsidRDefault="007B03F7" w:rsidP="005D5D21">
      <w:pPr>
        <w:pStyle w:val="ac"/>
        <w:tabs>
          <w:tab w:val="left" w:pos="993"/>
        </w:tabs>
        <w:suppressAutoHyphens w:val="0"/>
        <w:spacing w:after="0" w:line="360" w:lineRule="auto"/>
        <w:ind w:firstLine="724"/>
        <w:jc w:val="both"/>
        <w:rPr>
          <w:rFonts w:ascii="Times New Roman" w:hAnsi="Times New Roman"/>
          <w:sz w:val="28"/>
          <w:szCs w:val="28"/>
        </w:rPr>
      </w:pPr>
      <w:r>
        <w:rPr>
          <w:rFonts w:ascii="Times New Roman" w:hAnsi="Times New Roman"/>
          <w:sz w:val="28"/>
          <w:szCs w:val="28"/>
        </w:rPr>
        <w:t xml:space="preserve">После выхода России на Всемирную торговую площадку, поддержание </w:t>
      </w:r>
      <w:r>
        <w:rPr>
          <w:rFonts w:ascii="Times New Roman" w:hAnsi="Times New Roman"/>
          <w:sz w:val="28"/>
          <w:szCs w:val="28"/>
        </w:rPr>
        <w:lastRenderedPageBreak/>
        <w:t xml:space="preserve">конкурентоспособности является приоритетным направлением отечественной политики уже много лет. Для того чтобы государство могло конкурировать на мировой арене, существует необходимость в создании новых технологий и продуктов, высокотехнологичных товаров и услуг. Венчурные фонды являются главными участниками финансирования инновационных продуктов.  Следовательно, поддержание и развитие их деятельности является необходимым условием активизации инновационной деятельности. </w:t>
      </w:r>
    </w:p>
    <w:p w:rsidR="007B03F7" w:rsidRDefault="007B03F7" w:rsidP="007B03F7">
      <w:pPr>
        <w:pStyle w:val="ac"/>
        <w:tabs>
          <w:tab w:val="left" w:pos="993"/>
        </w:tabs>
        <w:suppressAutoHyphens w:val="0"/>
        <w:spacing w:after="0" w:line="360" w:lineRule="auto"/>
        <w:ind w:firstLine="724"/>
        <w:jc w:val="both"/>
        <w:rPr>
          <w:rFonts w:ascii="Times New Roman" w:hAnsi="Times New Roman"/>
          <w:sz w:val="28"/>
          <w:szCs w:val="28"/>
        </w:rPr>
      </w:pPr>
      <w:r>
        <w:rPr>
          <w:rFonts w:ascii="Times New Roman" w:hAnsi="Times New Roman"/>
          <w:sz w:val="28"/>
          <w:szCs w:val="28"/>
        </w:rPr>
        <w:t xml:space="preserve">Итак, как уже было выяснено ранее, венчурный фонд – это инновационная компания, которая инвестирует в </w:t>
      </w:r>
      <w:r w:rsidR="00706C72">
        <w:rPr>
          <w:rFonts w:ascii="Times New Roman" w:hAnsi="Times New Roman"/>
          <w:sz w:val="28"/>
          <w:szCs w:val="28"/>
        </w:rPr>
        <w:t>высокорискованные</w:t>
      </w:r>
      <w:r>
        <w:rPr>
          <w:rFonts w:ascii="Times New Roman" w:hAnsi="Times New Roman"/>
          <w:sz w:val="28"/>
          <w:szCs w:val="28"/>
        </w:rPr>
        <w:t xml:space="preserve"> проекты </w:t>
      </w:r>
      <w:r w:rsidR="00FF4CF6">
        <w:rPr>
          <w:rFonts w:ascii="Times New Roman" w:hAnsi="Times New Roman"/>
          <w:sz w:val="28"/>
          <w:szCs w:val="28"/>
        </w:rPr>
        <w:t xml:space="preserve">и получает прибыль за счет реализации их акций, после осуществления проекта.  </w:t>
      </w:r>
    </w:p>
    <w:p w:rsidR="00A23957" w:rsidRPr="00F10F9F" w:rsidRDefault="00FF4CF6" w:rsidP="00F10F9F">
      <w:pPr>
        <w:pStyle w:val="ac"/>
        <w:tabs>
          <w:tab w:val="left" w:pos="993"/>
        </w:tabs>
        <w:suppressAutoHyphens w:val="0"/>
        <w:spacing w:after="0" w:line="360" w:lineRule="auto"/>
        <w:ind w:firstLine="724"/>
        <w:jc w:val="both"/>
        <w:rPr>
          <w:rFonts w:ascii="Times New Roman" w:hAnsi="Times New Roman"/>
          <w:sz w:val="28"/>
          <w:szCs w:val="28"/>
          <w:shd w:val="clear" w:color="auto" w:fill="FFFFFF"/>
        </w:rPr>
      </w:pPr>
      <w:r>
        <w:rPr>
          <w:rFonts w:ascii="Times New Roman" w:hAnsi="Times New Roman"/>
          <w:sz w:val="28"/>
          <w:szCs w:val="28"/>
        </w:rPr>
        <w:t>Деятельность венчурных фондов России все активней развивается из года в год, но в большинстве случаев, информация о количестве сделок и их объемах труднодоступна и остается неизвестной для рынка</w:t>
      </w:r>
      <w:r w:rsidRPr="00F10F9F">
        <w:rPr>
          <w:rFonts w:ascii="Times New Roman" w:hAnsi="Times New Roman"/>
          <w:sz w:val="28"/>
          <w:szCs w:val="28"/>
        </w:rPr>
        <w:t xml:space="preserve">. На основе проведенного анализа работы венчурных фондов </w:t>
      </w:r>
      <w:r w:rsidR="00583710">
        <w:rPr>
          <w:rFonts w:ascii="Times New Roman" w:hAnsi="Times New Roman"/>
          <w:sz w:val="28"/>
          <w:szCs w:val="28"/>
        </w:rPr>
        <w:t xml:space="preserve">РФ </w:t>
      </w:r>
      <w:r w:rsidRPr="00F10F9F">
        <w:rPr>
          <w:rFonts w:ascii="Times New Roman" w:hAnsi="Times New Roman"/>
          <w:sz w:val="28"/>
          <w:szCs w:val="28"/>
        </w:rPr>
        <w:t xml:space="preserve">портал </w:t>
      </w:r>
      <w:r w:rsidRPr="00F10F9F">
        <w:rPr>
          <w:rFonts w:ascii="Times New Roman" w:hAnsi="Times New Roman"/>
          <w:sz w:val="28"/>
          <w:szCs w:val="28"/>
          <w:shd w:val="clear" w:color="auto" w:fill="FFFFFF"/>
        </w:rPr>
        <w:t>Firrma.ru при участии Российской венчурной компании ОАО «РВК» и стратегическом партнерстве PwC опубликовали рейтинг самых ак</w:t>
      </w:r>
      <w:r w:rsidR="00F10F9F" w:rsidRPr="00F10F9F">
        <w:rPr>
          <w:rFonts w:ascii="Times New Roman" w:hAnsi="Times New Roman"/>
          <w:sz w:val="28"/>
          <w:szCs w:val="28"/>
          <w:shd w:val="clear" w:color="auto" w:fill="FFFFFF"/>
        </w:rPr>
        <w:t xml:space="preserve">тивных венчурных фондов России за </w:t>
      </w:r>
      <w:r w:rsidR="007A3DF9">
        <w:rPr>
          <w:rFonts w:ascii="Times New Roman" w:hAnsi="Times New Roman"/>
          <w:sz w:val="28"/>
          <w:szCs w:val="28"/>
          <w:shd w:val="clear" w:color="auto" w:fill="FFFFFF"/>
        </w:rPr>
        <w:t xml:space="preserve">2012 - </w:t>
      </w:r>
      <w:r w:rsidR="00F10F9F" w:rsidRPr="00F10F9F">
        <w:rPr>
          <w:rFonts w:ascii="Times New Roman" w:hAnsi="Times New Roman"/>
          <w:sz w:val="28"/>
          <w:szCs w:val="28"/>
          <w:shd w:val="clear" w:color="auto" w:fill="FFFFFF"/>
        </w:rPr>
        <w:t>2013 год. Компании для рейтинга были отобраны на основе критерия: только фонды Р</w:t>
      </w:r>
      <w:r w:rsidR="00583710">
        <w:rPr>
          <w:rFonts w:ascii="Times New Roman" w:hAnsi="Times New Roman"/>
          <w:sz w:val="28"/>
          <w:szCs w:val="28"/>
          <w:shd w:val="clear" w:color="auto" w:fill="FFFFFF"/>
        </w:rPr>
        <w:t xml:space="preserve">Ф, </w:t>
      </w:r>
      <w:r w:rsidR="00F10F9F" w:rsidRPr="00F10F9F">
        <w:rPr>
          <w:rFonts w:ascii="Times New Roman" w:hAnsi="Times New Roman"/>
          <w:sz w:val="28"/>
          <w:szCs w:val="28"/>
          <w:shd w:val="clear" w:color="auto" w:fill="FFFFFF"/>
        </w:rPr>
        <w:t xml:space="preserve">которые за </w:t>
      </w:r>
      <w:r w:rsidR="00583710">
        <w:rPr>
          <w:rFonts w:ascii="Times New Roman" w:hAnsi="Times New Roman"/>
          <w:sz w:val="28"/>
          <w:szCs w:val="28"/>
          <w:shd w:val="clear" w:color="auto" w:fill="FFFFFF"/>
        </w:rPr>
        <w:t>2012-2013 года</w:t>
      </w:r>
      <w:r w:rsidR="00F10F9F" w:rsidRPr="00F10F9F">
        <w:rPr>
          <w:rFonts w:ascii="Times New Roman" w:hAnsi="Times New Roman"/>
          <w:sz w:val="28"/>
          <w:szCs w:val="28"/>
          <w:shd w:val="clear" w:color="auto" w:fill="FFFFFF"/>
        </w:rPr>
        <w:t xml:space="preserve"> совершили бол</w:t>
      </w:r>
      <w:r w:rsidR="00583710">
        <w:rPr>
          <w:rFonts w:ascii="Times New Roman" w:hAnsi="Times New Roman"/>
          <w:sz w:val="28"/>
          <w:szCs w:val="28"/>
          <w:shd w:val="clear" w:color="auto" w:fill="FFFFFF"/>
        </w:rPr>
        <w:t>ее</w:t>
      </w:r>
      <w:r w:rsidR="00F10F9F" w:rsidRPr="00F10F9F">
        <w:rPr>
          <w:rFonts w:ascii="Times New Roman" w:hAnsi="Times New Roman"/>
          <w:sz w:val="28"/>
          <w:szCs w:val="28"/>
          <w:shd w:val="clear" w:color="auto" w:fill="FFFFFF"/>
        </w:rPr>
        <w:t xml:space="preserve"> двух сделок. </w:t>
      </w:r>
      <w:r w:rsidR="00A23957" w:rsidRPr="00F10F9F">
        <w:rPr>
          <w:rFonts w:ascii="Times New Roman" w:hAnsi="Times New Roman"/>
          <w:sz w:val="28"/>
          <w:szCs w:val="28"/>
          <w:shd w:val="clear" w:color="auto" w:fill="FFFFFF"/>
        </w:rPr>
        <w:t xml:space="preserve"> «</w:t>
      </w:r>
      <w:r w:rsidR="00706C72">
        <w:rPr>
          <w:rFonts w:ascii="Times New Roman" w:hAnsi="Times New Roman"/>
          <w:sz w:val="28"/>
          <w:szCs w:val="28"/>
          <w:shd w:val="clear" w:color="auto" w:fill="FFFFFF"/>
        </w:rPr>
        <w:t>Необходимо</w:t>
      </w:r>
      <w:r w:rsidR="00A23957" w:rsidRPr="00F10F9F">
        <w:rPr>
          <w:rFonts w:ascii="Times New Roman" w:hAnsi="Times New Roman"/>
          <w:sz w:val="28"/>
          <w:szCs w:val="28"/>
          <w:shd w:val="clear" w:color="auto" w:fill="FFFFFF"/>
        </w:rPr>
        <w:t xml:space="preserve"> было сделать «опись» всех </w:t>
      </w:r>
      <w:r w:rsidR="00706C72">
        <w:rPr>
          <w:rFonts w:ascii="Times New Roman" w:hAnsi="Times New Roman"/>
          <w:sz w:val="28"/>
          <w:szCs w:val="28"/>
          <w:shd w:val="clear" w:color="auto" w:fill="FFFFFF"/>
        </w:rPr>
        <w:t>функционирующих</w:t>
      </w:r>
      <w:r w:rsidR="00A23957" w:rsidRPr="00F10F9F">
        <w:rPr>
          <w:rFonts w:ascii="Times New Roman" w:hAnsi="Times New Roman"/>
          <w:sz w:val="28"/>
          <w:szCs w:val="28"/>
          <w:shd w:val="clear" w:color="auto" w:fill="FFFFFF"/>
        </w:rPr>
        <w:t xml:space="preserve"> и качественных фондов, </w:t>
      </w:r>
      <w:r w:rsidR="00706C72">
        <w:rPr>
          <w:rFonts w:ascii="Times New Roman" w:hAnsi="Times New Roman"/>
          <w:sz w:val="28"/>
          <w:szCs w:val="28"/>
          <w:shd w:val="clear" w:color="auto" w:fill="FFFFFF"/>
        </w:rPr>
        <w:t>потому что</w:t>
      </w:r>
      <w:r w:rsidR="00A23957" w:rsidRPr="00F10F9F">
        <w:rPr>
          <w:rFonts w:ascii="Times New Roman" w:hAnsi="Times New Roman"/>
          <w:sz w:val="28"/>
          <w:szCs w:val="28"/>
          <w:shd w:val="clear" w:color="auto" w:fill="FFFFFF"/>
        </w:rPr>
        <w:t xml:space="preserve"> никто публично</w:t>
      </w:r>
      <w:r w:rsidR="00706C72">
        <w:rPr>
          <w:rFonts w:ascii="Times New Roman" w:hAnsi="Times New Roman"/>
          <w:sz w:val="28"/>
          <w:szCs w:val="28"/>
          <w:shd w:val="clear" w:color="auto" w:fill="FFFFFF"/>
        </w:rPr>
        <w:t xml:space="preserve"> этого</w:t>
      </w:r>
      <w:r w:rsidR="00A23957" w:rsidRPr="00F10F9F">
        <w:rPr>
          <w:rFonts w:ascii="Times New Roman" w:hAnsi="Times New Roman"/>
          <w:sz w:val="28"/>
          <w:szCs w:val="28"/>
          <w:shd w:val="clear" w:color="auto" w:fill="FFFFFF"/>
        </w:rPr>
        <w:t xml:space="preserve"> еще не делал, — говорит Дмитрий Фалалеев, глава Firrma.ru. — Рейтингование</w:t>
      </w:r>
      <w:r w:rsidR="00706C72">
        <w:rPr>
          <w:rFonts w:ascii="Times New Roman" w:hAnsi="Times New Roman"/>
          <w:sz w:val="28"/>
          <w:szCs w:val="28"/>
          <w:shd w:val="clear" w:color="auto" w:fill="FFFFFF"/>
        </w:rPr>
        <w:t xml:space="preserve"> условно. Е</w:t>
      </w:r>
      <w:r w:rsidR="00A23957" w:rsidRPr="00F10F9F">
        <w:rPr>
          <w:rFonts w:ascii="Times New Roman" w:hAnsi="Times New Roman"/>
          <w:sz w:val="28"/>
          <w:szCs w:val="28"/>
          <w:shd w:val="clear" w:color="auto" w:fill="FFFFFF"/>
        </w:rPr>
        <w:t>динственный правильный критерий — возвратность инвестиций (ROI), но этот показатель фонды, конечно, сохраняют в секрете. Поэтому мы подчеркиваем, что это не рейтинг «лучших» фондов, а список самых активных за указанный период».</w:t>
      </w:r>
      <w:r w:rsidR="007A3DF9">
        <w:rPr>
          <w:rFonts w:ascii="Times New Roman" w:hAnsi="Times New Roman"/>
          <w:sz w:val="28"/>
          <w:szCs w:val="28"/>
          <w:shd w:val="clear" w:color="auto" w:fill="FFFFFF"/>
        </w:rPr>
        <w:t xml:space="preserve"> На рис. 2.7. показан рейтинг из 25 компаний российского рынка венчурной индустрии за последние два го</w:t>
      </w:r>
      <w:r w:rsidR="00116565">
        <w:rPr>
          <w:rFonts w:ascii="Times New Roman" w:hAnsi="Times New Roman"/>
          <w:sz w:val="28"/>
          <w:szCs w:val="28"/>
          <w:shd w:val="clear" w:color="auto" w:fill="FFFFFF"/>
        </w:rPr>
        <w:t>да</w:t>
      </w:r>
      <w:r w:rsidR="00116565" w:rsidRPr="00116565">
        <w:rPr>
          <w:rFonts w:ascii="Times New Roman" w:hAnsi="Times New Roman"/>
          <w:sz w:val="28"/>
          <w:szCs w:val="28"/>
          <w:shd w:val="clear" w:color="auto" w:fill="FFFFFF"/>
        </w:rPr>
        <w:t xml:space="preserve"> [30]. </w:t>
      </w:r>
      <w:r w:rsidR="007A3DF9">
        <w:rPr>
          <w:rFonts w:ascii="Times New Roman" w:hAnsi="Times New Roman"/>
          <w:sz w:val="28"/>
          <w:szCs w:val="28"/>
          <w:shd w:val="clear" w:color="auto" w:fill="FFFFFF"/>
        </w:rPr>
        <w:t xml:space="preserve">Рейтинг был составлен на основе отобранных данных по фондам, из критериев были отобраны </w:t>
      </w:r>
      <w:r w:rsidR="00421328">
        <w:rPr>
          <w:rFonts w:ascii="Times New Roman" w:hAnsi="Times New Roman"/>
          <w:sz w:val="28"/>
          <w:szCs w:val="28"/>
          <w:shd w:val="clear" w:color="auto" w:fill="FFFFFF"/>
        </w:rPr>
        <w:t>такие</w:t>
      </w:r>
      <w:r w:rsidR="007A3DF9">
        <w:rPr>
          <w:rFonts w:ascii="Times New Roman" w:hAnsi="Times New Roman"/>
          <w:sz w:val="28"/>
          <w:szCs w:val="28"/>
          <w:shd w:val="clear" w:color="auto" w:fill="FFFFFF"/>
        </w:rPr>
        <w:t xml:space="preserve"> как число </w:t>
      </w:r>
      <w:r w:rsidR="00421328">
        <w:rPr>
          <w:rFonts w:ascii="Times New Roman" w:hAnsi="Times New Roman"/>
          <w:sz w:val="28"/>
          <w:szCs w:val="28"/>
          <w:shd w:val="clear" w:color="auto" w:fill="FFFFFF"/>
        </w:rPr>
        <w:t>проинвестированных</w:t>
      </w:r>
      <w:r w:rsidR="007A3DF9">
        <w:rPr>
          <w:rFonts w:ascii="Times New Roman" w:hAnsi="Times New Roman"/>
          <w:sz w:val="28"/>
          <w:szCs w:val="28"/>
          <w:shd w:val="clear" w:color="auto" w:fill="FFFFFF"/>
        </w:rPr>
        <w:t xml:space="preserve"> проектов за последние два </w:t>
      </w:r>
      <w:r w:rsidR="007A3DF9">
        <w:rPr>
          <w:rFonts w:ascii="Times New Roman" w:hAnsi="Times New Roman"/>
          <w:sz w:val="28"/>
          <w:szCs w:val="28"/>
          <w:shd w:val="clear" w:color="auto" w:fill="FFFFFF"/>
        </w:rPr>
        <w:lastRenderedPageBreak/>
        <w:t xml:space="preserve">года, </w:t>
      </w:r>
      <w:r w:rsidR="00421328">
        <w:rPr>
          <w:rFonts w:ascii="Times New Roman" w:hAnsi="Times New Roman"/>
          <w:sz w:val="28"/>
          <w:szCs w:val="28"/>
          <w:shd w:val="clear" w:color="auto" w:fill="FFFFFF"/>
        </w:rPr>
        <w:t>число</w:t>
      </w:r>
      <w:r w:rsidR="007A3DF9">
        <w:rPr>
          <w:rFonts w:ascii="Times New Roman" w:hAnsi="Times New Roman"/>
          <w:sz w:val="28"/>
          <w:szCs w:val="28"/>
          <w:shd w:val="clear" w:color="auto" w:fill="FFFFFF"/>
        </w:rPr>
        <w:t xml:space="preserve"> организованных выходов, </w:t>
      </w:r>
      <w:r w:rsidR="00421328">
        <w:rPr>
          <w:rFonts w:ascii="Times New Roman" w:hAnsi="Times New Roman"/>
          <w:sz w:val="28"/>
          <w:szCs w:val="28"/>
          <w:shd w:val="clear" w:color="auto" w:fill="FFFFFF"/>
        </w:rPr>
        <w:t xml:space="preserve">средняя сумма сделки и объем всех проинвестированных средств. </w:t>
      </w:r>
    </w:p>
    <w:p w:rsidR="00F10F9F" w:rsidRPr="00F10F9F" w:rsidRDefault="00D43565" w:rsidP="008220CF">
      <w:pPr>
        <w:pStyle w:val="ac"/>
        <w:tabs>
          <w:tab w:val="left" w:pos="993"/>
        </w:tabs>
        <w:suppressAutoHyphens w:val="0"/>
        <w:spacing w:after="0" w:line="360" w:lineRule="auto"/>
        <w:ind w:firstLine="724"/>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ECF3181" wp14:editId="2DAB04FF">
            <wp:extent cx="3443463" cy="4103355"/>
            <wp:effectExtent l="19050" t="19050" r="24130" b="1206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2860" cy="4102636"/>
                    </a:xfrm>
                    <a:prstGeom prst="rect">
                      <a:avLst/>
                    </a:prstGeom>
                    <a:noFill/>
                    <a:ln>
                      <a:solidFill>
                        <a:schemeClr val="tx1"/>
                      </a:solidFill>
                    </a:ln>
                  </pic:spPr>
                </pic:pic>
              </a:graphicData>
            </a:graphic>
          </wp:inline>
        </w:drawing>
      </w:r>
    </w:p>
    <w:p w:rsidR="00A23957" w:rsidRPr="00116565" w:rsidRDefault="00A23957" w:rsidP="0090158D">
      <w:pPr>
        <w:pStyle w:val="ac"/>
        <w:tabs>
          <w:tab w:val="left" w:pos="993"/>
        </w:tabs>
        <w:suppressAutoHyphens w:val="0"/>
        <w:spacing w:after="0" w:line="360" w:lineRule="auto"/>
        <w:ind w:firstLine="724"/>
        <w:jc w:val="center"/>
        <w:rPr>
          <w:rFonts w:ascii="Times New Roman" w:hAnsi="Times New Roman"/>
          <w:sz w:val="28"/>
          <w:szCs w:val="28"/>
          <w:shd w:val="clear" w:color="auto" w:fill="FFFFFF"/>
        </w:rPr>
      </w:pPr>
      <w:r w:rsidRPr="00681EA1">
        <w:rPr>
          <w:rFonts w:ascii="Times New Roman" w:hAnsi="Times New Roman"/>
          <w:b/>
          <w:sz w:val="28"/>
          <w:szCs w:val="28"/>
          <w:shd w:val="clear" w:color="auto" w:fill="FFFFFF"/>
        </w:rPr>
        <w:t>Рис</w:t>
      </w:r>
      <w:r w:rsidR="007A3DF9" w:rsidRPr="00681EA1">
        <w:rPr>
          <w:rFonts w:ascii="Times New Roman" w:hAnsi="Times New Roman"/>
          <w:b/>
          <w:sz w:val="28"/>
          <w:szCs w:val="28"/>
          <w:shd w:val="clear" w:color="auto" w:fill="FFFFFF"/>
        </w:rPr>
        <w:t xml:space="preserve"> 2.7</w:t>
      </w:r>
      <w:r w:rsidR="00F10F9F" w:rsidRPr="00681EA1">
        <w:rPr>
          <w:rFonts w:ascii="Times New Roman" w:hAnsi="Times New Roman"/>
          <w:b/>
          <w:sz w:val="28"/>
          <w:szCs w:val="28"/>
          <w:shd w:val="clear" w:color="auto" w:fill="FFFFFF"/>
        </w:rPr>
        <w:t>. – Рейтинг самых активных венчурных фондов России</w:t>
      </w:r>
    </w:p>
    <w:p w:rsidR="0090158D" w:rsidRPr="009552DD" w:rsidRDefault="00EC51E6" w:rsidP="00167D88">
      <w:pPr>
        <w:pStyle w:val="a4"/>
        <w:widowControl w:val="0"/>
        <w:spacing w:before="0" w:beforeAutospacing="0" w:after="0" w:afterAutospacing="0" w:line="360" w:lineRule="auto"/>
        <w:ind w:firstLine="544"/>
        <w:jc w:val="both"/>
        <w:rPr>
          <w:sz w:val="28"/>
          <w:szCs w:val="28"/>
        </w:rPr>
      </w:pPr>
      <w:r w:rsidRPr="0090158D">
        <w:rPr>
          <w:sz w:val="28"/>
          <w:szCs w:val="28"/>
          <w:shd w:val="clear" w:color="auto" w:fill="FFFFFF"/>
        </w:rPr>
        <w:t xml:space="preserve">Самым активным участником из всех фондов России стал фонд Runa Capital. Этот фонд является единственным фондом, который был основан серийным российским предпринимателем </w:t>
      </w:r>
      <w:r w:rsidR="0090158D">
        <w:rPr>
          <w:sz w:val="28"/>
          <w:szCs w:val="28"/>
          <w:shd w:val="clear" w:color="auto" w:fill="FFFFFF"/>
        </w:rPr>
        <w:t>(Сергеем</w:t>
      </w:r>
      <w:r w:rsidRPr="0090158D">
        <w:rPr>
          <w:sz w:val="28"/>
          <w:szCs w:val="28"/>
          <w:shd w:val="clear" w:color="auto" w:fill="FFFFFF"/>
        </w:rPr>
        <w:t xml:space="preserve"> Белоусов</w:t>
      </w:r>
      <w:r w:rsidR="0090158D">
        <w:rPr>
          <w:sz w:val="28"/>
          <w:szCs w:val="28"/>
          <w:shd w:val="clear" w:color="auto" w:fill="FFFFFF"/>
        </w:rPr>
        <w:t>ым</w:t>
      </w:r>
      <w:r w:rsidRPr="0090158D">
        <w:rPr>
          <w:sz w:val="28"/>
          <w:szCs w:val="28"/>
          <w:shd w:val="clear" w:color="auto" w:fill="FFFFFF"/>
        </w:rPr>
        <w:t xml:space="preserve">). Фонд инвестирует  денежные средства в отечественные проекты. Результаты работы фонда впечатляющие:  на </w:t>
      </w:r>
      <w:r w:rsidR="0090158D" w:rsidRPr="0090158D">
        <w:rPr>
          <w:sz w:val="28"/>
          <w:szCs w:val="28"/>
          <w:shd w:val="clear" w:color="auto" w:fill="FFFFFF"/>
        </w:rPr>
        <w:t>рынке</w:t>
      </w:r>
      <w:r w:rsidRPr="0090158D">
        <w:rPr>
          <w:sz w:val="28"/>
          <w:szCs w:val="28"/>
          <w:shd w:val="clear" w:color="auto" w:fill="FFFFFF"/>
        </w:rPr>
        <w:t xml:space="preserve"> появится производитель бытовой техники </w:t>
      </w:r>
      <w:r w:rsidRPr="0090158D">
        <w:rPr>
          <w:sz w:val="28"/>
          <w:szCs w:val="28"/>
          <w:shd w:val="clear" w:color="auto" w:fill="FFFFFF"/>
          <w:lang w:val="en-US"/>
        </w:rPr>
        <w:t>Rolsen</w:t>
      </w:r>
      <w:r w:rsidR="0090158D" w:rsidRPr="0090158D">
        <w:rPr>
          <w:sz w:val="28"/>
          <w:szCs w:val="28"/>
          <w:shd w:val="clear" w:color="auto" w:fill="FFFFFF"/>
        </w:rPr>
        <w:t xml:space="preserve">, который является сильным брендом на современном этапе. Также, была создана крупнейшая в мире платформа </w:t>
      </w:r>
      <w:r w:rsidR="0090158D" w:rsidRPr="0090158D">
        <w:rPr>
          <w:sz w:val="28"/>
          <w:szCs w:val="28"/>
        </w:rPr>
        <w:t xml:space="preserve">Parallels, для облачных сервисов.  Также, из самых известных и успешных профинансированных проектов венчурным фондом </w:t>
      </w:r>
      <w:r w:rsidR="0090158D" w:rsidRPr="0090158D">
        <w:rPr>
          <w:sz w:val="28"/>
          <w:szCs w:val="28"/>
          <w:shd w:val="clear" w:color="auto" w:fill="FFFFFF"/>
        </w:rPr>
        <w:t>Runa Capital</w:t>
      </w:r>
      <w:r w:rsidR="0090158D" w:rsidRPr="0090158D">
        <w:rPr>
          <w:sz w:val="28"/>
          <w:szCs w:val="28"/>
        </w:rPr>
        <w:t xml:space="preserve"> являются</w:t>
      </w:r>
      <w:r w:rsidR="0090158D">
        <w:rPr>
          <w:sz w:val="28"/>
          <w:szCs w:val="28"/>
        </w:rPr>
        <w:t xml:space="preserve">: </w:t>
      </w:r>
      <w:r w:rsidR="0090158D" w:rsidRPr="0090158D">
        <w:rPr>
          <w:sz w:val="28"/>
          <w:szCs w:val="28"/>
          <w:lang w:val="en-US"/>
        </w:rPr>
        <w:t>LinguaLeo</w:t>
      </w:r>
      <w:r w:rsidR="0090158D" w:rsidRPr="0090158D">
        <w:rPr>
          <w:sz w:val="28"/>
          <w:szCs w:val="28"/>
        </w:rPr>
        <w:t xml:space="preserve">, Nginx, Jelastic. </w:t>
      </w:r>
      <w:r w:rsidR="0090158D">
        <w:rPr>
          <w:sz w:val="28"/>
          <w:szCs w:val="28"/>
        </w:rPr>
        <w:t xml:space="preserve">Если фонд участвует в финансировании проекта, его доля будет </w:t>
      </w:r>
      <w:r w:rsidR="0090158D" w:rsidRPr="009552DD">
        <w:rPr>
          <w:sz w:val="28"/>
          <w:szCs w:val="28"/>
        </w:rPr>
        <w:t>составлять от 20-40%. Фонд может предоставить инвестиционные средства  в размере до 10 млн.</w:t>
      </w:r>
      <w:r w:rsidR="0090158D" w:rsidRPr="008220CF">
        <w:rPr>
          <w:sz w:val="28"/>
          <w:szCs w:val="28"/>
        </w:rPr>
        <w:t>$</w:t>
      </w:r>
      <w:r w:rsidR="0090158D" w:rsidRPr="009552DD">
        <w:rPr>
          <w:sz w:val="28"/>
          <w:szCs w:val="28"/>
        </w:rPr>
        <w:t xml:space="preserve">. </w:t>
      </w:r>
    </w:p>
    <w:p w:rsidR="00A23957" w:rsidRPr="009552DD" w:rsidRDefault="00706C72" w:rsidP="00EC51E6">
      <w:pPr>
        <w:pStyle w:val="ac"/>
        <w:tabs>
          <w:tab w:val="left" w:pos="993"/>
        </w:tabs>
        <w:suppressAutoHyphens w:val="0"/>
        <w:spacing w:after="0" w:line="360" w:lineRule="auto"/>
        <w:ind w:firstLine="724"/>
        <w:jc w:val="both"/>
        <w:rPr>
          <w:rFonts w:ascii="Times New Roman" w:hAnsi="Times New Roman"/>
          <w:sz w:val="28"/>
          <w:szCs w:val="28"/>
        </w:rPr>
      </w:pPr>
      <w:r w:rsidRPr="009552DD">
        <w:rPr>
          <w:rFonts w:ascii="Times New Roman" w:hAnsi="Times New Roman"/>
          <w:sz w:val="28"/>
          <w:szCs w:val="28"/>
          <w:shd w:val="clear" w:color="auto" w:fill="FFFFFF"/>
        </w:rPr>
        <w:t>В</w:t>
      </w:r>
      <w:r w:rsidR="001908B6" w:rsidRPr="009552DD">
        <w:rPr>
          <w:rFonts w:ascii="Times New Roman" w:hAnsi="Times New Roman"/>
          <w:sz w:val="28"/>
          <w:szCs w:val="28"/>
          <w:shd w:val="clear" w:color="auto" w:fill="FFFFFF"/>
        </w:rPr>
        <w:t xml:space="preserve">енчурный фонд </w:t>
      </w:r>
      <w:r w:rsidR="001908B6" w:rsidRPr="009552DD">
        <w:rPr>
          <w:rFonts w:ascii="Times New Roman" w:hAnsi="Times New Roman"/>
          <w:sz w:val="28"/>
          <w:szCs w:val="28"/>
          <w:lang w:val="en-US"/>
        </w:rPr>
        <w:t>ru</w:t>
      </w:r>
      <w:r w:rsidR="001908B6" w:rsidRPr="009552DD">
        <w:rPr>
          <w:rFonts w:ascii="Times New Roman" w:hAnsi="Times New Roman"/>
          <w:sz w:val="28"/>
          <w:szCs w:val="28"/>
        </w:rPr>
        <w:t>-</w:t>
      </w:r>
      <w:r w:rsidR="001908B6" w:rsidRPr="009552DD">
        <w:rPr>
          <w:rFonts w:ascii="Times New Roman" w:hAnsi="Times New Roman"/>
          <w:sz w:val="28"/>
          <w:szCs w:val="28"/>
          <w:lang w:val="en-US"/>
        </w:rPr>
        <w:t>Net</w:t>
      </w:r>
      <w:r w:rsidR="001908B6" w:rsidRPr="009552DD">
        <w:rPr>
          <w:rFonts w:ascii="Times New Roman" w:hAnsi="Times New Roman"/>
          <w:sz w:val="28"/>
          <w:szCs w:val="28"/>
        </w:rPr>
        <w:t>, который также входит в спис</w:t>
      </w:r>
      <w:r w:rsidRPr="009552DD">
        <w:rPr>
          <w:rFonts w:ascii="Times New Roman" w:hAnsi="Times New Roman"/>
          <w:sz w:val="28"/>
          <w:szCs w:val="28"/>
        </w:rPr>
        <w:t xml:space="preserve">ок самых </w:t>
      </w:r>
      <w:r w:rsidRPr="009552DD">
        <w:rPr>
          <w:rFonts w:ascii="Times New Roman" w:hAnsi="Times New Roman"/>
          <w:sz w:val="28"/>
          <w:szCs w:val="28"/>
        </w:rPr>
        <w:lastRenderedPageBreak/>
        <w:t xml:space="preserve">активных фондов России, </w:t>
      </w:r>
      <w:r w:rsidR="001908B6" w:rsidRPr="009552DD">
        <w:rPr>
          <w:rFonts w:ascii="Times New Roman" w:hAnsi="Times New Roman"/>
          <w:sz w:val="28"/>
          <w:szCs w:val="28"/>
        </w:rPr>
        <w:t>за период своей деятельности уже инвестировал 80 млн.$</w:t>
      </w:r>
      <w:r w:rsidRPr="009552DD">
        <w:rPr>
          <w:rFonts w:ascii="Times New Roman" w:hAnsi="Times New Roman"/>
          <w:sz w:val="28"/>
          <w:szCs w:val="28"/>
        </w:rPr>
        <w:t xml:space="preserve"> и в перспективах</w:t>
      </w:r>
      <w:r w:rsidR="001908B6" w:rsidRPr="009552DD">
        <w:rPr>
          <w:rFonts w:ascii="Times New Roman" w:hAnsi="Times New Roman"/>
          <w:sz w:val="28"/>
          <w:szCs w:val="28"/>
        </w:rPr>
        <w:t xml:space="preserve"> готов инвестировать в интересные и удачные проекты прядка 100 млн.$</w:t>
      </w:r>
      <w:r w:rsidR="00116565" w:rsidRPr="00116565">
        <w:rPr>
          <w:rFonts w:ascii="Times New Roman" w:hAnsi="Times New Roman"/>
          <w:sz w:val="28"/>
          <w:szCs w:val="28"/>
        </w:rPr>
        <w:t>[30]</w:t>
      </w:r>
      <w:r w:rsidRPr="009552DD">
        <w:rPr>
          <w:rFonts w:ascii="Times New Roman" w:hAnsi="Times New Roman"/>
          <w:sz w:val="28"/>
          <w:szCs w:val="28"/>
        </w:rPr>
        <w:t xml:space="preserve">. </w:t>
      </w:r>
      <w:r w:rsidR="001908B6" w:rsidRPr="009552DD">
        <w:rPr>
          <w:rFonts w:ascii="Times New Roman" w:hAnsi="Times New Roman"/>
          <w:sz w:val="28"/>
          <w:szCs w:val="28"/>
        </w:rPr>
        <w:t xml:space="preserve">Фонд </w:t>
      </w:r>
      <w:r w:rsidRPr="009552DD">
        <w:rPr>
          <w:rFonts w:ascii="Times New Roman" w:hAnsi="Times New Roman"/>
          <w:sz w:val="28"/>
          <w:szCs w:val="28"/>
        </w:rPr>
        <w:t xml:space="preserve">финансировал денежные средства </w:t>
      </w:r>
      <w:r w:rsidR="001908B6" w:rsidRPr="009552DD">
        <w:rPr>
          <w:rFonts w:ascii="Times New Roman" w:hAnsi="Times New Roman"/>
          <w:sz w:val="28"/>
          <w:szCs w:val="28"/>
        </w:rPr>
        <w:t xml:space="preserve"> в крупнейшие проекты, такие как Яндекс и </w:t>
      </w:r>
      <w:r w:rsidR="001908B6" w:rsidRPr="009552DD">
        <w:rPr>
          <w:rFonts w:ascii="Times New Roman" w:hAnsi="Times New Roman"/>
          <w:sz w:val="28"/>
          <w:szCs w:val="28"/>
          <w:lang w:val="en-US"/>
        </w:rPr>
        <w:t>OZON</w:t>
      </w:r>
      <w:r w:rsidR="001908B6" w:rsidRPr="009552DD">
        <w:rPr>
          <w:rFonts w:ascii="Times New Roman" w:hAnsi="Times New Roman"/>
          <w:sz w:val="28"/>
          <w:szCs w:val="28"/>
        </w:rPr>
        <w:t>,</w:t>
      </w:r>
      <w:r w:rsidRPr="009552DD">
        <w:rPr>
          <w:rFonts w:ascii="Times New Roman" w:hAnsi="Times New Roman"/>
          <w:sz w:val="28"/>
          <w:szCs w:val="28"/>
        </w:rPr>
        <w:t xml:space="preserve"> в</w:t>
      </w:r>
      <w:r w:rsidR="001908B6" w:rsidRPr="009552DD">
        <w:rPr>
          <w:rFonts w:ascii="Times New Roman" w:hAnsi="Times New Roman"/>
          <w:sz w:val="28"/>
          <w:szCs w:val="28"/>
        </w:rPr>
        <w:t xml:space="preserve"> </w:t>
      </w:r>
      <w:r w:rsidRPr="009552DD">
        <w:rPr>
          <w:rFonts w:ascii="Times New Roman" w:hAnsi="Times New Roman"/>
          <w:sz w:val="28"/>
          <w:szCs w:val="28"/>
        </w:rPr>
        <w:t xml:space="preserve">популярную сеть доставки еды Deliveryhero.ru и в сервис, выставляющий счета B2B-сервис – Tradeshift. Если фонд участвует в финансировании проекта, его доля будет составлять от 30-35, средняя норма доходности фонда составляет 45% в год. </w:t>
      </w:r>
    </w:p>
    <w:p w:rsidR="008B3049" w:rsidRPr="009552DD" w:rsidRDefault="001D6A13" w:rsidP="00EC51E6">
      <w:pPr>
        <w:pStyle w:val="ac"/>
        <w:tabs>
          <w:tab w:val="left" w:pos="993"/>
        </w:tabs>
        <w:suppressAutoHyphens w:val="0"/>
        <w:spacing w:after="0" w:line="360" w:lineRule="auto"/>
        <w:ind w:firstLine="724"/>
        <w:jc w:val="both"/>
        <w:rPr>
          <w:rFonts w:ascii="Times New Roman" w:hAnsi="Times New Roman"/>
          <w:sz w:val="28"/>
          <w:szCs w:val="28"/>
        </w:rPr>
      </w:pPr>
      <w:r w:rsidRPr="009552DD">
        <w:rPr>
          <w:rFonts w:ascii="Times New Roman" w:hAnsi="Times New Roman"/>
          <w:sz w:val="28"/>
          <w:szCs w:val="28"/>
        </w:rPr>
        <w:t>Не</w:t>
      </w:r>
      <w:r w:rsidR="008B3049" w:rsidRPr="009552DD">
        <w:rPr>
          <w:rFonts w:ascii="Times New Roman" w:hAnsi="Times New Roman"/>
          <w:sz w:val="28"/>
          <w:szCs w:val="28"/>
        </w:rPr>
        <w:t xml:space="preserve">много меньше, чем </w:t>
      </w:r>
      <w:r w:rsidR="008B3049" w:rsidRPr="009552DD">
        <w:rPr>
          <w:rFonts w:ascii="Times New Roman" w:hAnsi="Times New Roman"/>
          <w:sz w:val="28"/>
          <w:szCs w:val="28"/>
          <w:shd w:val="clear" w:color="auto" w:fill="FFFFFF"/>
        </w:rPr>
        <w:t xml:space="preserve">фонд </w:t>
      </w:r>
      <w:r w:rsidR="008B3049" w:rsidRPr="009552DD">
        <w:rPr>
          <w:rFonts w:ascii="Times New Roman" w:hAnsi="Times New Roman"/>
          <w:sz w:val="28"/>
          <w:szCs w:val="28"/>
          <w:lang w:val="en-US"/>
        </w:rPr>
        <w:t>ru</w:t>
      </w:r>
      <w:r w:rsidR="008B3049" w:rsidRPr="009552DD">
        <w:rPr>
          <w:rFonts w:ascii="Times New Roman" w:hAnsi="Times New Roman"/>
          <w:sz w:val="28"/>
          <w:szCs w:val="28"/>
        </w:rPr>
        <w:t xml:space="preserve"> -</w:t>
      </w:r>
      <w:r w:rsidR="008B3049" w:rsidRPr="009552DD">
        <w:rPr>
          <w:rFonts w:ascii="Times New Roman" w:hAnsi="Times New Roman"/>
          <w:sz w:val="28"/>
          <w:szCs w:val="28"/>
          <w:lang w:val="en-US"/>
        </w:rPr>
        <w:t>Net</w:t>
      </w:r>
      <w:r w:rsidR="008B3049" w:rsidRPr="009552DD">
        <w:rPr>
          <w:rFonts w:ascii="Times New Roman" w:hAnsi="Times New Roman"/>
          <w:sz w:val="28"/>
          <w:szCs w:val="28"/>
        </w:rPr>
        <w:t xml:space="preserve"> готов вкладывать в удачные проекты фонд Kite Ventures. Любой проект, который понравится фонду, может рассчитывать на сумму до 10</w:t>
      </w:r>
      <w:r w:rsidR="00445E4E" w:rsidRPr="009552DD">
        <w:rPr>
          <w:rFonts w:ascii="Times New Roman" w:hAnsi="Times New Roman"/>
          <w:sz w:val="28"/>
          <w:szCs w:val="28"/>
        </w:rPr>
        <w:t xml:space="preserve"> млн. $, и в отличие от других фондов России, </w:t>
      </w:r>
      <w:r w:rsidR="008B3049" w:rsidRPr="009552DD">
        <w:rPr>
          <w:rFonts w:ascii="Times New Roman" w:hAnsi="Times New Roman"/>
          <w:sz w:val="28"/>
          <w:szCs w:val="28"/>
        </w:rPr>
        <w:t xml:space="preserve">доля фонда Kite Ventures может составлять от 3% до 30%. </w:t>
      </w:r>
      <w:r w:rsidR="00445E4E" w:rsidRPr="009552DD">
        <w:rPr>
          <w:rFonts w:ascii="Times New Roman" w:hAnsi="Times New Roman"/>
          <w:sz w:val="28"/>
          <w:szCs w:val="28"/>
        </w:rPr>
        <w:t xml:space="preserve">Также, </w:t>
      </w:r>
      <w:r w:rsidR="001E0428" w:rsidRPr="009552DD">
        <w:rPr>
          <w:rFonts w:ascii="Times New Roman" w:hAnsi="Times New Roman"/>
          <w:sz w:val="28"/>
          <w:szCs w:val="28"/>
        </w:rPr>
        <w:t>фонд</w:t>
      </w:r>
      <w:r w:rsidR="008B3049" w:rsidRPr="009552DD">
        <w:rPr>
          <w:rFonts w:ascii="Times New Roman" w:hAnsi="Times New Roman"/>
          <w:sz w:val="28"/>
          <w:szCs w:val="28"/>
        </w:rPr>
        <w:t xml:space="preserve"> имеет серьезные преимущества на фоне других</w:t>
      </w:r>
      <w:r w:rsidR="001E0428" w:rsidRPr="009552DD">
        <w:rPr>
          <w:rFonts w:ascii="Times New Roman" w:hAnsi="Times New Roman"/>
          <w:sz w:val="28"/>
          <w:szCs w:val="28"/>
        </w:rPr>
        <w:t xml:space="preserve"> участников</w:t>
      </w:r>
      <w:r w:rsidR="008B3049" w:rsidRPr="009552DD">
        <w:rPr>
          <w:rFonts w:ascii="Times New Roman" w:hAnsi="Times New Roman"/>
          <w:sz w:val="28"/>
          <w:szCs w:val="28"/>
        </w:rPr>
        <w:t xml:space="preserve">: он оказывает всяческое </w:t>
      </w:r>
      <w:r w:rsidR="001E0428" w:rsidRPr="009552DD">
        <w:rPr>
          <w:rFonts w:ascii="Times New Roman" w:hAnsi="Times New Roman"/>
          <w:sz w:val="28"/>
          <w:szCs w:val="28"/>
        </w:rPr>
        <w:t xml:space="preserve">содействие </w:t>
      </w:r>
      <w:r w:rsidR="008B3049" w:rsidRPr="009552DD">
        <w:rPr>
          <w:rFonts w:ascii="Times New Roman" w:hAnsi="Times New Roman"/>
          <w:sz w:val="28"/>
          <w:szCs w:val="28"/>
        </w:rPr>
        <w:t>развитию бизнеса,</w:t>
      </w:r>
      <w:r w:rsidR="001E0428" w:rsidRPr="009552DD">
        <w:rPr>
          <w:rFonts w:ascii="Times New Roman" w:hAnsi="Times New Roman"/>
          <w:sz w:val="28"/>
          <w:szCs w:val="28"/>
        </w:rPr>
        <w:t xml:space="preserve"> использует все возможные</w:t>
      </w:r>
      <w:r w:rsidR="001E0428" w:rsidRPr="009552DD">
        <w:rPr>
          <w:rFonts w:cs="Arial"/>
          <w:sz w:val="20"/>
          <w:szCs w:val="20"/>
        </w:rPr>
        <w:t xml:space="preserve"> </w:t>
      </w:r>
      <w:r w:rsidR="001E0428" w:rsidRPr="009552DD">
        <w:rPr>
          <w:rFonts w:ascii="Times New Roman" w:hAnsi="Times New Roman"/>
          <w:sz w:val="28"/>
          <w:szCs w:val="28"/>
        </w:rPr>
        <w:t>связи</w:t>
      </w:r>
      <w:r w:rsidR="00026D46" w:rsidRPr="009552DD">
        <w:rPr>
          <w:rFonts w:ascii="Times New Roman" w:hAnsi="Times New Roman"/>
          <w:sz w:val="28"/>
          <w:szCs w:val="28"/>
        </w:rPr>
        <w:t>, занимается поиском партнеров.</w:t>
      </w:r>
    </w:p>
    <w:p w:rsidR="0009529D" w:rsidRPr="0009529D" w:rsidRDefault="001D6A13" w:rsidP="0009529D">
      <w:pPr>
        <w:pStyle w:val="ac"/>
        <w:tabs>
          <w:tab w:val="left" w:pos="993"/>
        </w:tabs>
        <w:suppressAutoHyphens w:val="0"/>
        <w:spacing w:after="0" w:line="360" w:lineRule="auto"/>
        <w:ind w:firstLine="724"/>
        <w:jc w:val="both"/>
        <w:rPr>
          <w:rFonts w:ascii="Times New Roman" w:hAnsi="Times New Roman"/>
          <w:sz w:val="28"/>
          <w:szCs w:val="28"/>
        </w:rPr>
      </w:pPr>
      <w:r w:rsidRPr="009552DD">
        <w:rPr>
          <w:rFonts w:ascii="Times New Roman" w:hAnsi="Times New Roman"/>
          <w:sz w:val="28"/>
          <w:szCs w:val="28"/>
        </w:rPr>
        <w:t>С 2008 года действует еще один фонд Almaz Capital, объем которого составляет 72 млн.$</w:t>
      </w:r>
      <w:r w:rsidR="002650F6" w:rsidRPr="009552DD">
        <w:rPr>
          <w:rFonts w:ascii="Times New Roman" w:hAnsi="Times New Roman"/>
          <w:sz w:val="28"/>
          <w:szCs w:val="28"/>
        </w:rPr>
        <w:t xml:space="preserve">. Доля фонда в </w:t>
      </w:r>
      <w:r w:rsidR="00860D8B" w:rsidRPr="009552DD">
        <w:rPr>
          <w:rFonts w:ascii="Times New Roman" w:hAnsi="Times New Roman"/>
          <w:sz w:val="28"/>
          <w:szCs w:val="28"/>
        </w:rPr>
        <w:t>проинвестированном</w:t>
      </w:r>
      <w:r w:rsidR="002650F6" w:rsidRPr="009552DD">
        <w:rPr>
          <w:rFonts w:ascii="Times New Roman" w:hAnsi="Times New Roman"/>
          <w:sz w:val="28"/>
          <w:szCs w:val="28"/>
        </w:rPr>
        <w:t xml:space="preserve"> </w:t>
      </w:r>
      <w:r w:rsidR="00E85220">
        <w:rPr>
          <w:rFonts w:ascii="Times New Roman" w:hAnsi="Times New Roman"/>
          <w:sz w:val="28"/>
          <w:szCs w:val="28"/>
        </w:rPr>
        <w:t>проекте может составлять от 10-5</w:t>
      </w:r>
      <w:r w:rsidR="002650F6" w:rsidRPr="009552DD">
        <w:rPr>
          <w:rFonts w:ascii="Times New Roman" w:hAnsi="Times New Roman"/>
          <w:sz w:val="28"/>
          <w:szCs w:val="28"/>
        </w:rPr>
        <w:t xml:space="preserve">0%. </w:t>
      </w:r>
    </w:p>
    <w:p w:rsidR="0009529D" w:rsidRPr="00421328" w:rsidRDefault="0009529D" w:rsidP="0009529D">
      <w:pPr>
        <w:pStyle w:val="ac"/>
        <w:tabs>
          <w:tab w:val="left" w:pos="993"/>
        </w:tabs>
        <w:suppressAutoHyphens w:val="0"/>
        <w:spacing w:after="0" w:line="360" w:lineRule="auto"/>
        <w:ind w:firstLine="724"/>
        <w:jc w:val="both"/>
        <w:rPr>
          <w:rFonts w:ascii="Times New Roman" w:hAnsi="Times New Roman"/>
          <w:sz w:val="28"/>
          <w:szCs w:val="28"/>
        </w:rPr>
      </w:pPr>
      <w:r w:rsidRPr="00421328">
        <w:rPr>
          <w:rFonts w:ascii="Times New Roman" w:hAnsi="Times New Roman"/>
          <w:sz w:val="28"/>
          <w:szCs w:val="28"/>
        </w:rPr>
        <w:t>РВК — государственный фонд фондов и институт развития Российской Федерации, один из ключевых инструментов государства в деле построения национальной инновационной системы. Компания играет системообразующую роль в процессе развития венчурного рынка в России. Это своего рода координатор процесса инновационного развития, место встречи всех участников инновационного процесса: государства как непосредственного учредителя РВК и как регулятора процесса модернизации России, научных площадок (например,</w:t>
      </w:r>
      <w:r w:rsidR="00837BF5" w:rsidRPr="00421328">
        <w:rPr>
          <w:rFonts w:ascii="Times New Roman" w:hAnsi="Times New Roman"/>
          <w:sz w:val="28"/>
          <w:szCs w:val="28"/>
        </w:rPr>
        <w:t xml:space="preserve"> «Сколково»), венчурных фондов и инфраструктур</w:t>
      </w:r>
      <w:r w:rsidRPr="00421328">
        <w:rPr>
          <w:rFonts w:ascii="Times New Roman" w:hAnsi="Times New Roman"/>
          <w:sz w:val="28"/>
          <w:szCs w:val="28"/>
        </w:rPr>
        <w:t xml:space="preserve">ы компаний, которые обслуживают инновационную сферу. </w:t>
      </w:r>
    </w:p>
    <w:p w:rsidR="0009529D" w:rsidRPr="0009529D" w:rsidRDefault="0002055A" w:rsidP="0009529D">
      <w:pPr>
        <w:pStyle w:val="ac"/>
        <w:tabs>
          <w:tab w:val="left" w:pos="993"/>
        </w:tabs>
        <w:suppressAutoHyphens w:val="0"/>
        <w:spacing w:after="0" w:line="360" w:lineRule="auto"/>
        <w:ind w:firstLine="724"/>
        <w:jc w:val="both"/>
        <w:rPr>
          <w:rFonts w:ascii="Times New Roman" w:hAnsi="Times New Roman"/>
          <w:sz w:val="28"/>
          <w:szCs w:val="28"/>
          <w:lang w:eastAsia="ru-RU"/>
        </w:rPr>
      </w:pPr>
      <w:r w:rsidRPr="009552DD">
        <w:rPr>
          <w:rFonts w:ascii="Times New Roman" w:hAnsi="Times New Roman"/>
          <w:sz w:val="28"/>
          <w:szCs w:val="28"/>
        </w:rPr>
        <w:t>Как показывает практика, фонд РВК очень популярен среди малого бизнеса. Он ищет перспективные компании и финансирует в основном на посевной стадии</w:t>
      </w:r>
      <w:r w:rsidR="00867C78" w:rsidRPr="009552DD">
        <w:rPr>
          <w:rFonts w:ascii="Times New Roman" w:hAnsi="Times New Roman"/>
          <w:sz w:val="28"/>
          <w:szCs w:val="28"/>
        </w:rPr>
        <w:t xml:space="preserve"> развития</w:t>
      </w:r>
      <w:r w:rsidRPr="009552DD">
        <w:rPr>
          <w:rFonts w:ascii="Times New Roman" w:hAnsi="Times New Roman"/>
          <w:sz w:val="28"/>
          <w:szCs w:val="28"/>
        </w:rPr>
        <w:t>, поэтому если компания разработала бизнес на основе высотехнологичных</w:t>
      </w:r>
      <w:r w:rsidR="00867C78" w:rsidRPr="009552DD">
        <w:rPr>
          <w:rFonts w:ascii="Times New Roman" w:hAnsi="Times New Roman"/>
          <w:sz w:val="28"/>
          <w:szCs w:val="28"/>
        </w:rPr>
        <w:t xml:space="preserve"> открытиях, то есть высокие шансы получить </w:t>
      </w:r>
      <w:r w:rsidR="00867C78" w:rsidRPr="009552DD">
        <w:rPr>
          <w:rFonts w:ascii="Times New Roman" w:hAnsi="Times New Roman"/>
          <w:sz w:val="28"/>
          <w:szCs w:val="28"/>
        </w:rPr>
        <w:lastRenderedPageBreak/>
        <w:t xml:space="preserve">инвестиции. </w:t>
      </w:r>
      <w:r w:rsidRPr="009552DD">
        <w:rPr>
          <w:rFonts w:ascii="Times New Roman" w:hAnsi="Times New Roman"/>
          <w:sz w:val="28"/>
          <w:szCs w:val="28"/>
        </w:rPr>
        <w:t xml:space="preserve"> </w:t>
      </w:r>
      <w:r w:rsidR="004D2937" w:rsidRPr="009552DD">
        <w:rPr>
          <w:rFonts w:ascii="Times New Roman" w:hAnsi="Times New Roman"/>
          <w:sz w:val="28"/>
          <w:szCs w:val="28"/>
        </w:rPr>
        <w:t xml:space="preserve">Объем фонда составляет </w:t>
      </w:r>
      <w:r w:rsidR="004D2937" w:rsidRPr="009552DD">
        <w:rPr>
          <w:rFonts w:ascii="Times New Roman" w:hAnsi="Times New Roman"/>
          <w:sz w:val="28"/>
          <w:szCs w:val="28"/>
          <w:lang w:eastAsia="ru-RU"/>
        </w:rPr>
        <w:t xml:space="preserve">2 млрд. руб., срок работы не ограничен, а доля в проинвестированном проекте может составлять до 75%, но не более </w:t>
      </w:r>
      <w:r w:rsidR="004D2937" w:rsidRPr="004D2937">
        <w:rPr>
          <w:rFonts w:ascii="Times New Roman" w:hAnsi="Times New Roman"/>
          <w:sz w:val="28"/>
          <w:szCs w:val="28"/>
          <w:lang w:eastAsia="ru-RU"/>
        </w:rPr>
        <w:t>25 </w:t>
      </w:r>
      <w:r w:rsidR="004D2937" w:rsidRPr="009552DD">
        <w:rPr>
          <w:rFonts w:ascii="Times New Roman" w:hAnsi="Times New Roman"/>
          <w:sz w:val="28"/>
          <w:szCs w:val="28"/>
          <w:lang w:eastAsia="ru-RU"/>
        </w:rPr>
        <w:t xml:space="preserve">млн. </w:t>
      </w:r>
      <w:r w:rsidR="004D2937" w:rsidRPr="004D2937">
        <w:rPr>
          <w:rFonts w:ascii="Times New Roman" w:hAnsi="Times New Roman"/>
          <w:sz w:val="28"/>
          <w:szCs w:val="28"/>
          <w:lang w:eastAsia="ru-RU"/>
        </w:rPr>
        <w:t>рублей</w:t>
      </w:r>
      <w:r w:rsidR="004D2937" w:rsidRPr="009552DD">
        <w:rPr>
          <w:rFonts w:ascii="Times New Roman" w:hAnsi="Times New Roman"/>
          <w:sz w:val="28"/>
          <w:szCs w:val="28"/>
          <w:lang w:eastAsia="ru-RU"/>
        </w:rPr>
        <w:t>.</w:t>
      </w:r>
    </w:p>
    <w:p w:rsidR="00E40350" w:rsidRDefault="00344CAA" w:rsidP="00772C0A">
      <w:pPr>
        <w:pStyle w:val="ac"/>
        <w:tabs>
          <w:tab w:val="left" w:pos="993"/>
        </w:tabs>
        <w:suppressAutoHyphens w:val="0"/>
        <w:spacing w:after="0" w:line="360" w:lineRule="auto"/>
        <w:ind w:firstLine="724"/>
        <w:jc w:val="both"/>
        <w:rPr>
          <w:rFonts w:ascii="Times New Roman" w:hAnsi="Times New Roman"/>
          <w:sz w:val="28"/>
          <w:szCs w:val="28"/>
          <w:lang w:eastAsia="ru-RU"/>
        </w:rPr>
      </w:pPr>
      <w:r>
        <w:rPr>
          <w:rFonts w:ascii="Times New Roman" w:hAnsi="Times New Roman"/>
          <w:sz w:val="28"/>
          <w:szCs w:val="28"/>
          <w:lang w:eastAsia="ru-RU"/>
        </w:rPr>
        <w:t xml:space="preserve">Можно сделать вывод, что в России существует достаточное количество фондов и потенциал к развитию и улучшению венчурный среды. Рынок венчурной индустрии находится на стадии «взросления», становится все более </w:t>
      </w:r>
      <w:r w:rsidRPr="00344CAA">
        <w:rPr>
          <w:rFonts w:ascii="Times New Roman" w:hAnsi="Times New Roman"/>
          <w:sz w:val="28"/>
          <w:szCs w:val="28"/>
          <w:lang w:eastAsia="ru-RU"/>
        </w:rPr>
        <w:t>прозрачным и активным. Появились объективные критерии измерения деятельности фонда – количество сделок, объем инвестиций, количество выходов из компаний. «Последний год для России был насыщенным</w:t>
      </w:r>
      <w:r w:rsidRPr="00E40350">
        <w:rPr>
          <w:rFonts w:ascii="Times New Roman" w:hAnsi="Times New Roman"/>
          <w:sz w:val="28"/>
          <w:szCs w:val="28"/>
          <w:lang w:eastAsia="ru-RU"/>
        </w:rPr>
        <w:t xml:space="preserve">, совершено много сделок, многие венчурные инвесторы смогли увеличить свой портфель, а доходность от сделок покажет время, в среднем 6 лет» - отметил </w:t>
      </w:r>
      <w:r w:rsidRPr="00E40350">
        <w:rPr>
          <w:rFonts w:ascii="Times New Roman" w:hAnsi="Times New Roman"/>
          <w:sz w:val="28"/>
          <w:szCs w:val="28"/>
          <w:shd w:val="clear" w:color="auto" w:fill="FFFFFF"/>
        </w:rPr>
        <w:t>Дмитрий Чихачев, генеральный партнёр фонда  Runa Capital</w:t>
      </w:r>
      <w:r w:rsidRPr="00E40350">
        <w:rPr>
          <w:rFonts w:ascii="Times New Roman" w:hAnsi="Times New Roman"/>
          <w:sz w:val="28"/>
          <w:szCs w:val="28"/>
          <w:lang w:eastAsia="ru-RU"/>
        </w:rPr>
        <w:t>.</w:t>
      </w:r>
    </w:p>
    <w:p w:rsidR="001B2E70" w:rsidRPr="001B2E70" w:rsidRDefault="001B2E70" w:rsidP="001B2E70">
      <w:pPr>
        <w:pStyle w:val="ac"/>
        <w:tabs>
          <w:tab w:val="left" w:pos="993"/>
        </w:tabs>
        <w:spacing w:after="0" w:line="360" w:lineRule="auto"/>
        <w:ind w:firstLine="724"/>
        <w:jc w:val="both"/>
        <w:rPr>
          <w:rFonts w:ascii="Times New Roman" w:hAnsi="Times New Roman"/>
          <w:sz w:val="28"/>
          <w:szCs w:val="28"/>
        </w:rPr>
      </w:pPr>
      <w:r>
        <w:rPr>
          <w:rFonts w:ascii="Times New Roman" w:hAnsi="Times New Roman"/>
          <w:sz w:val="28"/>
          <w:szCs w:val="28"/>
        </w:rPr>
        <w:t>Кроме рассмотренных самых активных фондов РФ</w:t>
      </w:r>
      <w:r w:rsidR="006600B7">
        <w:rPr>
          <w:rFonts w:ascii="Times New Roman" w:hAnsi="Times New Roman"/>
          <w:sz w:val="28"/>
          <w:szCs w:val="28"/>
        </w:rPr>
        <w:t>, н</w:t>
      </w:r>
      <w:r>
        <w:rPr>
          <w:rFonts w:ascii="Times New Roman" w:hAnsi="Times New Roman"/>
          <w:sz w:val="28"/>
          <w:szCs w:val="28"/>
        </w:rPr>
        <w:t>а рынке венчурного капитала обращает на себя внимание положительная динамика</w:t>
      </w:r>
    </w:p>
    <w:p w:rsidR="00164D52" w:rsidRDefault="001B2E70" w:rsidP="001B2E70">
      <w:pPr>
        <w:pStyle w:val="ac"/>
        <w:tabs>
          <w:tab w:val="left" w:pos="993"/>
        </w:tabs>
        <w:spacing w:after="0" w:line="360" w:lineRule="auto"/>
        <w:jc w:val="both"/>
        <w:rPr>
          <w:rFonts w:ascii="Times New Roman" w:hAnsi="Times New Roman"/>
          <w:sz w:val="28"/>
          <w:szCs w:val="28"/>
        </w:rPr>
      </w:pPr>
      <w:r>
        <w:rPr>
          <w:rFonts w:ascii="Times New Roman" w:hAnsi="Times New Roman"/>
          <w:sz w:val="28"/>
          <w:szCs w:val="28"/>
        </w:rPr>
        <w:t xml:space="preserve">появления новых </w:t>
      </w:r>
      <w:r w:rsidRPr="001B2E70">
        <w:rPr>
          <w:rFonts w:ascii="Times New Roman" w:hAnsi="Times New Roman"/>
          <w:sz w:val="28"/>
          <w:szCs w:val="28"/>
        </w:rPr>
        <w:t>фондов</w:t>
      </w:r>
      <w:r w:rsidR="00116565">
        <w:rPr>
          <w:rFonts w:ascii="Times New Roman" w:hAnsi="Times New Roman"/>
          <w:sz w:val="28"/>
          <w:szCs w:val="28"/>
          <w:lang w:val="en-US"/>
        </w:rPr>
        <w:t xml:space="preserve"> [27]</w:t>
      </w:r>
      <w:r>
        <w:rPr>
          <w:rFonts w:ascii="Times New Roman" w:hAnsi="Times New Roman"/>
          <w:sz w:val="28"/>
          <w:szCs w:val="28"/>
        </w:rPr>
        <w:t xml:space="preserve">. </w:t>
      </w:r>
    </w:p>
    <w:p w:rsidR="001B2E70" w:rsidRDefault="001B2E70" w:rsidP="001B2E70">
      <w:pPr>
        <w:pStyle w:val="ac"/>
        <w:tabs>
          <w:tab w:val="left" w:pos="993"/>
        </w:tabs>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4EB6A07" wp14:editId="264F5BA5">
            <wp:extent cx="4625429" cy="2600313"/>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5429" cy="2600313"/>
                    </a:xfrm>
                    <a:prstGeom prst="rect">
                      <a:avLst/>
                    </a:prstGeom>
                    <a:noFill/>
                    <a:ln>
                      <a:noFill/>
                    </a:ln>
                  </pic:spPr>
                </pic:pic>
              </a:graphicData>
            </a:graphic>
          </wp:inline>
        </w:drawing>
      </w:r>
    </w:p>
    <w:p w:rsidR="00D234CB" w:rsidRPr="007F3902" w:rsidRDefault="00D234CB" w:rsidP="001B2E70">
      <w:pPr>
        <w:pStyle w:val="ac"/>
        <w:tabs>
          <w:tab w:val="left" w:pos="993"/>
        </w:tabs>
        <w:spacing w:after="0" w:line="360" w:lineRule="auto"/>
        <w:jc w:val="center"/>
        <w:rPr>
          <w:rFonts w:ascii="Times New Roman" w:hAnsi="Times New Roman"/>
          <w:b/>
          <w:sz w:val="28"/>
          <w:szCs w:val="28"/>
        </w:rPr>
      </w:pPr>
      <w:r w:rsidRPr="00681EA1">
        <w:rPr>
          <w:rFonts w:ascii="Times New Roman" w:hAnsi="Times New Roman"/>
          <w:b/>
          <w:sz w:val="28"/>
          <w:szCs w:val="28"/>
        </w:rPr>
        <w:t xml:space="preserve">Рис. </w:t>
      </w:r>
      <w:r w:rsidR="00421328" w:rsidRPr="00681EA1">
        <w:rPr>
          <w:rFonts w:ascii="Times New Roman" w:hAnsi="Times New Roman"/>
          <w:b/>
          <w:sz w:val="28"/>
          <w:szCs w:val="28"/>
        </w:rPr>
        <w:t>2.8</w:t>
      </w:r>
      <w:r w:rsidRPr="00681EA1">
        <w:rPr>
          <w:rFonts w:ascii="Times New Roman" w:hAnsi="Times New Roman"/>
          <w:b/>
          <w:sz w:val="28"/>
          <w:szCs w:val="28"/>
        </w:rPr>
        <w:t>. – Число венчурных фондов в период с 2007 – 2013 гг.</w:t>
      </w:r>
    </w:p>
    <w:p w:rsidR="00837BF5" w:rsidRPr="00837BF5" w:rsidRDefault="00837BF5" w:rsidP="00837BF5">
      <w:pPr>
        <w:pStyle w:val="ac"/>
        <w:tabs>
          <w:tab w:val="left" w:pos="993"/>
        </w:tabs>
        <w:spacing w:after="0" w:line="360" w:lineRule="auto"/>
        <w:ind w:firstLine="543"/>
        <w:jc w:val="both"/>
        <w:rPr>
          <w:rFonts w:ascii="Times New Roman" w:hAnsi="Times New Roman"/>
          <w:sz w:val="28"/>
          <w:szCs w:val="28"/>
        </w:rPr>
      </w:pPr>
      <w:r>
        <w:rPr>
          <w:rFonts w:ascii="Times New Roman" w:hAnsi="Times New Roman"/>
          <w:sz w:val="28"/>
          <w:szCs w:val="28"/>
        </w:rPr>
        <w:t xml:space="preserve">Тенденция к увеличению очевидна, в 2013 году количество фондов увеличилось на 11% по сравнению с предыдущим годом. Но </w:t>
      </w:r>
      <w:r w:rsidR="00140EC7">
        <w:rPr>
          <w:rFonts w:ascii="Times New Roman" w:hAnsi="Times New Roman"/>
          <w:sz w:val="28"/>
          <w:szCs w:val="28"/>
        </w:rPr>
        <w:t>число</w:t>
      </w:r>
      <w:r>
        <w:rPr>
          <w:rFonts w:ascii="Times New Roman" w:hAnsi="Times New Roman"/>
          <w:sz w:val="28"/>
          <w:szCs w:val="28"/>
        </w:rPr>
        <w:t xml:space="preserve"> ликвидированных фондов, наоборот, значительно уменьшилось.</w:t>
      </w:r>
      <w:r w:rsidR="00C6258F">
        <w:rPr>
          <w:rFonts w:ascii="Times New Roman" w:hAnsi="Times New Roman"/>
          <w:sz w:val="28"/>
          <w:szCs w:val="28"/>
        </w:rPr>
        <w:t xml:space="preserve"> Возникновение новых фондов в 2012 году превысила все ожидания, и если считать такое резкое увеличение выбросом, то можно сказать что в общем, с </w:t>
      </w:r>
      <w:r w:rsidR="00C6258F">
        <w:rPr>
          <w:rFonts w:ascii="Times New Roman" w:hAnsi="Times New Roman"/>
          <w:sz w:val="28"/>
          <w:szCs w:val="28"/>
        </w:rPr>
        <w:lastRenderedPageBreak/>
        <w:t xml:space="preserve">2007 года  стабильно возникают примерно одинаковое количество фондов. </w:t>
      </w:r>
    </w:p>
    <w:p w:rsidR="001B2E70" w:rsidRPr="00D234CB" w:rsidRDefault="001B2E70" w:rsidP="001B2E70">
      <w:pPr>
        <w:pStyle w:val="ac"/>
        <w:tabs>
          <w:tab w:val="left" w:pos="993"/>
        </w:tabs>
        <w:spacing w:after="0" w:line="360" w:lineRule="auto"/>
        <w:ind w:firstLine="543"/>
        <w:jc w:val="both"/>
        <w:rPr>
          <w:rFonts w:ascii="Times New Roman" w:hAnsi="Times New Roman"/>
          <w:sz w:val="28"/>
          <w:szCs w:val="28"/>
        </w:rPr>
      </w:pPr>
      <w:r>
        <w:rPr>
          <w:rFonts w:ascii="Times New Roman" w:hAnsi="Times New Roman"/>
          <w:sz w:val="28"/>
          <w:szCs w:val="28"/>
        </w:rPr>
        <w:t xml:space="preserve">С точки зрения анализа отраслевых предпочтений можно отметить, что </w:t>
      </w:r>
      <w:r w:rsidR="00D234CB" w:rsidRPr="00D234CB">
        <w:rPr>
          <w:rFonts w:ascii="Times New Roman" w:hAnsi="Times New Roman"/>
          <w:sz w:val="28"/>
          <w:szCs w:val="28"/>
        </w:rPr>
        <w:t xml:space="preserve"> </w:t>
      </w:r>
      <w:r w:rsidR="00D234CB">
        <w:rPr>
          <w:rFonts w:ascii="Times New Roman" w:hAnsi="Times New Roman"/>
          <w:sz w:val="28"/>
          <w:szCs w:val="28"/>
        </w:rPr>
        <w:t xml:space="preserve">венчурные инвестиции продолжают быть сосредоточенными в сфере </w:t>
      </w:r>
      <w:r w:rsidR="00D234CB">
        <w:rPr>
          <w:rFonts w:ascii="Times New Roman" w:hAnsi="Times New Roman"/>
          <w:sz w:val="28"/>
          <w:szCs w:val="28"/>
          <w:lang w:val="en-US"/>
        </w:rPr>
        <w:t>IT</w:t>
      </w:r>
      <w:r w:rsidR="00116565">
        <w:rPr>
          <w:rFonts w:ascii="Times New Roman" w:hAnsi="Times New Roman"/>
          <w:sz w:val="28"/>
          <w:szCs w:val="28"/>
        </w:rPr>
        <w:t xml:space="preserve"> технологий (Рис. 2.</w:t>
      </w:r>
      <w:r w:rsidR="00116565" w:rsidRPr="00116565">
        <w:rPr>
          <w:rFonts w:ascii="Times New Roman" w:hAnsi="Times New Roman"/>
          <w:sz w:val="28"/>
          <w:szCs w:val="28"/>
        </w:rPr>
        <w:t>9</w:t>
      </w:r>
      <w:r w:rsidR="00D234CB">
        <w:rPr>
          <w:rFonts w:ascii="Times New Roman" w:hAnsi="Times New Roman"/>
          <w:sz w:val="28"/>
          <w:szCs w:val="28"/>
        </w:rPr>
        <w:t>)</w:t>
      </w:r>
      <w:r w:rsidR="00116565" w:rsidRPr="00116565">
        <w:rPr>
          <w:rFonts w:ascii="Times New Roman" w:hAnsi="Times New Roman"/>
          <w:sz w:val="28"/>
          <w:szCs w:val="28"/>
        </w:rPr>
        <w:t xml:space="preserve"> [27]</w:t>
      </w:r>
      <w:r w:rsidR="00D234CB">
        <w:rPr>
          <w:rFonts w:ascii="Times New Roman" w:hAnsi="Times New Roman"/>
          <w:sz w:val="28"/>
          <w:szCs w:val="28"/>
        </w:rPr>
        <w:t>.</w:t>
      </w:r>
    </w:p>
    <w:p w:rsidR="001B2E70" w:rsidRDefault="0049431F" w:rsidP="0049431F">
      <w:pPr>
        <w:pStyle w:val="ac"/>
        <w:tabs>
          <w:tab w:val="left" w:pos="993"/>
        </w:tabs>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D7B9F42" wp14:editId="1A998A69">
            <wp:extent cx="5795010" cy="16052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5010" cy="1605280"/>
                    </a:xfrm>
                    <a:prstGeom prst="rect">
                      <a:avLst/>
                    </a:prstGeom>
                    <a:noFill/>
                    <a:ln>
                      <a:noFill/>
                    </a:ln>
                  </pic:spPr>
                </pic:pic>
              </a:graphicData>
            </a:graphic>
          </wp:inline>
        </w:drawing>
      </w:r>
    </w:p>
    <w:p w:rsidR="00D234CB" w:rsidRPr="007F3902" w:rsidRDefault="00421328" w:rsidP="00681EA1">
      <w:pPr>
        <w:autoSpaceDE w:val="0"/>
        <w:autoSpaceDN w:val="0"/>
        <w:adjustRightInd w:val="0"/>
        <w:spacing w:after="0" w:line="360" w:lineRule="auto"/>
        <w:jc w:val="center"/>
        <w:rPr>
          <w:rFonts w:ascii="Times New Roman" w:hAnsi="Times New Roman" w:cs="Times New Roman"/>
          <w:b/>
          <w:bCs/>
          <w:sz w:val="28"/>
          <w:szCs w:val="28"/>
        </w:rPr>
      </w:pPr>
      <w:r w:rsidRPr="00681EA1">
        <w:rPr>
          <w:rFonts w:ascii="Times New Roman" w:hAnsi="Times New Roman" w:cs="Times New Roman"/>
          <w:b/>
          <w:sz w:val="28"/>
          <w:szCs w:val="28"/>
        </w:rPr>
        <w:t>Рис. 2.9</w:t>
      </w:r>
      <w:r w:rsidR="00681EA1">
        <w:rPr>
          <w:rFonts w:ascii="Times New Roman" w:hAnsi="Times New Roman" w:cs="Times New Roman"/>
          <w:b/>
          <w:sz w:val="28"/>
          <w:szCs w:val="28"/>
        </w:rPr>
        <w:t xml:space="preserve">. - </w:t>
      </w:r>
      <w:r w:rsidR="00D234CB" w:rsidRPr="00681EA1">
        <w:rPr>
          <w:rFonts w:ascii="Times New Roman" w:hAnsi="Times New Roman" w:cs="Times New Roman"/>
          <w:b/>
          <w:bCs/>
          <w:sz w:val="28"/>
          <w:szCs w:val="28"/>
        </w:rPr>
        <w:t xml:space="preserve">Распределение совокупных объемов инвестиций </w:t>
      </w:r>
      <w:r w:rsidR="00681EA1">
        <w:rPr>
          <w:rFonts w:ascii="Times New Roman" w:hAnsi="Times New Roman" w:cs="Times New Roman"/>
          <w:b/>
          <w:bCs/>
          <w:sz w:val="28"/>
          <w:szCs w:val="28"/>
        </w:rPr>
        <w:t>по отраслям</w:t>
      </w:r>
    </w:p>
    <w:p w:rsidR="00C6258F" w:rsidRDefault="00C64638" w:rsidP="00ED3F39">
      <w:pPr>
        <w:widowControl w:val="0"/>
        <w:autoSpaceDE w:val="0"/>
        <w:autoSpaceDN w:val="0"/>
        <w:adjustRightInd w:val="0"/>
        <w:spacing w:after="0" w:line="360" w:lineRule="auto"/>
        <w:ind w:firstLine="544"/>
        <w:jc w:val="both"/>
        <w:rPr>
          <w:rFonts w:ascii="Times New Roman" w:eastAsia="Times New Roman" w:hAnsi="Times New Roman" w:cs="Times New Roman"/>
          <w:sz w:val="28"/>
          <w:szCs w:val="28"/>
          <w:lang w:eastAsia="ru-RU"/>
        </w:rPr>
      </w:pPr>
      <w:r w:rsidRPr="0094175D">
        <w:rPr>
          <w:rFonts w:ascii="Times New Roman" w:hAnsi="Times New Roman" w:cs="Times New Roman"/>
          <w:bCs/>
          <w:sz w:val="28"/>
          <w:szCs w:val="28"/>
        </w:rPr>
        <w:t xml:space="preserve">На сектор </w:t>
      </w:r>
      <w:r w:rsidRPr="0094175D">
        <w:rPr>
          <w:rFonts w:ascii="Times New Roman" w:hAnsi="Times New Roman" w:cs="Times New Roman"/>
          <w:bCs/>
          <w:sz w:val="28"/>
          <w:szCs w:val="28"/>
          <w:lang w:val="en-US"/>
        </w:rPr>
        <w:t>IT</w:t>
      </w:r>
      <w:r w:rsidRPr="0094175D">
        <w:rPr>
          <w:rFonts w:ascii="Times New Roman" w:hAnsi="Times New Roman" w:cs="Times New Roman"/>
          <w:bCs/>
          <w:sz w:val="28"/>
          <w:szCs w:val="28"/>
        </w:rPr>
        <w:t xml:space="preserve"> технологий </w:t>
      </w:r>
      <w:r w:rsidR="00F8498F" w:rsidRPr="0094175D">
        <w:rPr>
          <w:rFonts w:ascii="Times New Roman" w:hAnsi="Times New Roman" w:cs="Times New Roman"/>
          <w:bCs/>
          <w:sz w:val="28"/>
          <w:szCs w:val="28"/>
        </w:rPr>
        <w:t xml:space="preserve">приходится большая часть инвестиций и составляет 88% от общего объема. На промышленное оборудование приходится не более 10% на первое полугодие 2013 года.  В сферу </w:t>
      </w:r>
      <w:r w:rsidR="00F8498F" w:rsidRPr="0094175D">
        <w:rPr>
          <w:rFonts w:ascii="Times New Roman" w:hAnsi="Times New Roman" w:cs="Times New Roman"/>
          <w:bCs/>
          <w:sz w:val="28"/>
          <w:szCs w:val="28"/>
          <w:lang w:val="en-US"/>
        </w:rPr>
        <w:t>IT</w:t>
      </w:r>
      <w:r w:rsidR="00F8498F" w:rsidRPr="0094175D">
        <w:rPr>
          <w:rFonts w:ascii="Times New Roman" w:hAnsi="Times New Roman" w:cs="Times New Roman"/>
          <w:bCs/>
          <w:sz w:val="28"/>
          <w:szCs w:val="28"/>
        </w:rPr>
        <w:t xml:space="preserve"> технологий  инвестируют в частности корпоративные и частные фонды, а в промышленность более 80% инвестируют государственные структуры. Генеральный директор венчурного фонда </w:t>
      </w:r>
      <w:r w:rsidR="00F8498F" w:rsidRPr="0094175D">
        <w:rPr>
          <w:rFonts w:ascii="Times New Roman" w:eastAsia="Times New Roman" w:hAnsi="Times New Roman" w:cs="Times New Roman"/>
          <w:sz w:val="28"/>
          <w:szCs w:val="28"/>
          <w:lang w:eastAsia="ru-RU"/>
        </w:rPr>
        <w:t xml:space="preserve">Runa Capital </w:t>
      </w:r>
      <w:r w:rsidR="0094175D" w:rsidRPr="0094175D">
        <w:rPr>
          <w:rFonts w:ascii="Times New Roman" w:eastAsia="Times New Roman" w:hAnsi="Times New Roman" w:cs="Times New Roman"/>
          <w:sz w:val="28"/>
          <w:szCs w:val="28"/>
          <w:lang w:eastAsia="ru-RU"/>
        </w:rPr>
        <w:t>считает,</w:t>
      </w:r>
      <w:r w:rsidR="00F8498F" w:rsidRPr="0094175D">
        <w:rPr>
          <w:rFonts w:ascii="Times New Roman" w:eastAsia="Times New Roman" w:hAnsi="Times New Roman" w:cs="Times New Roman"/>
          <w:sz w:val="28"/>
          <w:szCs w:val="28"/>
          <w:lang w:eastAsia="ru-RU"/>
        </w:rPr>
        <w:t xml:space="preserve"> что био</w:t>
      </w:r>
      <w:r w:rsidR="0094175D">
        <w:rPr>
          <w:rFonts w:ascii="Times New Roman" w:eastAsia="Times New Roman" w:hAnsi="Times New Roman" w:cs="Times New Roman"/>
          <w:sz w:val="28"/>
          <w:szCs w:val="28"/>
          <w:lang w:eastAsia="ru-RU"/>
        </w:rPr>
        <w:t xml:space="preserve"> -</w:t>
      </w:r>
      <w:r w:rsidR="00F8498F" w:rsidRPr="0094175D">
        <w:rPr>
          <w:rFonts w:ascii="Times New Roman" w:eastAsia="Times New Roman" w:hAnsi="Times New Roman" w:cs="Times New Roman"/>
          <w:sz w:val="28"/>
          <w:szCs w:val="28"/>
          <w:lang w:eastAsia="ru-RU"/>
        </w:rPr>
        <w:t xml:space="preserve"> и промышленные </w:t>
      </w:r>
      <w:r w:rsidR="0094175D" w:rsidRPr="0094175D">
        <w:rPr>
          <w:rFonts w:ascii="Times New Roman" w:eastAsia="Times New Roman" w:hAnsi="Times New Roman" w:cs="Times New Roman"/>
          <w:sz w:val="28"/>
          <w:szCs w:val="28"/>
          <w:lang w:eastAsia="ru-RU"/>
        </w:rPr>
        <w:t>технологии</w:t>
      </w:r>
      <w:r w:rsidR="00F8498F" w:rsidRPr="0094175D">
        <w:rPr>
          <w:rFonts w:ascii="Times New Roman" w:eastAsia="Times New Roman" w:hAnsi="Times New Roman" w:cs="Times New Roman"/>
          <w:sz w:val="28"/>
          <w:szCs w:val="28"/>
          <w:lang w:eastAsia="ru-RU"/>
        </w:rPr>
        <w:t xml:space="preserve"> является сферой более рискованной, в отличие от других видов деятельности, поскольку для разработки требуется большее количество времени, и сам процесс </w:t>
      </w:r>
      <w:r w:rsidR="0094175D" w:rsidRPr="0094175D">
        <w:rPr>
          <w:rFonts w:ascii="Times New Roman" w:eastAsia="Times New Roman" w:hAnsi="Times New Roman" w:cs="Times New Roman"/>
          <w:sz w:val="28"/>
          <w:szCs w:val="28"/>
          <w:lang w:eastAsia="ru-RU"/>
        </w:rPr>
        <w:t>производства</w:t>
      </w:r>
      <w:r w:rsidR="00F8498F" w:rsidRPr="0094175D">
        <w:rPr>
          <w:rFonts w:ascii="Times New Roman" w:eastAsia="Times New Roman" w:hAnsi="Times New Roman" w:cs="Times New Roman"/>
          <w:sz w:val="28"/>
          <w:szCs w:val="28"/>
          <w:lang w:eastAsia="ru-RU"/>
        </w:rPr>
        <w:t xml:space="preserve"> </w:t>
      </w:r>
      <w:r w:rsidR="0094175D" w:rsidRPr="0094175D">
        <w:rPr>
          <w:rFonts w:ascii="Times New Roman" w:eastAsia="Times New Roman" w:hAnsi="Times New Roman" w:cs="Times New Roman"/>
          <w:sz w:val="28"/>
          <w:szCs w:val="28"/>
          <w:lang w:eastAsia="ru-RU"/>
        </w:rPr>
        <w:t>продукта</w:t>
      </w:r>
      <w:r w:rsidR="00F8498F" w:rsidRPr="0094175D">
        <w:rPr>
          <w:rFonts w:ascii="Times New Roman" w:eastAsia="Times New Roman" w:hAnsi="Times New Roman" w:cs="Times New Roman"/>
          <w:sz w:val="28"/>
          <w:szCs w:val="28"/>
          <w:lang w:eastAsia="ru-RU"/>
        </w:rPr>
        <w:t xml:space="preserve"> </w:t>
      </w:r>
      <w:r w:rsidR="0094175D" w:rsidRPr="0094175D">
        <w:rPr>
          <w:rFonts w:ascii="Times New Roman" w:eastAsia="Times New Roman" w:hAnsi="Times New Roman" w:cs="Times New Roman"/>
          <w:sz w:val="28"/>
          <w:szCs w:val="28"/>
          <w:lang w:eastAsia="ru-RU"/>
        </w:rPr>
        <w:t>является</w:t>
      </w:r>
      <w:r w:rsidR="00F8498F" w:rsidRPr="0094175D">
        <w:rPr>
          <w:rFonts w:ascii="Times New Roman" w:eastAsia="Times New Roman" w:hAnsi="Times New Roman" w:cs="Times New Roman"/>
          <w:sz w:val="28"/>
          <w:szCs w:val="28"/>
          <w:lang w:eastAsia="ru-RU"/>
        </w:rPr>
        <w:t xml:space="preserve"> </w:t>
      </w:r>
      <w:r w:rsidR="0094175D" w:rsidRPr="0094175D">
        <w:rPr>
          <w:rFonts w:ascii="Times New Roman" w:eastAsia="Times New Roman" w:hAnsi="Times New Roman" w:cs="Times New Roman"/>
          <w:sz w:val="28"/>
          <w:szCs w:val="28"/>
          <w:lang w:eastAsia="ru-RU"/>
        </w:rPr>
        <w:t>более трудоемки</w:t>
      </w:r>
      <w:r w:rsidR="00F8498F" w:rsidRPr="0094175D">
        <w:rPr>
          <w:rFonts w:ascii="Times New Roman" w:eastAsia="Times New Roman" w:hAnsi="Times New Roman" w:cs="Times New Roman"/>
          <w:sz w:val="28"/>
          <w:szCs w:val="28"/>
          <w:lang w:eastAsia="ru-RU"/>
        </w:rPr>
        <w:t xml:space="preserve">м. </w:t>
      </w:r>
      <w:r w:rsidR="0094175D" w:rsidRPr="0094175D">
        <w:rPr>
          <w:rFonts w:ascii="Times New Roman" w:eastAsia="Times New Roman" w:hAnsi="Times New Roman" w:cs="Times New Roman"/>
          <w:sz w:val="28"/>
          <w:szCs w:val="28"/>
          <w:lang w:eastAsia="ru-RU"/>
        </w:rPr>
        <w:t xml:space="preserve">Возможно, тот факт влияет на решение инвесторов о производстве инвестиций, и выбора в пользу другой сферы. Также, сфера </w:t>
      </w:r>
      <w:r w:rsidR="0094175D" w:rsidRPr="0094175D">
        <w:rPr>
          <w:rFonts w:ascii="Times New Roman" w:eastAsia="Times New Roman" w:hAnsi="Times New Roman" w:cs="Times New Roman"/>
          <w:sz w:val="28"/>
          <w:szCs w:val="28"/>
          <w:lang w:val="en-US" w:eastAsia="ru-RU"/>
        </w:rPr>
        <w:t>IT</w:t>
      </w:r>
      <w:r w:rsidR="0094175D" w:rsidRPr="0094175D">
        <w:rPr>
          <w:rFonts w:ascii="Times New Roman" w:eastAsia="Times New Roman" w:hAnsi="Times New Roman" w:cs="Times New Roman"/>
          <w:sz w:val="28"/>
          <w:szCs w:val="28"/>
          <w:lang w:eastAsia="ru-RU"/>
        </w:rPr>
        <w:t xml:space="preserve"> технологий на современном этапе является более развитой и интересной для разработчиков, большее количество хороших идей возникает вследствие успеха зарубежных компаний. </w:t>
      </w:r>
    </w:p>
    <w:p w:rsidR="00C17211" w:rsidRPr="00ED3F93" w:rsidRDefault="00536020" w:rsidP="00ED3F39">
      <w:pPr>
        <w:widowControl w:val="0"/>
        <w:shd w:val="clear" w:color="auto" w:fill="FFFFFF"/>
        <w:spacing w:after="0" w:line="360" w:lineRule="auto"/>
        <w:ind w:firstLine="54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Энергетика для инвесторов являлась наиболее привлекательной сферой для инвестиций после финансовых услуг в 2012 году. Но в первом полугодии 2013 года резко снизилась до самой крайней отметки. Возможно, такая ситуация возникла в связи с открытием в 2012 году на полуострове Ямал Бованенковского нефтегазового месторождения, и большое количество </w:t>
      </w:r>
      <w:r>
        <w:rPr>
          <w:rFonts w:ascii="Times New Roman" w:eastAsia="Times New Roman" w:hAnsi="Times New Roman" w:cs="Times New Roman"/>
          <w:sz w:val="28"/>
          <w:szCs w:val="28"/>
          <w:lang w:eastAsia="ru-RU"/>
        </w:rPr>
        <w:lastRenderedPageBreak/>
        <w:t xml:space="preserve">инвестиций связано с разработкой и установкой энергетических продуктов. </w:t>
      </w:r>
    </w:p>
    <w:p w:rsidR="00536020" w:rsidRDefault="0094175D" w:rsidP="00C6258F">
      <w:pPr>
        <w:autoSpaceDE w:val="0"/>
        <w:autoSpaceDN w:val="0"/>
        <w:adjustRightInd w:val="0"/>
        <w:spacing w:after="0" w:line="360" w:lineRule="auto"/>
        <w:ind w:firstLine="543"/>
        <w:jc w:val="both"/>
        <w:rPr>
          <w:rFonts w:ascii="Times New Roman" w:eastAsia="Times New Roman" w:hAnsi="Times New Roman" w:cs="Times New Roman"/>
          <w:sz w:val="28"/>
          <w:szCs w:val="28"/>
          <w:lang w:eastAsia="ru-RU"/>
        </w:rPr>
      </w:pPr>
      <w:r w:rsidRPr="0094175D">
        <w:rPr>
          <w:rFonts w:ascii="Times New Roman" w:eastAsia="Times New Roman" w:hAnsi="Times New Roman" w:cs="Times New Roman"/>
          <w:sz w:val="28"/>
          <w:szCs w:val="28"/>
          <w:lang w:val="en-US" w:eastAsia="ru-RU"/>
        </w:rPr>
        <w:t>IT</w:t>
      </w:r>
      <w:r w:rsidRPr="0094175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сектор включает в себя</w:t>
      </w:r>
      <w:r w:rsidRPr="0094175D">
        <w:rPr>
          <w:rFonts w:ascii="Times New Roman" w:eastAsia="Times New Roman" w:hAnsi="Times New Roman" w:cs="Times New Roman"/>
          <w:sz w:val="28"/>
          <w:szCs w:val="28"/>
          <w:lang w:eastAsia="ru-RU"/>
        </w:rPr>
        <w:t xml:space="preserve"> обширный спектр </w:t>
      </w:r>
      <w:r>
        <w:rPr>
          <w:rFonts w:ascii="Times New Roman" w:eastAsia="Times New Roman" w:hAnsi="Times New Roman" w:cs="Times New Roman"/>
          <w:sz w:val="28"/>
          <w:szCs w:val="28"/>
          <w:lang w:eastAsia="ru-RU"/>
        </w:rPr>
        <w:t>производимых услуг, наиболее привлекательной из которых</w:t>
      </w:r>
      <w:r w:rsidRPr="0094175D">
        <w:rPr>
          <w:rFonts w:ascii="Times New Roman" w:eastAsia="Times New Roman" w:hAnsi="Times New Roman" w:cs="Times New Roman"/>
          <w:sz w:val="28"/>
          <w:szCs w:val="28"/>
          <w:lang w:eastAsia="ru-RU"/>
        </w:rPr>
        <w:t xml:space="preserve"> для инвесторов</w:t>
      </w:r>
      <w:r>
        <w:rPr>
          <w:rFonts w:ascii="Times New Roman" w:eastAsia="Times New Roman" w:hAnsi="Times New Roman" w:cs="Times New Roman"/>
          <w:sz w:val="28"/>
          <w:szCs w:val="28"/>
          <w:lang w:eastAsia="ru-RU"/>
        </w:rPr>
        <w:t xml:space="preserve"> являе</w:t>
      </w:r>
      <w:r w:rsidRPr="0094175D">
        <w:rPr>
          <w:rFonts w:ascii="Times New Roman" w:eastAsia="Times New Roman" w:hAnsi="Times New Roman" w:cs="Times New Roman"/>
          <w:sz w:val="28"/>
          <w:szCs w:val="28"/>
          <w:lang w:eastAsia="ru-RU"/>
        </w:rPr>
        <w:t xml:space="preserve">тся сфера под </w:t>
      </w:r>
      <w:r w:rsidRPr="00962AF6">
        <w:rPr>
          <w:rFonts w:ascii="Times New Roman" w:eastAsia="Times New Roman" w:hAnsi="Times New Roman" w:cs="Times New Roman"/>
          <w:sz w:val="28"/>
          <w:szCs w:val="28"/>
          <w:lang w:eastAsia="ru-RU"/>
        </w:rPr>
        <w:t>названием eCommerce</w:t>
      </w:r>
      <w:r w:rsidR="00962AF6" w:rsidRPr="00962AF6">
        <w:rPr>
          <w:rFonts w:ascii="Times New Roman" w:eastAsia="Times New Roman" w:hAnsi="Times New Roman" w:cs="Times New Roman"/>
          <w:sz w:val="28"/>
          <w:szCs w:val="28"/>
          <w:lang w:eastAsia="ru-RU"/>
        </w:rPr>
        <w:t xml:space="preserve"> или электронная торговля</w:t>
      </w:r>
      <w:r w:rsidR="00E96A71" w:rsidRPr="00E96A71">
        <w:rPr>
          <w:rFonts w:ascii="Times New Roman" w:eastAsia="Times New Roman" w:hAnsi="Times New Roman" w:cs="Times New Roman"/>
          <w:sz w:val="28"/>
          <w:szCs w:val="28"/>
          <w:lang w:eastAsia="ru-RU"/>
        </w:rPr>
        <w:t xml:space="preserve"> </w:t>
      </w:r>
      <w:r w:rsidR="00E96A71" w:rsidRPr="00E96A71">
        <w:rPr>
          <w:rFonts w:ascii="Times New Roman" w:hAnsi="Times New Roman"/>
          <w:sz w:val="28"/>
          <w:szCs w:val="28"/>
        </w:rPr>
        <w:t>[27]</w:t>
      </w:r>
      <w:r w:rsidRPr="00962AF6">
        <w:rPr>
          <w:rFonts w:ascii="Times New Roman" w:eastAsia="Times New Roman" w:hAnsi="Times New Roman" w:cs="Times New Roman"/>
          <w:sz w:val="28"/>
          <w:szCs w:val="28"/>
          <w:lang w:eastAsia="ru-RU"/>
        </w:rPr>
        <w:t>.</w:t>
      </w:r>
      <w:r w:rsidR="00962AF6" w:rsidRPr="00962AF6">
        <w:rPr>
          <w:rFonts w:ascii="Times New Roman" w:eastAsia="Times New Roman" w:hAnsi="Times New Roman" w:cs="Times New Roman"/>
          <w:sz w:val="28"/>
          <w:szCs w:val="28"/>
          <w:lang w:eastAsia="ru-RU"/>
        </w:rPr>
        <w:t xml:space="preserve"> </w:t>
      </w:r>
    </w:p>
    <w:p w:rsidR="00536020" w:rsidRDefault="00536020" w:rsidP="00C6258F">
      <w:pPr>
        <w:autoSpaceDE w:val="0"/>
        <w:autoSpaceDN w:val="0"/>
        <w:adjustRightInd w:val="0"/>
        <w:spacing w:after="0" w:line="360" w:lineRule="auto"/>
        <w:ind w:firstLine="543"/>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14:anchorId="0F5F930C" wp14:editId="6098EFFA">
            <wp:extent cx="5631992" cy="1594490"/>
            <wp:effectExtent l="0" t="0" r="698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1964" cy="1594482"/>
                    </a:xfrm>
                    <a:prstGeom prst="rect">
                      <a:avLst/>
                    </a:prstGeom>
                    <a:noFill/>
                    <a:ln>
                      <a:noFill/>
                    </a:ln>
                  </pic:spPr>
                </pic:pic>
              </a:graphicData>
            </a:graphic>
          </wp:inline>
        </w:drawing>
      </w:r>
    </w:p>
    <w:p w:rsidR="00D04599" w:rsidRPr="007F3902" w:rsidRDefault="00D04599" w:rsidP="00421328">
      <w:pPr>
        <w:autoSpaceDE w:val="0"/>
        <w:autoSpaceDN w:val="0"/>
        <w:adjustRightInd w:val="0"/>
        <w:spacing w:after="0" w:line="360" w:lineRule="auto"/>
        <w:ind w:firstLine="543"/>
        <w:jc w:val="center"/>
        <w:rPr>
          <w:rFonts w:ascii="Times New Roman" w:eastAsia="Times New Roman" w:hAnsi="Times New Roman" w:cs="Times New Roman"/>
          <w:b/>
          <w:sz w:val="28"/>
          <w:szCs w:val="28"/>
          <w:lang w:eastAsia="ru-RU"/>
        </w:rPr>
      </w:pPr>
      <w:r w:rsidRPr="00681EA1">
        <w:rPr>
          <w:rFonts w:ascii="Times New Roman" w:eastAsia="Times New Roman" w:hAnsi="Times New Roman" w:cs="Times New Roman"/>
          <w:b/>
          <w:sz w:val="28"/>
          <w:szCs w:val="28"/>
          <w:lang w:eastAsia="ru-RU"/>
        </w:rPr>
        <w:t xml:space="preserve">Рис. </w:t>
      </w:r>
      <w:r w:rsidR="00421328" w:rsidRPr="00681EA1">
        <w:rPr>
          <w:rFonts w:ascii="Times New Roman" w:eastAsia="Times New Roman" w:hAnsi="Times New Roman" w:cs="Times New Roman"/>
          <w:b/>
          <w:sz w:val="28"/>
          <w:szCs w:val="28"/>
          <w:lang w:eastAsia="ru-RU"/>
        </w:rPr>
        <w:t xml:space="preserve">2.10. – Распределение инвестиций в </w:t>
      </w:r>
      <w:r w:rsidR="00421328" w:rsidRPr="00681EA1">
        <w:rPr>
          <w:rFonts w:ascii="Times New Roman" w:eastAsia="Times New Roman" w:hAnsi="Times New Roman" w:cs="Times New Roman"/>
          <w:b/>
          <w:sz w:val="28"/>
          <w:szCs w:val="28"/>
          <w:lang w:val="en-US" w:eastAsia="ru-RU"/>
        </w:rPr>
        <w:t>IT</w:t>
      </w:r>
      <w:r w:rsidR="00421328" w:rsidRPr="00681EA1">
        <w:rPr>
          <w:rFonts w:ascii="Times New Roman" w:eastAsia="Times New Roman" w:hAnsi="Times New Roman" w:cs="Times New Roman"/>
          <w:b/>
          <w:sz w:val="28"/>
          <w:szCs w:val="28"/>
          <w:lang w:eastAsia="ru-RU"/>
        </w:rPr>
        <w:t xml:space="preserve"> сектор</w:t>
      </w:r>
    </w:p>
    <w:p w:rsidR="0094175D" w:rsidRDefault="00962AF6" w:rsidP="00167D88">
      <w:pPr>
        <w:widowControl w:val="0"/>
        <w:autoSpaceDE w:val="0"/>
        <w:autoSpaceDN w:val="0"/>
        <w:adjustRightInd w:val="0"/>
        <w:spacing w:after="0" w:line="360" w:lineRule="auto"/>
        <w:ind w:firstLine="544"/>
        <w:jc w:val="both"/>
        <w:rPr>
          <w:rFonts w:ascii="Times New Roman" w:eastAsia="Times New Roman" w:hAnsi="Times New Roman" w:cs="Times New Roman"/>
          <w:sz w:val="28"/>
          <w:szCs w:val="28"/>
          <w:lang w:eastAsia="ru-RU"/>
        </w:rPr>
      </w:pPr>
      <w:r w:rsidRPr="00962AF6">
        <w:rPr>
          <w:rFonts w:ascii="Times New Roman" w:eastAsia="Times New Roman" w:hAnsi="Times New Roman" w:cs="Times New Roman"/>
          <w:sz w:val="28"/>
          <w:szCs w:val="28"/>
          <w:lang w:eastAsia="ru-RU"/>
        </w:rPr>
        <w:t>Так, например, доля инвестиций в сферу электронной торговли составляет 42%. Данный показатель достиг рекордной отметки – 82% в 2012 году за счет двух крупнейших сделок. Одна из которых была совершенна с интернет - сервисом Avito.ru на 75 млн. долл., а вторая – с известным на сегодняшний день интернет - магазином KupiVIP на сумму 39 млн. долл.</w:t>
      </w:r>
      <w:r w:rsidR="00060AA7">
        <w:rPr>
          <w:rFonts w:ascii="Times New Roman" w:eastAsia="Times New Roman" w:hAnsi="Times New Roman" w:cs="Times New Roman"/>
          <w:sz w:val="28"/>
          <w:szCs w:val="28"/>
          <w:lang w:eastAsia="ru-RU"/>
        </w:rPr>
        <w:t xml:space="preserve"> Электронная торговля в современном мире является крупнейшим сектором экономики, и без развития данной отрасли не возможно представить нашу жизнь. Проекты в </w:t>
      </w:r>
      <w:r w:rsidR="00060AA7">
        <w:rPr>
          <w:rFonts w:ascii="Times New Roman" w:eastAsia="Times New Roman" w:hAnsi="Times New Roman" w:cs="Times New Roman"/>
          <w:sz w:val="28"/>
          <w:szCs w:val="28"/>
          <w:lang w:val="en-US" w:eastAsia="ru-RU"/>
        </w:rPr>
        <w:t>IT</w:t>
      </w:r>
      <w:r w:rsidR="00060AA7" w:rsidRPr="00060AA7">
        <w:rPr>
          <w:rFonts w:ascii="Times New Roman" w:eastAsia="Times New Roman" w:hAnsi="Times New Roman" w:cs="Times New Roman"/>
          <w:sz w:val="28"/>
          <w:szCs w:val="28"/>
          <w:lang w:eastAsia="ru-RU"/>
        </w:rPr>
        <w:t xml:space="preserve"> </w:t>
      </w:r>
      <w:r w:rsidR="00060AA7">
        <w:rPr>
          <w:rFonts w:ascii="Times New Roman" w:eastAsia="Times New Roman" w:hAnsi="Times New Roman" w:cs="Times New Roman"/>
          <w:sz w:val="28"/>
          <w:szCs w:val="28"/>
          <w:lang w:eastAsia="ru-RU"/>
        </w:rPr>
        <w:t xml:space="preserve">технологии являются любимыми для предпринимателей и инвесторов, потому что на них сконцентрировано все большее внимание, они увлекательны и быстро окупаемы. </w:t>
      </w:r>
      <w:r w:rsidR="00ED3F39">
        <w:rPr>
          <w:rFonts w:ascii="Times New Roman" w:eastAsia="Times New Roman" w:hAnsi="Times New Roman" w:cs="Times New Roman"/>
          <w:sz w:val="28"/>
          <w:szCs w:val="28"/>
          <w:lang w:eastAsia="ru-RU"/>
        </w:rPr>
        <w:t>На рис. 2.11 представлен средний размер венчурной сделки за 2012 -2013гг.</w:t>
      </w:r>
      <w:r w:rsidR="00E96A71" w:rsidRPr="00E96A71">
        <w:rPr>
          <w:rFonts w:ascii="Times New Roman" w:hAnsi="Times New Roman"/>
          <w:sz w:val="28"/>
          <w:szCs w:val="28"/>
          <w:lang w:val="en-US"/>
        </w:rPr>
        <w:t xml:space="preserve"> </w:t>
      </w:r>
      <w:r w:rsidR="00E96A71">
        <w:rPr>
          <w:rFonts w:ascii="Times New Roman" w:hAnsi="Times New Roman"/>
          <w:sz w:val="28"/>
          <w:szCs w:val="28"/>
          <w:lang w:val="en-US"/>
        </w:rPr>
        <w:t>[27]</w:t>
      </w:r>
    </w:p>
    <w:p w:rsidR="00D43565" w:rsidRDefault="00D43565" w:rsidP="005D5D21">
      <w:pPr>
        <w:autoSpaceDE w:val="0"/>
        <w:autoSpaceDN w:val="0"/>
        <w:adjustRightInd w:val="0"/>
        <w:spacing w:after="0" w:line="360" w:lineRule="auto"/>
        <w:ind w:firstLine="543"/>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63B21A2" wp14:editId="05863F90">
            <wp:extent cx="3521278" cy="823019"/>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2626" cy="823334"/>
                    </a:xfrm>
                    <a:prstGeom prst="rect">
                      <a:avLst/>
                    </a:prstGeom>
                    <a:noFill/>
                    <a:ln>
                      <a:noFill/>
                    </a:ln>
                  </pic:spPr>
                </pic:pic>
              </a:graphicData>
            </a:graphic>
          </wp:inline>
        </w:drawing>
      </w:r>
    </w:p>
    <w:p w:rsidR="00C6258F" w:rsidRPr="00681EA1" w:rsidRDefault="00421328" w:rsidP="00681EA1">
      <w:pPr>
        <w:autoSpaceDE w:val="0"/>
        <w:autoSpaceDN w:val="0"/>
        <w:adjustRightInd w:val="0"/>
        <w:spacing w:after="0" w:line="360" w:lineRule="auto"/>
        <w:ind w:firstLine="543"/>
        <w:jc w:val="center"/>
        <w:rPr>
          <w:rFonts w:ascii="Times New Roman" w:eastAsia="Times New Roman" w:hAnsi="Times New Roman" w:cs="Times New Roman"/>
          <w:b/>
          <w:sz w:val="28"/>
          <w:szCs w:val="28"/>
          <w:lang w:eastAsia="ru-RU"/>
        </w:rPr>
      </w:pPr>
      <w:r w:rsidRPr="00681EA1">
        <w:rPr>
          <w:rFonts w:ascii="Times New Roman" w:eastAsia="Times New Roman" w:hAnsi="Times New Roman" w:cs="Times New Roman"/>
          <w:b/>
          <w:sz w:val="28"/>
          <w:szCs w:val="28"/>
          <w:lang w:eastAsia="ru-RU"/>
        </w:rPr>
        <w:t>Рис. 2.11</w:t>
      </w:r>
      <w:r w:rsidR="00C6258F" w:rsidRPr="00681EA1">
        <w:rPr>
          <w:rFonts w:ascii="Times New Roman" w:eastAsia="Times New Roman" w:hAnsi="Times New Roman" w:cs="Times New Roman"/>
          <w:b/>
          <w:sz w:val="28"/>
          <w:szCs w:val="28"/>
          <w:lang w:eastAsia="ru-RU"/>
        </w:rPr>
        <w:t xml:space="preserve">. – Средний размер </w:t>
      </w:r>
      <w:r w:rsidR="001E2E0C">
        <w:rPr>
          <w:rFonts w:ascii="Times New Roman" w:eastAsia="Times New Roman" w:hAnsi="Times New Roman" w:cs="Times New Roman"/>
          <w:b/>
          <w:sz w:val="28"/>
          <w:szCs w:val="28"/>
          <w:lang w:eastAsia="ru-RU"/>
        </w:rPr>
        <w:t>венчурной сделки, млн. долл. США</w:t>
      </w:r>
    </w:p>
    <w:p w:rsidR="00C6258F" w:rsidRPr="00060AA7" w:rsidRDefault="00C6258F" w:rsidP="005D5D21">
      <w:pPr>
        <w:widowControl w:val="0"/>
        <w:shd w:val="clear" w:color="auto" w:fill="FFFFFF"/>
        <w:spacing w:after="0" w:line="360" w:lineRule="auto"/>
        <w:ind w:firstLine="54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Средний объем сделки составляет на 2 квартал 2013 год 1.6 млн. долл., что на </w:t>
      </w:r>
      <w:r w:rsidR="004E3CE4">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меньше чем в первом. Не смотря на падание суммы сделки, она все равно является достаточно приемлемой. </w:t>
      </w:r>
    </w:p>
    <w:p w:rsidR="006600B7" w:rsidRDefault="00F02789" w:rsidP="00140EC7">
      <w:pPr>
        <w:pStyle w:val="a4"/>
        <w:shd w:val="clear" w:color="auto" w:fill="FFFFFF"/>
        <w:spacing w:before="150" w:beforeAutospacing="0" w:after="150" w:afterAutospacing="0" w:line="300" w:lineRule="atLeast"/>
        <w:jc w:val="center"/>
        <w:rPr>
          <w:rFonts w:ascii="Arial" w:hAnsi="Arial" w:cs="Arial"/>
          <w:color w:val="3E4447"/>
          <w:sz w:val="21"/>
          <w:szCs w:val="21"/>
          <w:lang w:val="en-US"/>
        </w:rPr>
      </w:pPr>
      <w:r>
        <w:rPr>
          <w:rFonts w:ascii="Arial" w:hAnsi="Arial" w:cs="Arial"/>
          <w:noProof/>
          <w:color w:val="3E4447"/>
          <w:sz w:val="21"/>
          <w:szCs w:val="21"/>
        </w:rPr>
        <w:lastRenderedPageBreak/>
        <w:drawing>
          <wp:inline distT="0" distB="0" distL="0" distR="0" wp14:anchorId="0A412685" wp14:editId="006F806E">
            <wp:extent cx="5528945" cy="1371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8945" cy="1371600"/>
                    </a:xfrm>
                    <a:prstGeom prst="rect">
                      <a:avLst/>
                    </a:prstGeom>
                    <a:noFill/>
                    <a:ln>
                      <a:noFill/>
                    </a:ln>
                  </pic:spPr>
                </pic:pic>
              </a:graphicData>
            </a:graphic>
          </wp:inline>
        </w:drawing>
      </w:r>
    </w:p>
    <w:p w:rsidR="00DD3FAF" w:rsidRPr="007F3902" w:rsidRDefault="00421328" w:rsidP="00140EC7">
      <w:pPr>
        <w:pStyle w:val="a4"/>
        <w:shd w:val="clear" w:color="auto" w:fill="FFFFFF"/>
        <w:spacing w:before="150" w:beforeAutospacing="0" w:after="150" w:afterAutospacing="0" w:line="300" w:lineRule="atLeast"/>
        <w:jc w:val="center"/>
        <w:rPr>
          <w:b/>
          <w:sz w:val="28"/>
          <w:szCs w:val="28"/>
        </w:rPr>
      </w:pPr>
      <w:r w:rsidRPr="00681EA1">
        <w:rPr>
          <w:b/>
          <w:sz w:val="28"/>
          <w:szCs w:val="28"/>
        </w:rPr>
        <w:t>Рис. 2.12</w:t>
      </w:r>
      <w:r w:rsidR="00DD3FAF" w:rsidRPr="00681EA1">
        <w:rPr>
          <w:b/>
          <w:sz w:val="28"/>
          <w:szCs w:val="28"/>
        </w:rPr>
        <w:t xml:space="preserve">. – Объем венчурного финансирования по типам инвесторов, млн. </w:t>
      </w:r>
      <w:r w:rsidR="00DD3FAF" w:rsidRPr="00E96A71">
        <w:rPr>
          <w:b/>
          <w:sz w:val="28"/>
          <w:szCs w:val="28"/>
        </w:rPr>
        <w:t>долл. США</w:t>
      </w:r>
    </w:p>
    <w:p w:rsidR="00140EC7" w:rsidRPr="001412FC" w:rsidRDefault="006600B7" w:rsidP="00CA1F33">
      <w:pPr>
        <w:pStyle w:val="a4"/>
        <w:shd w:val="clear" w:color="auto" w:fill="FFFFFF"/>
        <w:spacing w:before="0" w:beforeAutospacing="0" w:after="0" w:afterAutospacing="0" w:line="360" w:lineRule="auto"/>
        <w:ind w:firstLine="544"/>
        <w:jc w:val="both"/>
        <w:rPr>
          <w:sz w:val="28"/>
          <w:szCs w:val="28"/>
        </w:rPr>
      </w:pPr>
      <w:r w:rsidRPr="001412FC">
        <w:rPr>
          <w:sz w:val="28"/>
          <w:szCs w:val="28"/>
        </w:rPr>
        <w:t>Наиболее активными инвесторами во 2 квартале 2013 г. стали частные венчурные фонды, вложившие 44,9 млн</w:t>
      </w:r>
      <w:r w:rsidR="00E96A71" w:rsidRPr="00E96A71">
        <w:rPr>
          <w:sz w:val="28"/>
          <w:szCs w:val="28"/>
        </w:rPr>
        <w:t>.</w:t>
      </w:r>
      <w:r w:rsidRPr="001412FC">
        <w:rPr>
          <w:sz w:val="28"/>
          <w:szCs w:val="28"/>
        </w:rPr>
        <w:t xml:space="preserve"> долл. США (51,5% всех венчурных инвестиций) в 16 проектов. Частные фонды, таким образом, сохранили лидерство по этим показателям, хотя за квартал и объем, и количество сделок снизились почти вдвое: в 1 квартале частные фонды инвестировали 88,5 млн</w:t>
      </w:r>
      <w:r w:rsidR="00E96A71" w:rsidRPr="00E96A71">
        <w:rPr>
          <w:sz w:val="28"/>
          <w:szCs w:val="28"/>
        </w:rPr>
        <w:t>.</w:t>
      </w:r>
      <w:r w:rsidRPr="001412FC">
        <w:rPr>
          <w:sz w:val="28"/>
          <w:szCs w:val="28"/>
        </w:rPr>
        <w:t xml:space="preserve"> долл. в 32 компании.</w:t>
      </w:r>
    </w:p>
    <w:p w:rsidR="00CA1F33" w:rsidRPr="00CA1F33" w:rsidRDefault="006600B7" w:rsidP="00B85F44">
      <w:pPr>
        <w:pStyle w:val="a4"/>
        <w:widowControl w:val="0"/>
        <w:shd w:val="clear" w:color="auto" w:fill="FFFFFF"/>
        <w:spacing w:before="0" w:beforeAutospacing="0" w:after="0" w:afterAutospacing="0" w:line="360" w:lineRule="auto"/>
        <w:ind w:firstLine="544"/>
        <w:jc w:val="both"/>
        <w:rPr>
          <w:sz w:val="28"/>
          <w:szCs w:val="28"/>
        </w:rPr>
      </w:pPr>
      <w:r w:rsidRPr="001412FC">
        <w:rPr>
          <w:sz w:val="28"/>
          <w:szCs w:val="28"/>
        </w:rPr>
        <w:t>Следует отметить, что на российском венчурном рынке можно проследить определенную отраслевую специализацию инвесторов. Так, в электронную коммерцию во 2 квартале вкладывали только частные фонды и бизнес</w:t>
      </w:r>
      <w:r w:rsidR="001412FC" w:rsidRPr="001412FC">
        <w:rPr>
          <w:sz w:val="28"/>
          <w:szCs w:val="28"/>
        </w:rPr>
        <w:t xml:space="preserve"> </w:t>
      </w:r>
      <w:r w:rsidRPr="001412FC">
        <w:rPr>
          <w:sz w:val="28"/>
          <w:szCs w:val="28"/>
        </w:rPr>
        <w:t>-</w:t>
      </w:r>
      <w:r w:rsidR="001412FC" w:rsidRPr="001412FC">
        <w:rPr>
          <w:sz w:val="28"/>
          <w:szCs w:val="28"/>
        </w:rPr>
        <w:t xml:space="preserve"> </w:t>
      </w:r>
      <w:r w:rsidRPr="001412FC">
        <w:rPr>
          <w:sz w:val="28"/>
          <w:szCs w:val="28"/>
        </w:rPr>
        <w:t>ангелы, а в био</w:t>
      </w:r>
      <w:r w:rsidR="004E3CE4">
        <w:rPr>
          <w:sz w:val="28"/>
          <w:szCs w:val="28"/>
        </w:rPr>
        <w:t>логические</w:t>
      </w:r>
      <w:r w:rsidR="00421328">
        <w:rPr>
          <w:sz w:val="28"/>
          <w:szCs w:val="28"/>
        </w:rPr>
        <w:t xml:space="preserve"> технологии</w:t>
      </w:r>
      <w:r w:rsidRPr="001412FC">
        <w:rPr>
          <w:sz w:val="28"/>
          <w:szCs w:val="28"/>
        </w:rPr>
        <w:t xml:space="preserve"> – исключительно государственные фонды. Такое «разделение труда» можно связать с невысокой активностью частных фондов на ранних стадиях развития венчурных компаний: венчурные проекты в сферах биомедицинских и промышленных технологий в основном находятся на стадии посева. Кроме того, IT для частных фондов – это возможность заработать на копиях успешных западных проектов, которой нет в био</w:t>
      </w:r>
      <w:r w:rsidR="004E3CE4">
        <w:rPr>
          <w:sz w:val="28"/>
          <w:szCs w:val="28"/>
        </w:rPr>
        <w:t>логических</w:t>
      </w:r>
      <w:r w:rsidRPr="001412FC">
        <w:rPr>
          <w:sz w:val="28"/>
          <w:szCs w:val="28"/>
        </w:rPr>
        <w:t xml:space="preserve"> и пром</w:t>
      </w:r>
      <w:r w:rsidR="00421328">
        <w:rPr>
          <w:sz w:val="28"/>
          <w:szCs w:val="28"/>
        </w:rPr>
        <w:t>ышленных сферах</w:t>
      </w:r>
      <w:r w:rsidRPr="001412FC">
        <w:rPr>
          <w:sz w:val="28"/>
          <w:szCs w:val="28"/>
        </w:rPr>
        <w:t>.</w:t>
      </w:r>
    </w:p>
    <w:p w:rsidR="006600B7" w:rsidRPr="001412FC" w:rsidRDefault="006600B7" w:rsidP="00B85F44">
      <w:pPr>
        <w:pStyle w:val="a4"/>
        <w:widowControl w:val="0"/>
        <w:shd w:val="clear" w:color="auto" w:fill="FFFFFF"/>
        <w:spacing w:before="0" w:beforeAutospacing="0" w:after="0" w:afterAutospacing="0" w:line="360" w:lineRule="auto"/>
        <w:ind w:firstLine="544"/>
        <w:jc w:val="both"/>
        <w:rPr>
          <w:sz w:val="28"/>
          <w:szCs w:val="28"/>
        </w:rPr>
      </w:pPr>
      <w:r w:rsidRPr="001412FC">
        <w:rPr>
          <w:sz w:val="28"/>
          <w:szCs w:val="28"/>
        </w:rPr>
        <w:t>Отличительной чертой российского венчурного рынка можно назвать крайне низкую активность корпоративных фондов. Во 2 квартале 2013 г. они вложили на венчурном рынке лишь 1,8% от общего объема инвестиций, а по итогам 2012 г. этот показат</w:t>
      </w:r>
      <w:r w:rsidR="003C1A0A">
        <w:rPr>
          <w:sz w:val="28"/>
          <w:szCs w:val="28"/>
        </w:rPr>
        <w:t xml:space="preserve">ель составил еще меньше – 1,5%. </w:t>
      </w:r>
      <w:r w:rsidRPr="001412FC">
        <w:rPr>
          <w:sz w:val="28"/>
          <w:szCs w:val="28"/>
        </w:rPr>
        <w:t>Для сравнения, в последние 10 лет доля корпоративных венчурных инвестиций в объеме венчурного рынка США составляла в разные годы от 6,8% до 9,1%.</w:t>
      </w:r>
    </w:p>
    <w:p w:rsidR="00B23501" w:rsidRDefault="00B23501" w:rsidP="00B85F44">
      <w:pPr>
        <w:pStyle w:val="ac"/>
        <w:tabs>
          <w:tab w:val="left" w:pos="993"/>
        </w:tabs>
        <w:suppressAutoHyphens w:val="0"/>
        <w:spacing w:after="0" w:line="360" w:lineRule="auto"/>
        <w:ind w:firstLine="724"/>
        <w:jc w:val="both"/>
        <w:rPr>
          <w:rFonts w:ascii="Times New Roman" w:hAnsi="Times New Roman"/>
          <w:sz w:val="28"/>
          <w:szCs w:val="28"/>
        </w:rPr>
      </w:pPr>
      <w:r w:rsidRPr="0009529D">
        <w:rPr>
          <w:rFonts w:ascii="Times New Roman" w:hAnsi="Times New Roman"/>
          <w:sz w:val="28"/>
          <w:szCs w:val="28"/>
        </w:rPr>
        <w:lastRenderedPageBreak/>
        <w:t>Российский венчурный рынок показывал хорошие результаты не только с точки зрения объема инвестиций, но также и в плане капитализации венчурных фондов. Согласно данным РАВИ, по итогам шести месяцев 2013 года под управлением 173 фондов находилось в общей сложности 5211 млн</w:t>
      </w:r>
      <w:r w:rsidRPr="00772C0A">
        <w:rPr>
          <w:rFonts w:ascii="Times New Roman" w:hAnsi="Times New Roman"/>
          <w:sz w:val="28"/>
          <w:szCs w:val="28"/>
        </w:rPr>
        <w:t>.</w:t>
      </w:r>
      <w:r>
        <w:rPr>
          <w:rFonts w:ascii="Times New Roman" w:hAnsi="Times New Roman"/>
          <w:sz w:val="28"/>
          <w:szCs w:val="28"/>
        </w:rPr>
        <w:t xml:space="preserve"> долларов</w:t>
      </w:r>
      <w:r w:rsidR="00E96A71" w:rsidRPr="00E96A71">
        <w:rPr>
          <w:rFonts w:ascii="Times New Roman" w:hAnsi="Times New Roman"/>
          <w:sz w:val="28"/>
          <w:szCs w:val="28"/>
        </w:rPr>
        <w:t xml:space="preserve"> [27]</w:t>
      </w:r>
      <w:r>
        <w:rPr>
          <w:rFonts w:ascii="Times New Roman" w:hAnsi="Times New Roman"/>
          <w:sz w:val="28"/>
          <w:szCs w:val="28"/>
        </w:rPr>
        <w:t>.</w:t>
      </w:r>
    </w:p>
    <w:p w:rsidR="0025409B" w:rsidRDefault="0025409B" w:rsidP="00B23501">
      <w:pPr>
        <w:pStyle w:val="ac"/>
        <w:tabs>
          <w:tab w:val="left" w:pos="993"/>
        </w:tabs>
        <w:spacing w:after="0" w:line="360" w:lineRule="auto"/>
        <w:ind w:firstLine="724"/>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09EB3B5" wp14:editId="736105FC">
            <wp:extent cx="5170229" cy="2795753"/>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0229" cy="2795753"/>
                    </a:xfrm>
                    <a:prstGeom prst="rect">
                      <a:avLst/>
                    </a:prstGeom>
                    <a:noFill/>
                    <a:ln>
                      <a:noFill/>
                    </a:ln>
                  </pic:spPr>
                </pic:pic>
              </a:graphicData>
            </a:graphic>
          </wp:inline>
        </w:drawing>
      </w:r>
    </w:p>
    <w:p w:rsidR="0025409B" w:rsidRPr="007F3902" w:rsidRDefault="00810FF6" w:rsidP="0025409B">
      <w:pPr>
        <w:pStyle w:val="ac"/>
        <w:tabs>
          <w:tab w:val="left" w:pos="993"/>
        </w:tabs>
        <w:spacing w:after="0" w:line="360" w:lineRule="auto"/>
        <w:ind w:firstLine="724"/>
        <w:jc w:val="center"/>
        <w:rPr>
          <w:rFonts w:ascii="Times New Roman" w:hAnsi="Times New Roman"/>
          <w:b/>
          <w:sz w:val="28"/>
          <w:szCs w:val="28"/>
        </w:rPr>
      </w:pPr>
      <w:r w:rsidRPr="00681EA1">
        <w:rPr>
          <w:rFonts w:ascii="Times New Roman" w:hAnsi="Times New Roman"/>
          <w:b/>
          <w:sz w:val="28"/>
          <w:szCs w:val="28"/>
        </w:rPr>
        <w:t>Рис. 2.13</w:t>
      </w:r>
      <w:r w:rsidR="0025409B" w:rsidRPr="00681EA1">
        <w:rPr>
          <w:rFonts w:ascii="Times New Roman" w:hAnsi="Times New Roman"/>
          <w:b/>
          <w:sz w:val="28"/>
          <w:szCs w:val="28"/>
        </w:rPr>
        <w:t>. – Капитализация венчурных фондов РФ</w:t>
      </w:r>
    </w:p>
    <w:p w:rsidR="00B23501" w:rsidRPr="0009529D" w:rsidRDefault="00B23501" w:rsidP="00B23501">
      <w:pPr>
        <w:pStyle w:val="ac"/>
        <w:tabs>
          <w:tab w:val="left" w:pos="993"/>
        </w:tabs>
        <w:spacing w:after="0" w:line="360" w:lineRule="auto"/>
        <w:ind w:firstLine="724"/>
        <w:jc w:val="both"/>
        <w:rPr>
          <w:rFonts w:ascii="Times New Roman" w:hAnsi="Times New Roman"/>
          <w:sz w:val="28"/>
          <w:szCs w:val="28"/>
        </w:rPr>
      </w:pPr>
      <w:r w:rsidRPr="0009529D">
        <w:rPr>
          <w:rFonts w:ascii="Times New Roman" w:hAnsi="Times New Roman"/>
          <w:sz w:val="28"/>
          <w:szCs w:val="28"/>
        </w:rPr>
        <w:t>Движущей силой рекордного роста капитализации фондов, превысившего 1,3 млрд</w:t>
      </w:r>
      <w:r w:rsidR="00D234CB">
        <w:rPr>
          <w:rFonts w:ascii="Times New Roman" w:hAnsi="Times New Roman"/>
          <w:sz w:val="28"/>
          <w:szCs w:val="28"/>
        </w:rPr>
        <w:t>.</w:t>
      </w:r>
      <w:r w:rsidRPr="0009529D">
        <w:rPr>
          <w:rFonts w:ascii="Times New Roman" w:hAnsi="Times New Roman"/>
          <w:sz w:val="28"/>
          <w:szCs w:val="28"/>
        </w:rPr>
        <w:t xml:space="preserve"> долларов </w:t>
      </w:r>
      <w:r>
        <w:rPr>
          <w:rFonts w:ascii="Times New Roman" w:hAnsi="Times New Roman"/>
          <w:sz w:val="28"/>
          <w:szCs w:val="28"/>
        </w:rPr>
        <w:t>в 2013 году, была де</w:t>
      </w:r>
      <w:r w:rsidRPr="0009529D">
        <w:rPr>
          <w:rFonts w:ascii="Times New Roman" w:hAnsi="Times New Roman"/>
          <w:sz w:val="28"/>
          <w:szCs w:val="28"/>
        </w:rPr>
        <w:t>капитализация существующих фондов и создание новых. Этот результат в целом оказался противоположным негативному итогу 2012 года на ключевых мировых рынках.</w:t>
      </w:r>
    </w:p>
    <w:p w:rsidR="00B23501" w:rsidRPr="0009529D" w:rsidRDefault="00B23501" w:rsidP="00B23501">
      <w:pPr>
        <w:pStyle w:val="ac"/>
        <w:tabs>
          <w:tab w:val="left" w:pos="993"/>
        </w:tabs>
        <w:spacing w:after="0" w:line="360" w:lineRule="auto"/>
        <w:ind w:firstLine="724"/>
        <w:jc w:val="both"/>
        <w:rPr>
          <w:rFonts w:ascii="Times New Roman" w:hAnsi="Times New Roman"/>
          <w:sz w:val="28"/>
          <w:szCs w:val="28"/>
        </w:rPr>
      </w:pPr>
      <w:r w:rsidRPr="0009529D">
        <w:rPr>
          <w:rFonts w:ascii="Times New Roman" w:hAnsi="Times New Roman"/>
          <w:sz w:val="28"/>
          <w:szCs w:val="28"/>
        </w:rPr>
        <w:t xml:space="preserve">Каждый год количество новых фондов в течение рассматриваемого периода значительно превышало число ликвидированных. В то же время наблюдается тенденция к сокращению среднего объема нового фонда. </w:t>
      </w:r>
    </w:p>
    <w:p w:rsidR="00772C0A" w:rsidRDefault="00B23501" w:rsidP="003F0C70">
      <w:pPr>
        <w:pStyle w:val="ac"/>
        <w:tabs>
          <w:tab w:val="left" w:pos="993"/>
        </w:tabs>
        <w:spacing w:after="0" w:line="360" w:lineRule="auto"/>
        <w:ind w:firstLine="726"/>
        <w:jc w:val="both"/>
        <w:rPr>
          <w:rFonts w:ascii="Times New Roman" w:hAnsi="Times New Roman"/>
          <w:sz w:val="28"/>
          <w:szCs w:val="28"/>
        </w:rPr>
      </w:pPr>
      <w:r w:rsidRPr="0009529D">
        <w:rPr>
          <w:rFonts w:ascii="Times New Roman" w:hAnsi="Times New Roman"/>
          <w:sz w:val="28"/>
          <w:szCs w:val="28"/>
        </w:rPr>
        <w:t xml:space="preserve">На основании этих данных можно сделать вывод о том, что российский рынок все еще далек от консолидации. Несколько управляющих компаний с хорошей историей инвестирования продолжают успешно привлекать новые денежные средства, однако ни одна из них не заняла существенную долю рынка. </w:t>
      </w:r>
      <w:r w:rsidR="00DD7D27">
        <w:rPr>
          <w:rFonts w:ascii="Times New Roman" w:hAnsi="Times New Roman"/>
          <w:sz w:val="28"/>
          <w:szCs w:val="28"/>
        </w:rPr>
        <w:t xml:space="preserve"> </w:t>
      </w:r>
      <w:r w:rsidRPr="0009529D">
        <w:rPr>
          <w:rFonts w:ascii="Times New Roman" w:hAnsi="Times New Roman"/>
          <w:sz w:val="28"/>
          <w:szCs w:val="28"/>
        </w:rPr>
        <w:t xml:space="preserve">В течение следующих лет должны появиться более крупные игроки с положительной историей, продуманной стратегией и глубоким пониманием </w:t>
      </w:r>
      <w:r w:rsidRPr="0009529D">
        <w:rPr>
          <w:rFonts w:ascii="Times New Roman" w:hAnsi="Times New Roman"/>
          <w:sz w:val="28"/>
          <w:szCs w:val="28"/>
        </w:rPr>
        <w:lastRenderedPageBreak/>
        <w:t>рынка, которые будут привлекать существенную долю финансирования и позволят рынку консолидировать</w:t>
      </w:r>
      <w:r w:rsidR="00140EC7">
        <w:rPr>
          <w:rFonts w:ascii="Times New Roman" w:hAnsi="Times New Roman"/>
          <w:sz w:val="28"/>
          <w:szCs w:val="28"/>
        </w:rPr>
        <w:t>ся.</w:t>
      </w:r>
    </w:p>
    <w:p w:rsidR="00140EC7" w:rsidRPr="00364B3D" w:rsidRDefault="00140EC7" w:rsidP="00364B3D">
      <w:pPr>
        <w:autoSpaceDE w:val="0"/>
        <w:autoSpaceDN w:val="0"/>
        <w:adjustRightInd w:val="0"/>
        <w:spacing w:after="0" w:line="360" w:lineRule="auto"/>
        <w:ind w:firstLine="543"/>
        <w:jc w:val="both"/>
        <w:rPr>
          <w:rFonts w:ascii="Times New Roman" w:hAnsi="Times New Roman" w:cs="Times New Roman"/>
          <w:sz w:val="28"/>
          <w:szCs w:val="28"/>
        </w:rPr>
      </w:pPr>
      <w:r w:rsidRPr="00364B3D">
        <w:rPr>
          <w:rFonts w:ascii="Times New Roman" w:hAnsi="Times New Roman" w:cs="Times New Roman"/>
          <w:sz w:val="28"/>
          <w:szCs w:val="28"/>
        </w:rPr>
        <w:t>Анализ результатов деятельности фондов</w:t>
      </w:r>
      <w:r w:rsidR="00364B3D">
        <w:rPr>
          <w:rFonts w:ascii="Times New Roman" w:hAnsi="Times New Roman" w:cs="Times New Roman"/>
          <w:sz w:val="28"/>
          <w:szCs w:val="28"/>
        </w:rPr>
        <w:t xml:space="preserve"> </w:t>
      </w:r>
      <w:r w:rsidRPr="00364B3D">
        <w:rPr>
          <w:rFonts w:ascii="Times New Roman" w:hAnsi="Times New Roman" w:cs="Times New Roman"/>
          <w:sz w:val="28"/>
          <w:szCs w:val="28"/>
        </w:rPr>
        <w:t>показывает, что в целом инвестиционная активность в этом году сохраняется на достаточно высоком уровне, однако для достижения показателей 2012 года потребуются дополнительные усилия, особенно в части инвестиций на «венчурных»</w:t>
      </w:r>
      <w:r w:rsidR="00364B3D">
        <w:rPr>
          <w:rFonts w:ascii="Times New Roman" w:hAnsi="Times New Roman" w:cs="Times New Roman"/>
          <w:sz w:val="28"/>
          <w:szCs w:val="28"/>
        </w:rPr>
        <w:t xml:space="preserve"> </w:t>
      </w:r>
      <w:r w:rsidRPr="00364B3D">
        <w:rPr>
          <w:rFonts w:ascii="Times New Roman" w:hAnsi="Times New Roman" w:cs="Times New Roman"/>
          <w:sz w:val="28"/>
          <w:szCs w:val="28"/>
        </w:rPr>
        <w:t>стадиях, объемы которых пока достигают только при</w:t>
      </w:r>
      <w:r w:rsidR="00364B3D">
        <w:rPr>
          <w:rFonts w:ascii="Times New Roman" w:hAnsi="Times New Roman" w:cs="Times New Roman"/>
          <w:sz w:val="28"/>
          <w:szCs w:val="28"/>
        </w:rPr>
        <w:t xml:space="preserve">мерно четверти от достигнутых в предыдущем </w:t>
      </w:r>
      <w:r w:rsidRPr="00364B3D">
        <w:rPr>
          <w:rFonts w:ascii="Times New Roman" w:hAnsi="Times New Roman" w:cs="Times New Roman"/>
          <w:sz w:val="28"/>
          <w:szCs w:val="28"/>
        </w:rPr>
        <w:t>периоде</w:t>
      </w:r>
      <w:r w:rsidR="00364B3D">
        <w:rPr>
          <w:rFonts w:ascii="Times New Roman" w:hAnsi="Times New Roman" w:cs="Times New Roman"/>
          <w:sz w:val="28"/>
          <w:szCs w:val="28"/>
        </w:rPr>
        <w:t>.</w:t>
      </w:r>
    </w:p>
    <w:p w:rsidR="001E2E0C" w:rsidRDefault="00364B3D" w:rsidP="001E2E0C">
      <w:pPr>
        <w:pStyle w:val="ac"/>
        <w:tabs>
          <w:tab w:val="left" w:pos="993"/>
        </w:tabs>
        <w:spacing w:after="0" w:line="360" w:lineRule="auto"/>
        <w:jc w:val="center"/>
        <w:rPr>
          <w:rFonts w:ascii="Times New Roman" w:hAnsi="Times New Roman"/>
          <w:b/>
          <w:noProof/>
          <w:sz w:val="28"/>
          <w:szCs w:val="28"/>
          <w:lang w:eastAsia="ru-RU"/>
        </w:rPr>
      </w:pPr>
      <w:r>
        <w:rPr>
          <w:rFonts w:ascii="Times New Roman" w:hAnsi="Times New Roman"/>
          <w:noProof/>
          <w:sz w:val="28"/>
          <w:szCs w:val="28"/>
          <w:lang w:eastAsia="ru-RU"/>
        </w:rPr>
        <w:drawing>
          <wp:inline distT="0" distB="0" distL="0" distR="0" wp14:anchorId="6C2F9B0A" wp14:editId="795BD0A1">
            <wp:extent cx="5055362" cy="2148988"/>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1564" cy="2164377"/>
                    </a:xfrm>
                    <a:prstGeom prst="rect">
                      <a:avLst/>
                    </a:prstGeom>
                    <a:noFill/>
                    <a:ln>
                      <a:noFill/>
                    </a:ln>
                  </pic:spPr>
                </pic:pic>
              </a:graphicData>
            </a:graphic>
          </wp:inline>
        </w:drawing>
      </w:r>
    </w:p>
    <w:p w:rsidR="00810FF6" w:rsidRPr="003C1A0A" w:rsidRDefault="00810FF6" w:rsidP="005C7C57">
      <w:pPr>
        <w:pStyle w:val="ac"/>
        <w:tabs>
          <w:tab w:val="left" w:pos="993"/>
        </w:tabs>
        <w:suppressAutoHyphens w:val="0"/>
        <w:spacing w:after="0" w:line="360" w:lineRule="auto"/>
        <w:jc w:val="center"/>
        <w:rPr>
          <w:rFonts w:ascii="Times New Roman" w:hAnsi="Times New Roman"/>
          <w:noProof/>
          <w:sz w:val="28"/>
          <w:szCs w:val="28"/>
          <w:lang w:eastAsia="ru-RU"/>
        </w:rPr>
      </w:pPr>
      <w:r w:rsidRPr="00681EA1">
        <w:rPr>
          <w:rFonts w:ascii="Times New Roman" w:hAnsi="Times New Roman"/>
          <w:b/>
          <w:noProof/>
          <w:sz w:val="28"/>
          <w:szCs w:val="28"/>
          <w:lang w:eastAsia="ru-RU"/>
        </w:rPr>
        <w:t>Рис. 2.14. – Распределение инвестиций по стадиям развития компаний</w:t>
      </w:r>
      <w:r w:rsidR="003C1A0A" w:rsidRPr="003C1A0A">
        <w:rPr>
          <w:rFonts w:ascii="Times New Roman" w:hAnsi="Times New Roman"/>
          <w:b/>
          <w:sz w:val="28"/>
          <w:szCs w:val="28"/>
        </w:rPr>
        <w:t>[27]</w:t>
      </w:r>
    </w:p>
    <w:p w:rsidR="00364B3D" w:rsidRDefault="00364B3D" w:rsidP="005C7C57">
      <w:pPr>
        <w:widowControl w:val="0"/>
        <w:autoSpaceDE w:val="0"/>
        <w:autoSpaceDN w:val="0"/>
        <w:adjustRightInd w:val="0"/>
        <w:spacing w:after="0" w:line="360" w:lineRule="auto"/>
        <w:ind w:firstLine="724"/>
        <w:jc w:val="both"/>
        <w:rPr>
          <w:rFonts w:ascii="Times New Roman" w:hAnsi="Times New Roman" w:cs="Times New Roman"/>
          <w:sz w:val="28"/>
          <w:szCs w:val="28"/>
        </w:rPr>
      </w:pPr>
      <w:r w:rsidRPr="00364B3D">
        <w:rPr>
          <w:rFonts w:ascii="Times New Roman" w:hAnsi="Times New Roman" w:cs="Times New Roman"/>
          <w:sz w:val="28"/>
          <w:szCs w:val="28"/>
        </w:rPr>
        <w:t>Основная доля инвестиций в денежном выражении (около 86%) была направлена в компании «зрелых» стадий, находящиеся на стадии расширения, реструктуризации</w:t>
      </w:r>
      <w:r>
        <w:rPr>
          <w:rFonts w:ascii="Times New Roman" w:hAnsi="Times New Roman" w:cs="Times New Roman"/>
          <w:sz w:val="28"/>
          <w:szCs w:val="28"/>
        </w:rPr>
        <w:t xml:space="preserve"> </w:t>
      </w:r>
      <w:r w:rsidRPr="00364B3D">
        <w:rPr>
          <w:rFonts w:ascii="Times New Roman" w:hAnsi="Times New Roman" w:cs="Times New Roman"/>
          <w:sz w:val="28"/>
          <w:szCs w:val="28"/>
        </w:rPr>
        <w:t xml:space="preserve">и поздней стадии. В свою очередь, с точки зрения </w:t>
      </w:r>
      <w:r>
        <w:rPr>
          <w:rFonts w:ascii="Times New Roman" w:hAnsi="Times New Roman" w:cs="Times New Roman"/>
          <w:sz w:val="28"/>
          <w:szCs w:val="28"/>
        </w:rPr>
        <w:t xml:space="preserve">числа осуществленных инвестиций </w:t>
      </w:r>
      <w:r w:rsidRPr="00364B3D">
        <w:rPr>
          <w:rFonts w:ascii="Times New Roman" w:hAnsi="Times New Roman" w:cs="Times New Roman"/>
          <w:sz w:val="28"/>
          <w:szCs w:val="28"/>
        </w:rPr>
        <w:t>почти 80% компаний получили финансирование на «венчурных» стадиях (к которым относятся посевная и начальная, а также ранняя стадия).</w:t>
      </w:r>
    </w:p>
    <w:p w:rsidR="00364B3D" w:rsidRPr="00364B3D" w:rsidRDefault="00364B3D" w:rsidP="003C1A0A">
      <w:pPr>
        <w:widowControl w:val="0"/>
        <w:autoSpaceDE w:val="0"/>
        <w:autoSpaceDN w:val="0"/>
        <w:adjustRightInd w:val="0"/>
        <w:spacing w:after="0" w:line="360" w:lineRule="auto"/>
        <w:ind w:firstLine="726"/>
        <w:jc w:val="both"/>
        <w:rPr>
          <w:rFonts w:ascii="Times New Roman" w:hAnsi="Times New Roman" w:cs="Times New Roman"/>
          <w:sz w:val="28"/>
          <w:szCs w:val="28"/>
        </w:rPr>
      </w:pPr>
      <w:r w:rsidRPr="00364B3D">
        <w:rPr>
          <w:rFonts w:ascii="Times New Roman" w:hAnsi="Times New Roman" w:cs="Times New Roman"/>
          <w:sz w:val="28"/>
          <w:szCs w:val="28"/>
        </w:rPr>
        <w:t>Таким образом, к концу первого полугодия объемы зафиксированных инвестиций на «венчурных» стадиях составляют пока примерно чет</w:t>
      </w:r>
      <w:r>
        <w:rPr>
          <w:rFonts w:ascii="Times New Roman" w:hAnsi="Times New Roman" w:cs="Times New Roman"/>
          <w:sz w:val="28"/>
          <w:szCs w:val="28"/>
        </w:rPr>
        <w:t xml:space="preserve">верть от уровня, достигнутого в </w:t>
      </w:r>
      <w:r w:rsidRPr="00364B3D">
        <w:rPr>
          <w:rFonts w:ascii="Times New Roman" w:hAnsi="Times New Roman" w:cs="Times New Roman"/>
          <w:sz w:val="28"/>
          <w:szCs w:val="28"/>
        </w:rPr>
        <w:t>2012 году (397 млн</w:t>
      </w:r>
      <w:r>
        <w:rPr>
          <w:rFonts w:ascii="Times New Roman" w:hAnsi="Times New Roman" w:cs="Times New Roman"/>
          <w:sz w:val="28"/>
          <w:szCs w:val="28"/>
        </w:rPr>
        <w:t>.</w:t>
      </w:r>
      <w:r w:rsidRPr="00364B3D">
        <w:rPr>
          <w:rFonts w:ascii="Times New Roman" w:hAnsi="Times New Roman" w:cs="Times New Roman"/>
          <w:sz w:val="28"/>
          <w:szCs w:val="28"/>
        </w:rPr>
        <w:t xml:space="preserve"> долл.). В свою очередь, совокупный </w:t>
      </w:r>
      <w:r>
        <w:rPr>
          <w:rFonts w:ascii="Times New Roman" w:hAnsi="Times New Roman" w:cs="Times New Roman"/>
          <w:sz w:val="28"/>
          <w:szCs w:val="28"/>
        </w:rPr>
        <w:t xml:space="preserve">объем вложений в компании </w:t>
      </w:r>
      <w:r w:rsidRPr="00364B3D">
        <w:rPr>
          <w:rFonts w:ascii="Times New Roman" w:hAnsi="Times New Roman" w:cs="Times New Roman"/>
          <w:sz w:val="28"/>
          <w:szCs w:val="28"/>
        </w:rPr>
        <w:t>на стадиях расширения, реструктуризации и поз</w:t>
      </w:r>
      <w:r>
        <w:rPr>
          <w:rFonts w:ascii="Times New Roman" w:hAnsi="Times New Roman" w:cs="Times New Roman"/>
          <w:sz w:val="28"/>
          <w:szCs w:val="28"/>
        </w:rPr>
        <w:t xml:space="preserve">дней стадии с учетом крупнейшей </w:t>
      </w:r>
      <w:r w:rsidRPr="00364B3D">
        <w:rPr>
          <w:rFonts w:ascii="Times New Roman" w:hAnsi="Times New Roman" w:cs="Times New Roman"/>
          <w:sz w:val="28"/>
          <w:szCs w:val="28"/>
        </w:rPr>
        <w:t xml:space="preserve">сделки в отрасли телекоммуникаций (для размера которой имеются только экспертные оценки, </w:t>
      </w:r>
      <w:r w:rsidRPr="00364B3D">
        <w:rPr>
          <w:rFonts w:ascii="Times New Roman" w:hAnsi="Times New Roman" w:cs="Times New Roman"/>
          <w:sz w:val="28"/>
          <w:szCs w:val="28"/>
        </w:rPr>
        <w:lastRenderedPageBreak/>
        <w:t>что не позволяет пока включить ее в общий перечень зафиксированных инвестиций) достиг около 50% от уровня 2012 года.</w:t>
      </w:r>
    </w:p>
    <w:p w:rsidR="00DD3FAF" w:rsidRDefault="006600B7" w:rsidP="003C1A0A">
      <w:pPr>
        <w:pStyle w:val="ac"/>
        <w:tabs>
          <w:tab w:val="left" w:pos="993"/>
        </w:tabs>
        <w:spacing w:after="0" w:line="360" w:lineRule="auto"/>
        <w:ind w:firstLine="726"/>
        <w:jc w:val="both"/>
        <w:rPr>
          <w:rFonts w:ascii="Times New Roman" w:hAnsi="Times New Roman"/>
          <w:sz w:val="28"/>
          <w:szCs w:val="28"/>
        </w:rPr>
      </w:pPr>
      <w:r w:rsidRPr="006600B7">
        <w:rPr>
          <w:rFonts w:ascii="Times New Roman" w:hAnsi="Times New Roman"/>
          <w:sz w:val="28"/>
          <w:szCs w:val="28"/>
        </w:rPr>
        <w:t>Благодаря усилиям государства, частно</w:t>
      </w:r>
      <w:r w:rsidR="00B23501">
        <w:rPr>
          <w:rFonts w:ascii="Times New Roman" w:hAnsi="Times New Roman"/>
          <w:sz w:val="28"/>
          <w:szCs w:val="28"/>
        </w:rPr>
        <w:t>го бизнеса, РВК и других инсти</w:t>
      </w:r>
      <w:r w:rsidRPr="006600B7">
        <w:rPr>
          <w:rFonts w:ascii="Times New Roman" w:hAnsi="Times New Roman"/>
          <w:sz w:val="28"/>
          <w:szCs w:val="28"/>
        </w:rPr>
        <w:t>тутов развития за последние несколь</w:t>
      </w:r>
      <w:r w:rsidR="00B23501">
        <w:rPr>
          <w:rFonts w:ascii="Times New Roman" w:hAnsi="Times New Roman"/>
          <w:sz w:val="28"/>
          <w:szCs w:val="28"/>
        </w:rPr>
        <w:t xml:space="preserve">ко лет в России удалось решить </w:t>
      </w:r>
      <w:r w:rsidRPr="006600B7">
        <w:rPr>
          <w:rFonts w:ascii="Times New Roman" w:hAnsi="Times New Roman"/>
          <w:sz w:val="28"/>
          <w:szCs w:val="28"/>
        </w:rPr>
        <w:t>задачу создания самостоятельно ра</w:t>
      </w:r>
      <w:r w:rsidR="00B23501">
        <w:rPr>
          <w:rFonts w:ascii="Times New Roman" w:hAnsi="Times New Roman"/>
          <w:sz w:val="28"/>
          <w:szCs w:val="28"/>
        </w:rPr>
        <w:t xml:space="preserve">звивающейся отрасли венчурного </w:t>
      </w:r>
      <w:r w:rsidRPr="006600B7">
        <w:rPr>
          <w:rFonts w:ascii="Times New Roman" w:hAnsi="Times New Roman"/>
          <w:sz w:val="28"/>
          <w:szCs w:val="28"/>
        </w:rPr>
        <w:t>инвестирования. Российский венчурный</w:t>
      </w:r>
      <w:r w:rsidR="00B23501">
        <w:rPr>
          <w:rFonts w:ascii="Times New Roman" w:hAnsi="Times New Roman"/>
          <w:sz w:val="28"/>
          <w:szCs w:val="28"/>
        </w:rPr>
        <w:t xml:space="preserve"> рынок растет как в количествен</w:t>
      </w:r>
      <w:r w:rsidRPr="006600B7">
        <w:rPr>
          <w:rFonts w:ascii="Times New Roman" w:hAnsi="Times New Roman"/>
          <w:sz w:val="28"/>
          <w:szCs w:val="28"/>
        </w:rPr>
        <w:t xml:space="preserve">ном, так и в качественном отношении. В стране сформированы основные элементы экосистемы венчурного инвестирования. Но главное, ощутимо нарастает активность частных инвесторов, в том числе зарубежных. При этом очевидно, что молодой и быстрорастущий российский рынок венчурного инвестирования все еще </w:t>
      </w:r>
      <w:r w:rsidR="00B23501">
        <w:rPr>
          <w:rFonts w:ascii="Times New Roman" w:hAnsi="Times New Roman"/>
          <w:sz w:val="28"/>
          <w:szCs w:val="28"/>
        </w:rPr>
        <w:t>характеризуется рядом диспропор</w:t>
      </w:r>
      <w:r w:rsidRPr="006600B7">
        <w:rPr>
          <w:rFonts w:ascii="Times New Roman" w:hAnsi="Times New Roman"/>
          <w:sz w:val="28"/>
          <w:szCs w:val="28"/>
        </w:rPr>
        <w:t>ций — как стадийных, связанных с не</w:t>
      </w:r>
      <w:r w:rsidR="00B23501">
        <w:rPr>
          <w:rFonts w:ascii="Times New Roman" w:hAnsi="Times New Roman"/>
          <w:sz w:val="28"/>
          <w:szCs w:val="28"/>
        </w:rPr>
        <w:t>достаточным предложением капита</w:t>
      </w:r>
      <w:r w:rsidRPr="006600B7">
        <w:rPr>
          <w:rFonts w:ascii="Times New Roman" w:hAnsi="Times New Roman"/>
          <w:sz w:val="28"/>
          <w:szCs w:val="28"/>
        </w:rPr>
        <w:t>ла на посевной и предпосевной стадиях инновационных про</w:t>
      </w:r>
      <w:r w:rsidR="00B23501">
        <w:rPr>
          <w:rFonts w:ascii="Times New Roman" w:hAnsi="Times New Roman"/>
          <w:sz w:val="28"/>
          <w:szCs w:val="28"/>
        </w:rPr>
        <w:t xml:space="preserve">ектов, </w:t>
      </w:r>
      <w:r w:rsidRPr="006600B7">
        <w:rPr>
          <w:rFonts w:ascii="Times New Roman" w:hAnsi="Times New Roman"/>
          <w:sz w:val="28"/>
          <w:szCs w:val="28"/>
        </w:rPr>
        <w:t>так и секторальных: в большинстве при</w:t>
      </w:r>
      <w:r w:rsidR="00B23501">
        <w:rPr>
          <w:rFonts w:ascii="Times New Roman" w:hAnsi="Times New Roman"/>
          <w:sz w:val="28"/>
          <w:szCs w:val="28"/>
        </w:rPr>
        <w:t>оритетных отраслей, кроме секто</w:t>
      </w:r>
      <w:r w:rsidRPr="006600B7">
        <w:rPr>
          <w:rFonts w:ascii="Times New Roman" w:hAnsi="Times New Roman"/>
          <w:sz w:val="28"/>
          <w:szCs w:val="28"/>
        </w:rPr>
        <w:t>ров Интернета, электронной коммерции и телекоммуникаций, отмечается недостаток предложения капитала. Существует и проблема масштаба, характерная не только для венчурной отрасли, но и для всего сегмента экономики знаний России: доля инновационного бизнеса (продуктов и услуг) в общем ВВП страны все еще относительно невелика. Развитие отрасли в ближайшие годы во многом будет определяться эффективностью усилий, предпринимаемых в</w:t>
      </w:r>
      <w:r w:rsidR="00B23501">
        <w:rPr>
          <w:rFonts w:ascii="Times New Roman" w:hAnsi="Times New Roman"/>
          <w:sz w:val="28"/>
          <w:szCs w:val="28"/>
        </w:rPr>
        <w:t>семи участниками россий</w:t>
      </w:r>
      <w:r w:rsidRPr="006600B7">
        <w:rPr>
          <w:rFonts w:ascii="Times New Roman" w:hAnsi="Times New Roman"/>
          <w:sz w:val="28"/>
          <w:szCs w:val="28"/>
        </w:rPr>
        <w:t xml:space="preserve">ского рынка венчурного инвестирования. </w:t>
      </w:r>
    </w:p>
    <w:p w:rsidR="00CA1F33" w:rsidRPr="00CA1F33" w:rsidRDefault="006600B7" w:rsidP="00CA1F33">
      <w:pPr>
        <w:pStyle w:val="ac"/>
        <w:tabs>
          <w:tab w:val="left" w:pos="993"/>
        </w:tabs>
        <w:spacing w:after="0" w:line="360" w:lineRule="auto"/>
        <w:ind w:firstLine="724"/>
        <w:jc w:val="both"/>
        <w:rPr>
          <w:rFonts w:ascii="Times New Roman" w:hAnsi="Times New Roman"/>
          <w:sz w:val="28"/>
          <w:szCs w:val="28"/>
        </w:rPr>
      </w:pPr>
      <w:r w:rsidRPr="006600B7">
        <w:rPr>
          <w:rFonts w:ascii="Times New Roman" w:hAnsi="Times New Roman"/>
          <w:sz w:val="28"/>
          <w:szCs w:val="28"/>
        </w:rPr>
        <w:t>Как государственный институт развития венчурной отрасли РФ и национальной инновационной си</w:t>
      </w:r>
      <w:r w:rsidR="00B23501">
        <w:rPr>
          <w:rFonts w:ascii="Times New Roman" w:hAnsi="Times New Roman"/>
          <w:sz w:val="28"/>
          <w:szCs w:val="28"/>
        </w:rPr>
        <w:t xml:space="preserve">стемы, РВК </w:t>
      </w:r>
      <w:r w:rsidR="00DD3FAF">
        <w:rPr>
          <w:rFonts w:ascii="Times New Roman" w:hAnsi="Times New Roman"/>
          <w:sz w:val="28"/>
          <w:szCs w:val="28"/>
        </w:rPr>
        <w:t>может</w:t>
      </w:r>
      <w:r w:rsidR="00B23501">
        <w:rPr>
          <w:rFonts w:ascii="Times New Roman" w:hAnsi="Times New Roman"/>
          <w:sz w:val="28"/>
          <w:szCs w:val="28"/>
        </w:rPr>
        <w:t xml:space="preserve"> способствовать </w:t>
      </w:r>
      <w:r w:rsidRPr="006600B7">
        <w:rPr>
          <w:rFonts w:ascii="Times New Roman" w:hAnsi="Times New Roman"/>
          <w:sz w:val="28"/>
          <w:szCs w:val="28"/>
        </w:rPr>
        <w:t>достижению цели путем пр</w:t>
      </w:r>
      <w:r w:rsidR="00B23501">
        <w:rPr>
          <w:rFonts w:ascii="Times New Roman" w:hAnsi="Times New Roman"/>
          <w:sz w:val="28"/>
          <w:szCs w:val="28"/>
        </w:rPr>
        <w:t>именения эффективного набора фи</w:t>
      </w:r>
      <w:r w:rsidRPr="006600B7">
        <w:rPr>
          <w:rFonts w:ascii="Times New Roman" w:hAnsi="Times New Roman"/>
          <w:sz w:val="28"/>
          <w:szCs w:val="28"/>
        </w:rPr>
        <w:t>нансов</w:t>
      </w:r>
      <w:r w:rsidR="00DD7D27">
        <w:rPr>
          <w:rFonts w:ascii="Times New Roman" w:hAnsi="Times New Roman"/>
          <w:sz w:val="28"/>
          <w:szCs w:val="28"/>
        </w:rPr>
        <w:t xml:space="preserve">ых и нефинансовых инструментов. С помощью инструментов, </w:t>
      </w:r>
      <w:r w:rsidRPr="006600B7">
        <w:rPr>
          <w:rFonts w:ascii="Times New Roman" w:hAnsi="Times New Roman"/>
          <w:sz w:val="28"/>
          <w:szCs w:val="28"/>
        </w:rPr>
        <w:t>на</w:t>
      </w:r>
      <w:r w:rsidR="00B23501">
        <w:rPr>
          <w:rFonts w:ascii="Times New Roman" w:hAnsi="Times New Roman"/>
          <w:sz w:val="28"/>
          <w:szCs w:val="28"/>
        </w:rPr>
        <w:t xml:space="preserve">правленных на поддержку </w:t>
      </w:r>
      <w:r w:rsidRPr="006600B7">
        <w:rPr>
          <w:rFonts w:ascii="Times New Roman" w:hAnsi="Times New Roman"/>
          <w:sz w:val="28"/>
          <w:szCs w:val="28"/>
        </w:rPr>
        <w:t>технологического предприн</w:t>
      </w:r>
      <w:r w:rsidR="00DD7D27">
        <w:rPr>
          <w:rFonts w:ascii="Times New Roman" w:hAnsi="Times New Roman"/>
          <w:sz w:val="28"/>
          <w:szCs w:val="28"/>
        </w:rPr>
        <w:t xml:space="preserve">имательства на ранних стадиях </w:t>
      </w:r>
      <w:r w:rsidRPr="006600B7">
        <w:rPr>
          <w:rFonts w:ascii="Times New Roman" w:hAnsi="Times New Roman"/>
          <w:sz w:val="28"/>
          <w:szCs w:val="28"/>
        </w:rPr>
        <w:t>проектов,</w:t>
      </w:r>
      <w:r w:rsidR="00B23501">
        <w:rPr>
          <w:rFonts w:ascii="Times New Roman" w:hAnsi="Times New Roman"/>
          <w:sz w:val="28"/>
          <w:szCs w:val="28"/>
        </w:rPr>
        <w:t xml:space="preserve"> </w:t>
      </w:r>
      <w:r w:rsidRPr="006600B7">
        <w:rPr>
          <w:rFonts w:ascii="Times New Roman" w:hAnsi="Times New Roman"/>
          <w:sz w:val="28"/>
          <w:szCs w:val="28"/>
        </w:rPr>
        <w:t>осуществляемых в приоритетных отраслевых направлениях, а также на дальнейшее вовлечение российс</w:t>
      </w:r>
      <w:r w:rsidR="00B23501">
        <w:rPr>
          <w:rFonts w:ascii="Times New Roman" w:hAnsi="Times New Roman"/>
          <w:sz w:val="28"/>
          <w:szCs w:val="28"/>
        </w:rPr>
        <w:t xml:space="preserve">кого и международного частного </w:t>
      </w:r>
      <w:r w:rsidRPr="006600B7">
        <w:rPr>
          <w:rFonts w:ascii="Times New Roman" w:hAnsi="Times New Roman"/>
          <w:sz w:val="28"/>
          <w:szCs w:val="28"/>
        </w:rPr>
        <w:t>капитала на венчурный рынок России,</w:t>
      </w:r>
      <w:r w:rsidR="00B23501">
        <w:rPr>
          <w:rFonts w:ascii="Times New Roman" w:hAnsi="Times New Roman"/>
          <w:sz w:val="28"/>
          <w:szCs w:val="28"/>
        </w:rPr>
        <w:t xml:space="preserve"> совершенствование инфраструк</w:t>
      </w:r>
      <w:r w:rsidRPr="006600B7">
        <w:rPr>
          <w:rFonts w:ascii="Times New Roman" w:hAnsi="Times New Roman"/>
          <w:sz w:val="28"/>
          <w:szCs w:val="28"/>
        </w:rPr>
        <w:t xml:space="preserve">туры рынка, содействие выходу российского инновационного бизнеса на </w:t>
      </w:r>
      <w:r w:rsidRPr="006600B7">
        <w:rPr>
          <w:rFonts w:ascii="Times New Roman" w:hAnsi="Times New Roman"/>
          <w:sz w:val="28"/>
          <w:szCs w:val="28"/>
        </w:rPr>
        <w:lastRenderedPageBreak/>
        <w:t>глобальный рынок и его интеграции в международ</w:t>
      </w:r>
      <w:r w:rsidR="00DD3FAF">
        <w:rPr>
          <w:rFonts w:ascii="Times New Roman" w:hAnsi="Times New Roman"/>
          <w:sz w:val="28"/>
          <w:szCs w:val="28"/>
        </w:rPr>
        <w:t>ные цепочки создания стоимости.</w:t>
      </w:r>
    </w:p>
    <w:p w:rsidR="0025409B" w:rsidRDefault="006600B7" w:rsidP="00CA1F33">
      <w:pPr>
        <w:pStyle w:val="ac"/>
        <w:tabs>
          <w:tab w:val="left" w:pos="993"/>
        </w:tabs>
        <w:spacing w:after="0" w:line="360" w:lineRule="auto"/>
        <w:ind w:firstLine="724"/>
        <w:jc w:val="both"/>
        <w:rPr>
          <w:rFonts w:ascii="Times New Roman" w:hAnsi="Times New Roman"/>
          <w:sz w:val="28"/>
          <w:szCs w:val="28"/>
        </w:rPr>
      </w:pPr>
      <w:r w:rsidRPr="006600B7">
        <w:rPr>
          <w:rFonts w:ascii="Times New Roman" w:hAnsi="Times New Roman"/>
          <w:sz w:val="28"/>
          <w:szCs w:val="28"/>
        </w:rPr>
        <w:t xml:space="preserve">Российская индустрия венчурного инвестирования вступает в новую фазу, связанную с переходом от этапа </w:t>
      </w:r>
      <w:r w:rsidR="00B23501">
        <w:rPr>
          <w:rFonts w:ascii="Times New Roman" w:hAnsi="Times New Roman"/>
          <w:sz w:val="28"/>
          <w:szCs w:val="28"/>
        </w:rPr>
        <w:t>«запуска» рынка к его гармониза</w:t>
      </w:r>
      <w:r w:rsidRPr="006600B7">
        <w:rPr>
          <w:rFonts w:ascii="Times New Roman" w:hAnsi="Times New Roman"/>
          <w:sz w:val="28"/>
          <w:szCs w:val="28"/>
        </w:rPr>
        <w:t>ции и росту.</w:t>
      </w:r>
      <w:r w:rsidR="00B23501">
        <w:rPr>
          <w:rFonts w:ascii="Times New Roman" w:hAnsi="Times New Roman"/>
          <w:sz w:val="28"/>
          <w:szCs w:val="28"/>
        </w:rPr>
        <w:t xml:space="preserve"> </w:t>
      </w:r>
      <w:r w:rsidRPr="006600B7">
        <w:rPr>
          <w:rFonts w:ascii="Times New Roman" w:hAnsi="Times New Roman"/>
          <w:sz w:val="28"/>
          <w:szCs w:val="28"/>
        </w:rPr>
        <w:t>РВК с оптимизмом оценивает перспективы российского венчурного рынка, развитие которого будет осуществляться благодаря тесному взаимодействию и партнерству государственных органов власти, институтов развития и пред</w:t>
      </w:r>
      <w:r w:rsidR="00B23501">
        <w:rPr>
          <w:rFonts w:ascii="Times New Roman" w:hAnsi="Times New Roman"/>
          <w:sz w:val="28"/>
          <w:szCs w:val="28"/>
        </w:rPr>
        <w:t xml:space="preserve">ставителей бизнеса, в том числе </w:t>
      </w:r>
      <w:r w:rsidRPr="006600B7">
        <w:rPr>
          <w:rFonts w:ascii="Times New Roman" w:hAnsi="Times New Roman"/>
          <w:sz w:val="28"/>
          <w:szCs w:val="28"/>
        </w:rPr>
        <w:t>международного.</w:t>
      </w:r>
    </w:p>
    <w:p w:rsidR="0025409B" w:rsidRDefault="0025409B">
      <w:pPr>
        <w:rPr>
          <w:rFonts w:ascii="Times New Roman" w:eastAsia="Times New Roman" w:hAnsi="Times New Roman" w:cs="Times New Roman"/>
          <w:kern w:val="1"/>
          <w:sz w:val="28"/>
          <w:szCs w:val="28"/>
        </w:rPr>
      </w:pPr>
      <w:r>
        <w:rPr>
          <w:rFonts w:ascii="Times New Roman" w:hAnsi="Times New Roman"/>
          <w:sz w:val="28"/>
          <w:szCs w:val="28"/>
        </w:rPr>
        <w:br w:type="page"/>
      </w:r>
    </w:p>
    <w:p w:rsidR="0025409B" w:rsidRPr="0025409B" w:rsidRDefault="00F6047A" w:rsidP="00684E1B">
      <w:pPr>
        <w:pStyle w:val="1"/>
        <w:spacing w:line="360" w:lineRule="auto"/>
      </w:pPr>
      <w:bookmarkStart w:id="10" w:name="_Toc389822551"/>
      <w:r w:rsidRPr="0025409B">
        <w:lastRenderedPageBreak/>
        <w:t>ГЛАВА 3. ОЦЕНКА ЭФФЕКТИВНОСТИ ИНВЕСТИЦИЙ В ВЕНЧУРНЫЕ ПРОЕКТЫ НА ПРИМЕРЕ КОМПАНИИ «</w:t>
      </w:r>
      <w:r>
        <w:t>ЭКОЗДРАВ</w:t>
      </w:r>
      <w:r w:rsidRPr="0025409B">
        <w:t>»</w:t>
      </w:r>
      <w:bookmarkEnd w:id="10"/>
    </w:p>
    <w:p w:rsidR="0025409B" w:rsidRPr="0025409B" w:rsidRDefault="0025409B" w:rsidP="00684E1B">
      <w:pPr>
        <w:pStyle w:val="1"/>
        <w:spacing w:line="360" w:lineRule="auto"/>
      </w:pPr>
      <w:bookmarkStart w:id="11" w:name="_Toc389822552"/>
      <w:r w:rsidRPr="0025409B">
        <w:t>3.1. Описание проекта</w:t>
      </w:r>
      <w:r w:rsidR="00021DA8">
        <w:t xml:space="preserve"> компании </w:t>
      </w:r>
      <w:r w:rsidR="00021DA8" w:rsidRPr="0025409B">
        <w:t>«</w:t>
      </w:r>
      <w:r w:rsidR="00021DA8">
        <w:t>ЭкоЗдрав</w:t>
      </w:r>
      <w:r w:rsidR="00021DA8" w:rsidRPr="0025409B">
        <w:t>»</w:t>
      </w:r>
      <w:r w:rsidR="00F43036">
        <w:t xml:space="preserve"> и анализ отрасли</w:t>
      </w:r>
      <w:bookmarkEnd w:id="11"/>
    </w:p>
    <w:p w:rsidR="00D43565" w:rsidRPr="00D43565" w:rsidRDefault="00D43565" w:rsidP="00684E1B">
      <w:pPr>
        <w:autoSpaceDE w:val="0"/>
        <w:autoSpaceDN w:val="0"/>
        <w:adjustRightInd w:val="0"/>
        <w:spacing w:after="0" w:line="360" w:lineRule="auto"/>
        <w:ind w:firstLine="724"/>
        <w:jc w:val="both"/>
        <w:rPr>
          <w:rFonts w:ascii="TimesNewRomanPSMT" w:hAnsi="TimesNewRomanPSMT" w:cs="TimesNewRomanPSMT"/>
          <w:color w:val="000000"/>
          <w:sz w:val="28"/>
          <w:szCs w:val="28"/>
        </w:rPr>
      </w:pPr>
      <w:r>
        <w:rPr>
          <w:rFonts w:ascii="TimesNewRomanPSMT" w:hAnsi="TimesNewRomanPSMT" w:cs="TimesNewRomanPSMT"/>
          <w:color w:val="000000"/>
          <w:sz w:val="28"/>
          <w:szCs w:val="28"/>
        </w:rPr>
        <w:t xml:space="preserve">1970 – 1980 </w:t>
      </w:r>
      <w:r w:rsidRPr="00D43565">
        <w:rPr>
          <w:rFonts w:ascii="TimesNewRomanPSMT" w:hAnsi="TimesNewRomanPSMT" w:cs="TimesNewRomanPSMT"/>
          <w:color w:val="000000"/>
          <w:sz w:val="28"/>
          <w:szCs w:val="28"/>
        </w:rPr>
        <w:t>годы нашего века были посвящены разоблачению преступлений против природы и</w:t>
      </w:r>
      <w:r>
        <w:rPr>
          <w:rFonts w:ascii="TimesNewRomanPSMT" w:hAnsi="TimesNewRomanPSMT" w:cs="TimesNewRomanPSMT"/>
          <w:color w:val="000000"/>
          <w:sz w:val="28"/>
          <w:szCs w:val="28"/>
        </w:rPr>
        <w:t xml:space="preserve"> </w:t>
      </w:r>
      <w:r w:rsidRPr="00D43565">
        <w:rPr>
          <w:rFonts w:ascii="TimesNewRomanPSMT" w:hAnsi="TimesNewRomanPSMT" w:cs="TimesNewRomanPSMT"/>
          <w:color w:val="000000"/>
          <w:sz w:val="28"/>
          <w:szCs w:val="28"/>
        </w:rPr>
        <w:t>страстным призывам к ее защите, в 90</w:t>
      </w:r>
      <w:r>
        <w:rPr>
          <w:rFonts w:ascii="TimesNewRomanPSMT" w:hAnsi="TimesNewRomanPSMT" w:cs="TimesNewRomanPSMT"/>
          <w:color w:val="000000"/>
          <w:sz w:val="28"/>
          <w:szCs w:val="28"/>
        </w:rPr>
        <w:t xml:space="preserve"> - </w:t>
      </w:r>
      <w:r w:rsidRPr="00D43565">
        <w:rPr>
          <w:rFonts w:ascii="TimesNewRomanPSMT" w:hAnsi="TimesNewRomanPSMT" w:cs="TimesNewRomanPSMT"/>
          <w:color w:val="000000"/>
          <w:sz w:val="28"/>
          <w:szCs w:val="28"/>
        </w:rPr>
        <w:t>е годы возник другой интерес и другая потребность в этом направлении. Люди начинают осознавать, что они ответственны за сохранение</w:t>
      </w:r>
      <w:r>
        <w:rPr>
          <w:rFonts w:ascii="TimesNewRomanPSMT" w:hAnsi="TimesNewRomanPSMT" w:cs="TimesNewRomanPSMT"/>
          <w:color w:val="000000"/>
          <w:sz w:val="28"/>
          <w:szCs w:val="28"/>
        </w:rPr>
        <w:t xml:space="preserve"> </w:t>
      </w:r>
      <w:r w:rsidRPr="00D43565">
        <w:rPr>
          <w:rFonts w:ascii="TimesNewRomanPSMT" w:hAnsi="TimesNewRomanPSMT" w:cs="TimesNewRomanPSMT"/>
          <w:color w:val="000000"/>
          <w:sz w:val="28"/>
          <w:szCs w:val="28"/>
        </w:rPr>
        <w:t>природы, что в их руках возможность обеспечить здоровье себе и своим детям</w:t>
      </w:r>
      <w:r>
        <w:rPr>
          <w:rFonts w:ascii="TimesNewRomanPSMT" w:hAnsi="TimesNewRomanPSMT" w:cs="TimesNewRomanPSMT"/>
          <w:color w:val="000000"/>
          <w:sz w:val="28"/>
          <w:szCs w:val="28"/>
        </w:rPr>
        <w:t xml:space="preserve">. </w:t>
      </w:r>
      <w:r w:rsidRPr="00D43565">
        <w:rPr>
          <w:rFonts w:ascii="TimesNewRomanPSMT" w:hAnsi="TimesNewRomanPSMT" w:cs="TimesNewRomanPSMT"/>
          <w:color w:val="000000"/>
          <w:sz w:val="28"/>
          <w:szCs w:val="28"/>
        </w:rPr>
        <w:t>Удовлетворяя эту, все набирающую силу, потребность современного мира в последние годы</w:t>
      </w:r>
      <w:r>
        <w:rPr>
          <w:rFonts w:ascii="TimesNewRomanPSMT" w:hAnsi="TimesNewRomanPSMT" w:cs="TimesNewRomanPSMT"/>
          <w:color w:val="000000"/>
          <w:sz w:val="28"/>
          <w:szCs w:val="28"/>
        </w:rPr>
        <w:t xml:space="preserve"> </w:t>
      </w:r>
      <w:r w:rsidRPr="00D43565">
        <w:rPr>
          <w:rFonts w:ascii="TimesNewRomanPSMT" w:hAnsi="TimesNewRomanPSMT" w:cs="TimesNewRomanPSMT"/>
          <w:color w:val="000000"/>
          <w:sz w:val="28"/>
          <w:szCs w:val="28"/>
        </w:rPr>
        <w:t>начали бурно развиваться отрасли, производящие экологически чистые продукты</w:t>
      </w:r>
      <w:r>
        <w:rPr>
          <w:rFonts w:ascii="TimesNewRomanPSMT" w:hAnsi="TimesNewRomanPSMT" w:cs="TimesNewRomanPSMT"/>
          <w:color w:val="000000"/>
          <w:sz w:val="28"/>
          <w:szCs w:val="28"/>
        </w:rPr>
        <w:t xml:space="preserve">, </w:t>
      </w:r>
      <w:r w:rsidRPr="00D43565">
        <w:rPr>
          <w:rFonts w:ascii="TimesNewRomanPSMT" w:hAnsi="TimesNewRomanPSMT" w:cs="TimesNewRomanPSMT"/>
          <w:color w:val="000000"/>
          <w:sz w:val="28"/>
          <w:szCs w:val="28"/>
        </w:rPr>
        <w:t>промышленное оборудование и бытовые приборы, производящие очистку продукта</w:t>
      </w:r>
      <w:r>
        <w:rPr>
          <w:rFonts w:ascii="TimesNewRomanPSMT" w:hAnsi="TimesNewRomanPSMT" w:cs="TimesNewRomanPSMT"/>
          <w:color w:val="000000"/>
          <w:sz w:val="28"/>
          <w:szCs w:val="28"/>
        </w:rPr>
        <w:t xml:space="preserve">, </w:t>
      </w:r>
      <w:r w:rsidRPr="00D43565">
        <w:rPr>
          <w:rFonts w:ascii="TimesNewRomanPSMT" w:hAnsi="TimesNewRomanPSMT" w:cs="TimesNewRomanPSMT"/>
          <w:color w:val="000000"/>
          <w:sz w:val="28"/>
          <w:szCs w:val="28"/>
        </w:rPr>
        <w:t>переработку отходов и т.д.</w:t>
      </w:r>
    </w:p>
    <w:p w:rsidR="00810FF6" w:rsidRDefault="00810FF6" w:rsidP="00810FF6">
      <w:pPr>
        <w:autoSpaceDE w:val="0"/>
        <w:autoSpaceDN w:val="0"/>
        <w:adjustRightInd w:val="0"/>
        <w:spacing w:after="0" w:line="360" w:lineRule="auto"/>
        <w:ind w:firstLine="724"/>
        <w:jc w:val="both"/>
        <w:rPr>
          <w:rFonts w:ascii="TimesNewRomanPSMT" w:hAnsi="TimesNewRomanPSMT" w:cs="TimesNewRomanPSMT"/>
          <w:sz w:val="28"/>
          <w:szCs w:val="28"/>
        </w:rPr>
      </w:pPr>
      <w:r w:rsidRPr="00810FF6">
        <w:rPr>
          <w:rFonts w:ascii="TimesNewRomanPSMT" w:hAnsi="TimesNewRomanPSMT" w:cs="TimesNewRomanPSMT"/>
          <w:sz w:val="28"/>
          <w:szCs w:val="28"/>
        </w:rPr>
        <w:t xml:space="preserve">Предлагается проект создания предприятия по производству установок очистки питьевой воды "ЭкоЗдрав", экологически чистых, энергосберегающих установок для водоподготовки питьевой воды и не имеет прямых аналогов на сегодняшний момент. </w:t>
      </w:r>
    </w:p>
    <w:p w:rsidR="00226781" w:rsidRDefault="00810FF6" w:rsidP="00810FF6">
      <w:pPr>
        <w:autoSpaceDE w:val="0"/>
        <w:autoSpaceDN w:val="0"/>
        <w:adjustRightInd w:val="0"/>
        <w:spacing w:after="0" w:line="360" w:lineRule="auto"/>
        <w:ind w:firstLine="724"/>
        <w:jc w:val="both"/>
        <w:rPr>
          <w:rFonts w:ascii="TimesNewRomanPSMT" w:hAnsi="TimesNewRomanPSMT" w:cs="TimesNewRomanPSMT"/>
          <w:sz w:val="28"/>
          <w:szCs w:val="28"/>
        </w:rPr>
      </w:pPr>
      <w:r w:rsidRPr="00810FF6">
        <w:rPr>
          <w:rFonts w:ascii="TimesNewRomanPSMT" w:hAnsi="TimesNewRomanPSMT" w:cs="TimesNewRomanPSMT"/>
          <w:sz w:val="28"/>
          <w:szCs w:val="28"/>
        </w:rPr>
        <w:t>Область применения данных установок очистки воды - установки предназначены для непрерывной очистки природной, подземной, технологической воды: очистки сточных вод автотранспортных предприятий, очистки стоков с судов класса «Река – море», цехов гальванического производства, промышленных предприятий, предприятий общественного питания, в пищевой промышленности и других отраслях.</w:t>
      </w:r>
    </w:p>
    <w:p w:rsidR="00810FF6" w:rsidRPr="00810FF6" w:rsidRDefault="007D3DD1" w:rsidP="00810FF6">
      <w:pPr>
        <w:autoSpaceDE w:val="0"/>
        <w:autoSpaceDN w:val="0"/>
        <w:adjustRightInd w:val="0"/>
        <w:spacing w:after="0" w:line="360" w:lineRule="auto"/>
        <w:ind w:firstLine="724"/>
        <w:jc w:val="both"/>
        <w:rPr>
          <w:rFonts w:ascii="TimesNewRomanPSMT" w:hAnsi="TimesNewRomanPSMT" w:cs="TimesNewRomanPSMT"/>
          <w:sz w:val="28"/>
          <w:szCs w:val="28"/>
        </w:rPr>
      </w:pPr>
      <w:r>
        <w:rPr>
          <w:rFonts w:ascii="TimesNewRomanPSMT" w:hAnsi="TimesNewRomanPSMT" w:cs="TimesNewRomanPSMT"/>
          <w:sz w:val="28"/>
          <w:szCs w:val="28"/>
        </w:rPr>
        <w:t>ООО «ЭкоЗдрав»</w:t>
      </w:r>
      <w:r w:rsidRPr="007D3DD1">
        <w:rPr>
          <w:rFonts w:ascii="TimesNewRomanPSMT" w:hAnsi="TimesNewRomanPSMT" w:cs="TimesNewRomanPSMT"/>
          <w:sz w:val="28"/>
          <w:szCs w:val="28"/>
        </w:rPr>
        <w:t xml:space="preserve"> </w:t>
      </w:r>
      <w:r w:rsidR="00810FF6" w:rsidRPr="00810FF6">
        <w:rPr>
          <w:rFonts w:ascii="TimesNewRomanPSMT" w:hAnsi="TimesNewRomanPSMT" w:cs="TimesNewRomanPSMT"/>
          <w:sz w:val="28"/>
          <w:szCs w:val="28"/>
        </w:rPr>
        <w:t xml:space="preserve"> будет образовано с целью организации производства серийного</w:t>
      </w:r>
      <w:r w:rsidR="00810FF6">
        <w:rPr>
          <w:rFonts w:ascii="TimesNewRomanPSMT" w:hAnsi="TimesNewRomanPSMT" w:cs="TimesNewRomanPSMT"/>
          <w:sz w:val="28"/>
          <w:szCs w:val="28"/>
        </w:rPr>
        <w:t xml:space="preserve"> </w:t>
      </w:r>
      <w:r w:rsidR="00810FF6" w:rsidRPr="00810FF6">
        <w:rPr>
          <w:rFonts w:ascii="TimesNewRomanPSMT" w:hAnsi="TimesNewRomanPSMT" w:cs="TimesNewRomanPSMT"/>
          <w:sz w:val="28"/>
          <w:szCs w:val="28"/>
        </w:rPr>
        <w:t>выпуска – «Безреагентных, безкартриджных установок очистки питьевой и сточных вод».</w:t>
      </w:r>
    </w:p>
    <w:p w:rsidR="002E651C" w:rsidRDefault="00810FF6" w:rsidP="002E651C">
      <w:pPr>
        <w:autoSpaceDE w:val="0"/>
        <w:autoSpaceDN w:val="0"/>
        <w:adjustRightInd w:val="0"/>
        <w:spacing w:after="0" w:line="360" w:lineRule="auto"/>
        <w:ind w:firstLine="724"/>
        <w:jc w:val="both"/>
        <w:rPr>
          <w:rFonts w:ascii="TimesNewRomanPSMT" w:hAnsi="TimesNewRomanPSMT" w:cs="TimesNewRomanPSMT"/>
          <w:sz w:val="28"/>
          <w:szCs w:val="28"/>
        </w:rPr>
      </w:pPr>
      <w:r w:rsidRPr="00810FF6">
        <w:rPr>
          <w:rFonts w:ascii="TimesNewRomanPSMT" w:hAnsi="TimesNewRomanPSMT" w:cs="TimesNewRomanPSMT"/>
          <w:sz w:val="28"/>
          <w:szCs w:val="28"/>
        </w:rPr>
        <w:t>На данный момент группой разработчиков проведены</w:t>
      </w:r>
      <w:r w:rsidR="00887C9B">
        <w:rPr>
          <w:rFonts w:ascii="TimesNewRomanPSMT" w:hAnsi="TimesNewRomanPSMT" w:cs="TimesNewRomanPSMT"/>
          <w:sz w:val="28"/>
          <w:szCs w:val="28"/>
        </w:rPr>
        <w:t xml:space="preserve"> следующие работы</w:t>
      </w:r>
      <w:r w:rsidRPr="00810FF6">
        <w:rPr>
          <w:rFonts w:ascii="TimesNewRomanPSMT" w:hAnsi="TimesNewRomanPSMT" w:cs="TimesNewRomanPSMT"/>
          <w:sz w:val="28"/>
          <w:szCs w:val="28"/>
        </w:rPr>
        <w:t>:</w:t>
      </w:r>
    </w:p>
    <w:p w:rsidR="002E651C" w:rsidRDefault="00810FF6" w:rsidP="002E651C">
      <w:pPr>
        <w:autoSpaceDE w:val="0"/>
        <w:autoSpaceDN w:val="0"/>
        <w:adjustRightInd w:val="0"/>
        <w:spacing w:after="0" w:line="360" w:lineRule="auto"/>
        <w:ind w:firstLine="724"/>
        <w:jc w:val="both"/>
        <w:rPr>
          <w:rFonts w:ascii="TimesNewRomanPSMT" w:hAnsi="TimesNewRomanPSMT" w:cs="TimesNewRomanPSMT"/>
          <w:sz w:val="28"/>
          <w:szCs w:val="28"/>
        </w:rPr>
      </w:pPr>
      <w:r w:rsidRPr="00810FF6">
        <w:rPr>
          <w:rFonts w:ascii="TimesNewRomanPSMT" w:hAnsi="TimesNewRomanPSMT" w:cs="TimesNewRomanPSMT"/>
          <w:sz w:val="28"/>
          <w:szCs w:val="28"/>
        </w:rPr>
        <w:t>- разработка проектной, сметной, конструкторской, технологической документации</w:t>
      </w:r>
      <w:r w:rsidR="00774050">
        <w:rPr>
          <w:rFonts w:ascii="TimesNewRomanPSMT" w:hAnsi="TimesNewRomanPSMT" w:cs="TimesNewRomanPSMT"/>
          <w:sz w:val="28"/>
          <w:szCs w:val="28"/>
        </w:rPr>
        <w:t>;</w:t>
      </w:r>
    </w:p>
    <w:p w:rsidR="002E651C" w:rsidRDefault="00810FF6" w:rsidP="002E651C">
      <w:pPr>
        <w:autoSpaceDE w:val="0"/>
        <w:autoSpaceDN w:val="0"/>
        <w:adjustRightInd w:val="0"/>
        <w:spacing w:after="0" w:line="360" w:lineRule="auto"/>
        <w:ind w:firstLine="724"/>
        <w:jc w:val="both"/>
        <w:rPr>
          <w:rFonts w:ascii="TimesNewRomanPSMT" w:hAnsi="TimesNewRomanPSMT" w:cs="TimesNewRomanPSMT"/>
          <w:sz w:val="28"/>
          <w:szCs w:val="28"/>
        </w:rPr>
      </w:pPr>
      <w:r w:rsidRPr="00810FF6">
        <w:rPr>
          <w:rFonts w:ascii="TimesNewRomanPSMT" w:hAnsi="TimesNewRomanPSMT" w:cs="TimesNewRomanPSMT"/>
          <w:sz w:val="28"/>
          <w:szCs w:val="28"/>
        </w:rPr>
        <w:t>- изготовлены опытные образцы</w:t>
      </w:r>
      <w:r w:rsidR="002E651C">
        <w:rPr>
          <w:rFonts w:ascii="TimesNewRomanPSMT" w:hAnsi="TimesNewRomanPSMT" w:cs="TimesNewRomanPSMT"/>
          <w:sz w:val="28"/>
          <w:szCs w:val="28"/>
        </w:rPr>
        <w:t>,</w:t>
      </w:r>
    </w:p>
    <w:p w:rsidR="002E651C" w:rsidRDefault="00810FF6" w:rsidP="002E651C">
      <w:pPr>
        <w:autoSpaceDE w:val="0"/>
        <w:autoSpaceDN w:val="0"/>
        <w:adjustRightInd w:val="0"/>
        <w:spacing w:after="0" w:line="360" w:lineRule="auto"/>
        <w:ind w:firstLine="724"/>
        <w:jc w:val="both"/>
        <w:rPr>
          <w:rFonts w:ascii="TimesNewRomanPSMT" w:hAnsi="TimesNewRomanPSMT" w:cs="TimesNewRomanPSMT"/>
          <w:sz w:val="28"/>
          <w:szCs w:val="28"/>
        </w:rPr>
      </w:pPr>
      <w:r w:rsidRPr="00810FF6">
        <w:rPr>
          <w:rFonts w:ascii="TimesNewRomanPSMT" w:hAnsi="TimesNewRomanPSMT" w:cs="TimesNewRomanPSMT"/>
          <w:sz w:val="28"/>
          <w:szCs w:val="28"/>
        </w:rPr>
        <w:lastRenderedPageBreak/>
        <w:t>- оформлена заявка на патент России на изобретение</w:t>
      </w:r>
      <w:r w:rsidR="002E651C">
        <w:rPr>
          <w:rFonts w:ascii="TimesNewRomanPSMT" w:hAnsi="TimesNewRomanPSMT" w:cs="TimesNewRomanPSMT"/>
          <w:sz w:val="28"/>
          <w:szCs w:val="28"/>
        </w:rPr>
        <w:t>,</w:t>
      </w:r>
    </w:p>
    <w:p w:rsidR="002E651C" w:rsidRDefault="00810FF6" w:rsidP="002E651C">
      <w:pPr>
        <w:autoSpaceDE w:val="0"/>
        <w:autoSpaceDN w:val="0"/>
        <w:adjustRightInd w:val="0"/>
        <w:spacing w:after="0" w:line="360" w:lineRule="auto"/>
        <w:ind w:firstLine="724"/>
        <w:jc w:val="both"/>
        <w:rPr>
          <w:rFonts w:ascii="TimesNewRomanPSMT" w:hAnsi="TimesNewRomanPSMT" w:cs="TimesNewRomanPSMT"/>
          <w:sz w:val="28"/>
          <w:szCs w:val="28"/>
        </w:rPr>
      </w:pPr>
      <w:r w:rsidRPr="00810FF6">
        <w:rPr>
          <w:rFonts w:ascii="TimesNewRomanPSMT" w:hAnsi="TimesNewRomanPSMT" w:cs="TimesNewRomanPSMT"/>
          <w:sz w:val="28"/>
          <w:szCs w:val="28"/>
        </w:rPr>
        <w:t>- подготовлены документы для сертификации продукции в органах Госсанэпиднадзора</w:t>
      </w:r>
      <w:r w:rsidR="002E651C">
        <w:rPr>
          <w:rFonts w:ascii="TimesNewRomanPSMT" w:hAnsi="TimesNewRomanPSMT" w:cs="TimesNewRomanPSMT"/>
          <w:sz w:val="28"/>
          <w:szCs w:val="28"/>
        </w:rPr>
        <w:t>,</w:t>
      </w:r>
    </w:p>
    <w:p w:rsidR="002E651C" w:rsidRDefault="00810FF6" w:rsidP="002E651C">
      <w:pPr>
        <w:autoSpaceDE w:val="0"/>
        <w:autoSpaceDN w:val="0"/>
        <w:adjustRightInd w:val="0"/>
        <w:spacing w:after="0" w:line="360" w:lineRule="auto"/>
        <w:ind w:firstLine="724"/>
        <w:jc w:val="both"/>
        <w:rPr>
          <w:rFonts w:ascii="TimesNewRomanPSMT" w:hAnsi="TimesNewRomanPSMT" w:cs="TimesNewRomanPSMT"/>
          <w:sz w:val="28"/>
          <w:szCs w:val="28"/>
        </w:rPr>
      </w:pPr>
      <w:r w:rsidRPr="00810FF6">
        <w:rPr>
          <w:rFonts w:ascii="TimesNewRomanPSMT" w:hAnsi="TimesNewRomanPSMT" w:cs="TimesNewRomanPSMT"/>
          <w:sz w:val="28"/>
          <w:szCs w:val="28"/>
        </w:rPr>
        <w:t>- изучен рынок сбыта</w:t>
      </w:r>
      <w:r w:rsidR="002E651C">
        <w:rPr>
          <w:rFonts w:ascii="TimesNewRomanPSMT" w:hAnsi="TimesNewRomanPSMT" w:cs="TimesNewRomanPSMT"/>
          <w:sz w:val="28"/>
          <w:szCs w:val="28"/>
        </w:rPr>
        <w:t>,</w:t>
      </w:r>
    </w:p>
    <w:p w:rsidR="00810FF6" w:rsidRDefault="00810FF6" w:rsidP="002E651C">
      <w:pPr>
        <w:autoSpaceDE w:val="0"/>
        <w:autoSpaceDN w:val="0"/>
        <w:adjustRightInd w:val="0"/>
        <w:spacing w:after="0" w:line="360" w:lineRule="auto"/>
        <w:ind w:firstLine="724"/>
        <w:jc w:val="both"/>
        <w:rPr>
          <w:rFonts w:ascii="TimesNewRomanPSMT" w:hAnsi="TimesNewRomanPSMT" w:cs="TimesNewRomanPSMT"/>
          <w:sz w:val="28"/>
          <w:szCs w:val="28"/>
        </w:rPr>
      </w:pPr>
      <w:r w:rsidRPr="00810FF6">
        <w:rPr>
          <w:rFonts w:ascii="TimesNewRomanPSMT" w:hAnsi="TimesNewRomanPSMT" w:cs="TimesNewRomanPSMT"/>
          <w:sz w:val="28"/>
          <w:szCs w:val="28"/>
        </w:rPr>
        <w:t>- поиски потенциальных поставщиков и потребителей.</w:t>
      </w:r>
    </w:p>
    <w:p w:rsidR="00810FF6" w:rsidRPr="00810FF6" w:rsidRDefault="00887C9B" w:rsidP="002E651C">
      <w:pPr>
        <w:widowControl w:val="0"/>
        <w:autoSpaceDE w:val="0"/>
        <w:autoSpaceDN w:val="0"/>
        <w:adjustRightInd w:val="0"/>
        <w:spacing w:after="0" w:line="360" w:lineRule="auto"/>
        <w:ind w:firstLine="724"/>
        <w:jc w:val="both"/>
        <w:rPr>
          <w:rFonts w:ascii="TimesNewRomanPSMT" w:hAnsi="TimesNewRomanPSMT" w:cs="TimesNewRomanPSMT"/>
          <w:sz w:val="28"/>
          <w:szCs w:val="28"/>
        </w:rPr>
      </w:pPr>
      <w:r w:rsidRPr="00810FF6">
        <w:rPr>
          <w:rFonts w:ascii="TimesNewRomanPSMT" w:hAnsi="TimesNewRomanPSMT" w:cs="TimesNewRomanPSMT"/>
          <w:sz w:val="28"/>
          <w:szCs w:val="28"/>
        </w:rPr>
        <w:t>Безреагентных</w:t>
      </w:r>
      <w:r w:rsidR="00810FF6" w:rsidRPr="00810FF6">
        <w:rPr>
          <w:rFonts w:ascii="TimesNewRomanPSMT" w:hAnsi="TimesNewRomanPSMT" w:cs="TimesNewRomanPSMT"/>
          <w:sz w:val="28"/>
          <w:szCs w:val="28"/>
        </w:rPr>
        <w:t xml:space="preserve">, </w:t>
      </w:r>
      <w:r w:rsidRPr="00810FF6">
        <w:rPr>
          <w:rFonts w:ascii="TimesNewRomanPSMT" w:hAnsi="TimesNewRomanPSMT" w:cs="TimesNewRomanPSMT"/>
          <w:sz w:val="28"/>
          <w:szCs w:val="28"/>
        </w:rPr>
        <w:t>безкартриджных</w:t>
      </w:r>
      <w:r w:rsidR="00810FF6" w:rsidRPr="00810FF6">
        <w:rPr>
          <w:rFonts w:ascii="TimesNewRomanPSMT" w:hAnsi="TimesNewRomanPSMT" w:cs="TimesNewRomanPSMT"/>
          <w:sz w:val="28"/>
          <w:szCs w:val="28"/>
        </w:rPr>
        <w:t xml:space="preserve"> установка очистки воды "ЭкоЗдрав" предназначена для непрерывной очистки природной воды, подземной, водопроводной для домашнего</w:t>
      </w:r>
      <w:r w:rsidR="00810FF6">
        <w:rPr>
          <w:rFonts w:ascii="TimesNewRomanPSMT" w:hAnsi="TimesNewRomanPSMT" w:cs="TimesNewRomanPSMT"/>
          <w:sz w:val="28"/>
          <w:szCs w:val="28"/>
        </w:rPr>
        <w:t xml:space="preserve"> </w:t>
      </w:r>
      <w:r w:rsidR="00810FF6" w:rsidRPr="00810FF6">
        <w:rPr>
          <w:rFonts w:ascii="TimesNewRomanPSMT" w:hAnsi="TimesNewRomanPSMT" w:cs="TimesNewRomanPSMT"/>
          <w:sz w:val="28"/>
          <w:szCs w:val="28"/>
        </w:rPr>
        <w:t>пользования.</w:t>
      </w:r>
    </w:p>
    <w:p w:rsidR="00810FF6" w:rsidRDefault="00810FF6" w:rsidP="002E651C">
      <w:pPr>
        <w:widowControl w:val="0"/>
        <w:autoSpaceDE w:val="0"/>
        <w:autoSpaceDN w:val="0"/>
        <w:adjustRightInd w:val="0"/>
        <w:spacing w:after="0" w:line="360" w:lineRule="auto"/>
        <w:ind w:firstLine="724"/>
        <w:jc w:val="both"/>
        <w:rPr>
          <w:rFonts w:ascii="TimesNewRomanPSMT" w:hAnsi="TimesNewRomanPSMT" w:cs="TimesNewRomanPSMT"/>
          <w:sz w:val="28"/>
          <w:szCs w:val="28"/>
        </w:rPr>
      </w:pPr>
      <w:r w:rsidRPr="00810FF6">
        <w:rPr>
          <w:rFonts w:ascii="TimesNewRomanPSMT" w:hAnsi="TimesNewRomanPSMT" w:cs="TimesNewRomanPSMT"/>
          <w:sz w:val="28"/>
          <w:szCs w:val="28"/>
        </w:rPr>
        <w:t xml:space="preserve">Институтом инновационного развития  </w:t>
      </w:r>
      <w:r w:rsidR="0068112D">
        <w:rPr>
          <w:rFonts w:ascii="TimesNewRomanPSMT" w:hAnsi="TimesNewRomanPSMT" w:cs="TimesNewRomanPSMT"/>
          <w:sz w:val="28"/>
          <w:szCs w:val="28"/>
        </w:rPr>
        <w:t xml:space="preserve">были </w:t>
      </w:r>
      <w:r w:rsidRPr="00810FF6">
        <w:rPr>
          <w:rFonts w:ascii="TimesNewRomanPSMT" w:hAnsi="TimesNewRomanPSMT" w:cs="TimesNewRomanPSMT"/>
          <w:sz w:val="28"/>
          <w:szCs w:val="28"/>
        </w:rPr>
        <w:t>разработаны установки производительностью</w:t>
      </w:r>
      <w:r w:rsidR="002E651C">
        <w:rPr>
          <w:rFonts w:ascii="TimesNewRomanPSMT" w:hAnsi="TimesNewRomanPSMT" w:cs="TimesNewRomanPSMT"/>
          <w:sz w:val="28"/>
          <w:szCs w:val="28"/>
        </w:rPr>
        <w:t xml:space="preserve"> </w:t>
      </w:r>
      <w:r w:rsidRPr="00810FF6">
        <w:rPr>
          <w:rFonts w:ascii="TimesNewRomanPSMT" w:hAnsi="TimesNewRomanPSMT" w:cs="TimesNewRomanPSMT"/>
          <w:sz w:val="28"/>
          <w:szCs w:val="28"/>
        </w:rPr>
        <w:t xml:space="preserve"> до 1000 литров в час</w:t>
      </w:r>
      <w:r w:rsidR="002E651C">
        <w:rPr>
          <w:rFonts w:ascii="TimesNewRomanPSMT" w:hAnsi="TimesNewRomanPSMT" w:cs="TimesNewRomanPSMT"/>
          <w:sz w:val="28"/>
          <w:szCs w:val="28"/>
        </w:rPr>
        <w:t>.</w:t>
      </w:r>
    </w:p>
    <w:p w:rsidR="00021DA8" w:rsidRPr="00021DA8" w:rsidRDefault="00021DA8" w:rsidP="00EB617D">
      <w:pPr>
        <w:autoSpaceDE w:val="0"/>
        <w:autoSpaceDN w:val="0"/>
        <w:adjustRightInd w:val="0"/>
        <w:spacing w:after="0" w:line="360" w:lineRule="auto"/>
        <w:ind w:firstLine="724"/>
        <w:jc w:val="both"/>
        <w:rPr>
          <w:rFonts w:ascii="Times New Roman" w:hAnsi="Times New Roman" w:cs="Times New Roman"/>
          <w:sz w:val="28"/>
          <w:szCs w:val="28"/>
        </w:rPr>
      </w:pPr>
      <w:r>
        <w:rPr>
          <w:rFonts w:ascii="Times New Roman" w:hAnsi="Times New Roman" w:cs="Times New Roman"/>
          <w:sz w:val="28"/>
          <w:szCs w:val="28"/>
        </w:rPr>
        <w:t xml:space="preserve">Описание предприятия. </w:t>
      </w:r>
      <w:r w:rsidRPr="00021DA8">
        <w:rPr>
          <w:rFonts w:ascii="Times New Roman" w:hAnsi="Times New Roman" w:cs="Times New Roman"/>
          <w:sz w:val="28"/>
          <w:szCs w:val="28"/>
        </w:rPr>
        <w:t>ООО «ЭкоЗдрав» будет создано с целью изготовления установок для очистки воды типа</w:t>
      </w:r>
      <w:r>
        <w:rPr>
          <w:rFonts w:ascii="Times New Roman" w:hAnsi="Times New Roman" w:cs="Times New Roman"/>
          <w:sz w:val="28"/>
          <w:szCs w:val="28"/>
        </w:rPr>
        <w:t xml:space="preserve"> </w:t>
      </w:r>
      <w:r w:rsidRPr="00021DA8">
        <w:rPr>
          <w:rFonts w:ascii="Times New Roman" w:hAnsi="Times New Roman" w:cs="Times New Roman"/>
          <w:sz w:val="28"/>
          <w:szCs w:val="28"/>
        </w:rPr>
        <w:t>"ЭкоЗдрав" производительностью от 10 до 10</w:t>
      </w:r>
      <w:r>
        <w:rPr>
          <w:rFonts w:ascii="Times New Roman" w:hAnsi="Times New Roman" w:cs="Times New Roman"/>
          <w:sz w:val="28"/>
          <w:szCs w:val="28"/>
        </w:rPr>
        <w:t xml:space="preserve">00 литров очищенной воды в час. </w:t>
      </w:r>
      <w:r w:rsidRPr="00021DA8">
        <w:rPr>
          <w:rFonts w:ascii="Times New Roman" w:hAnsi="Times New Roman" w:cs="Times New Roman"/>
          <w:sz w:val="28"/>
          <w:szCs w:val="28"/>
        </w:rPr>
        <w:t>Период с момента создания по настоящее вре</w:t>
      </w:r>
      <w:r>
        <w:rPr>
          <w:rFonts w:ascii="Times New Roman" w:hAnsi="Times New Roman" w:cs="Times New Roman"/>
          <w:sz w:val="28"/>
          <w:szCs w:val="28"/>
        </w:rPr>
        <w:t xml:space="preserve">мя был главным образом посвящен </w:t>
      </w:r>
      <w:r w:rsidRPr="00021DA8">
        <w:rPr>
          <w:rFonts w:ascii="Times New Roman" w:hAnsi="Times New Roman" w:cs="Times New Roman"/>
          <w:sz w:val="28"/>
          <w:szCs w:val="28"/>
        </w:rPr>
        <w:t>техническим разработкам, лабораторным исследованиям,</w:t>
      </w:r>
      <w:r>
        <w:rPr>
          <w:rFonts w:ascii="Times New Roman" w:hAnsi="Times New Roman" w:cs="Times New Roman"/>
          <w:sz w:val="28"/>
          <w:szCs w:val="28"/>
        </w:rPr>
        <w:t xml:space="preserve"> исследованию рынка, заключению </w:t>
      </w:r>
      <w:r w:rsidRPr="00021DA8">
        <w:rPr>
          <w:rFonts w:ascii="Times New Roman" w:hAnsi="Times New Roman" w:cs="Times New Roman"/>
          <w:sz w:val="28"/>
          <w:szCs w:val="28"/>
        </w:rPr>
        <w:t>предварительных договоров на поставки, поискам производственных мощностей, разработке</w:t>
      </w:r>
      <w:r w:rsidR="00EB617D" w:rsidRPr="00EB617D">
        <w:rPr>
          <w:rFonts w:ascii="Times New Roman" w:hAnsi="Times New Roman" w:cs="Times New Roman"/>
          <w:sz w:val="28"/>
          <w:szCs w:val="28"/>
        </w:rPr>
        <w:t xml:space="preserve"> </w:t>
      </w:r>
      <w:r w:rsidRPr="00021DA8">
        <w:rPr>
          <w:rFonts w:ascii="Times New Roman" w:hAnsi="Times New Roman" w:cs="Times New Roman"/>
          <w:sz w:val="28"/>
          <w:szCs w:val="28"/>
        </w:rPr>
        <w:t>дизайна продукта, выбору поставщиков основных мате</w:t>
      </w:r>
      <w:r>
        <w:rPr>
          <w:rFonts w:ascii="Times New Roman" w:hAnsi="Times New Roman" w:cs="Times New Roman"/>
          <w:sz w:val="28"/>
          <w:szCs w:val="28"/>
        </w:rPr>
        <w:t xml:space="preserve">риалов и комплектующих, поискам </w:t>
      </w:r>
      <w:r w:rsidRPr="00021DA8">
        <w:rPr>
          <w:rFonts w:ascii="Times New Roman" w:hAnsi="Times New Roman" w:cs="Times New Roman"/>
          <w:sz w:val="28"/>
          <w:szCs w:val="28"/>
        </w:rPr>
        <w:t>торговых посредников.</w:t>
      </w:r>
    </w:p>
    <w:p w:rsidR="00021DA8" w:rsidRDefault="00021DA8" w:rsidP="00021DA8">
      <w:pPr>
        <w:autoSpaceDE w:val="0"/>
        <w:autoSpaceDN w:val="0"/>
        <w:adjustRightInd w:val="0"/>
        <w:spacing w:after="0" w:line="360" w:lineRule="auto"/>
        <w:ind w:firstLine="724"/>
        <w:jc w:val="both"/>
        <w:rPr>
          <w:rFonts w:ascii="Times New Roman" w:hAnsi="Times New Roman" w:cs="Times New Roman"/>
          <w:sz w:val="28"/>
          <w:szCs w:val="28"/>
        </w:rPr>
      </w:pPr>
      <w:r w:rsidRPr="00021DA8">
        <w:rPr>
          <w:rFonts w:ascii="Times New Roman" w:hAnsi="Times New Roman" w:cs="Times New Roman"/>
          <w:sz w:val="28"/>
          <w:szCs w:val="28"/>
        </w:rPr>
        <w:t>С разработками установок серии "ЭкоЗдрав" возникла необходимость исследования рынка</w:t>
      </w:r>
      <w:r>
        <w:rPr>
          <w:rFonts w:ascii="Times New Roman" w:hAnsi="Times New Roman" w:cs="Times New Roman"/>
          <w:sz w:val="28"/>
          <w:szCs w:val="28"/>
        </w:rPr>
        <w:t xml:space="preserve"> </w:t>
      </w:r>
      <w:r w:rsidRPr="00021DA8">
        <w:rPr>
          <w:rFonts w:ascii="Times New Roman" w:hAnsi="Times New Roman" w:cs="Times New Roman"/>
          <w:sz w:val="28"/>
          <w:szCs w:val="28"/>
        </w:rPr>
        <w:t xml:space="preserve">товаров широкого потребления. Так как установка </w:t>
      </w:r>
      <w:r>
        <w:rPr>
          <w:rFonts w:ascii="Times New Roman" w:hAnsi="Times New Roman" w:cs="Times New Roman"/>
          <w:sz w:val="28"/>
          <w:szCs w:val="28"/>
        </w:rPr>
        <w:t xml:space="preserve">фильтров воды такого типа является </w:t>
      </w:r>
      <w:r w:rsidRPr="00021DA8">
        <w:rPr>
          <w:rFonts w:ascii="Times New Roman" w:hAnsi="Times New Roman" w:cs="Times New Roman"/>
          <w:sz w:val="28"/>
          <w:szCs w:val="28"/>
        </w:rPr>
        <w:t>товар</w:t>
      </w:r>
      <w:r>
        <w:rPr>
          <w:rFonts w:ascii="Times New Roman" w:hAnsi="Times New Roman" w:cs="Times New Roman"/>
          <w:sz w:val="28"/>
          <w:szCs w:val="28"/>
        </w:rPr>
        <w:t xml:space="preserve">ом - новинка, это потребует </w:t>
      </w:r>
      <w:r w:rsidRPr="00021DA8">
        <w:rPr>
          <w:rFonts w:ascii="Times New Roman" w:hAnsi="Times New Roman" w:cs="Times New Roman"/>
          <w:sz w:val="28"/>
          <w:szCs w:val="28"/>
        </w:rPr>
        <w:t xml:space="preserve">дополнительных усилий и затрат по продвижению товара на рынке. </w:t>
      </w:r>
    </w:p>
    <w:p w:rsidR="002E651C" w:rsidRDefault="00021DA8" w:rsidP="00021DA8">
      <w:pPr>
        <w:autoSpaceDE w:val="0"/>
        <w:autoSpaceDN w:val="0"/>
        <w:adjustRightInd w:val="0"/>
        <w:spacing w:after="0" w:line="360" w:lineRule="auto"/>
        <w:ind w:firstLine="724"/>
        <w:jc w:val="both"/>
        <w:rPr>
          <w:rFonts w:ascii="Times New Roman" w:hAnsi="Times New Roman" w:cs="Times New Roman"/>
          <w:sz w:val="28"/>
          <w:szCs w:val="28"/>
        </w:rPr>
      </w:pPr>
      <w:r w:rsidRPr="00021DA8">
        <w:rPr>
          <w:rFonts w:ascii="Times New Roman" w:hAnsi="Times New Roman" w:cs="Times New Roman"/>
          <w:sz w:val="28"/>
          <w:szCs w:val="28"/>
        </w:rPr>
        <w:t xml:space="preserve">В ближайшем будущем, в связи с переходом к серийному </w:t>
      </w:r>
      <w:r>
        <w:rPr>
          <w:rFonts w:ascii="Times New Roman" w:hAnsi="Times New Roman" w:cs="Times New Roman"/>
          <w:sz w:val="28"/>
          <w:szCs w:val="28"/>
        </w:rPr>
        <w:t>производству бытовых установок, планируется</w:t>
      </w:r>
      <w:r w:rsidRPr="00021DA8">
        <w:rPr>
          <w:rFonts w:ascii="Times New Roman" w:hAnsi="Times New Roman" w:cs="Times New Roman"/>
          <w:sz w:val="28"/>
          <w:szCs w:val="28"/>
        </w:rPr>
        <w:t xml:space="preserve"> увеличить управленческий </w:t>
      </w:r>
      <w:r>
        <w:rPr>
          <w:rFonts w:ascii="Times New Roman" w:hAnsi="Times New Roman" w:cs="Times New Roman"/>
          <w:sz w:val="28"/>
          <w:szCs w:val="28"/>
        </w:rPr>
        <w:t xml:space="preserve">персонал. В первую очередь, это </w:t>
      </w:r>
      <w:r w:rsidRPr="00021DA8">
        <w:rPr>
          <w:rFonts w:ascii="Times New Roman" w:hAnsi="Times New Roman" w:cs="Times New Roman"/>
          <w:sz w:val="28"/>
          <w:szCs w:val="28"/>
        </w:rPr>
        <w:t xml:space="preserve">производственный менеджер и директор по маркетингу. </w:t>
      </w:r>
      <w:r>
        <w:rPr>
          <w:rFonts w:ascii="Times New Roman" w:hAnsi="Times New Roman" w:cs="Times New Roman"/>
          <w:sz w:val="28"/>
          <w:szCs w:val="28"/>
        </w:rPr>
        <w:t xml:space="preserve">Кроме того, после расширения производства планируется привлекать  </w:t>
      </w:r>
      <w:r w:rsidRPr="00021DA8">
        <w:rPr>
          <w:rFonts w:ascii="Times New Roman" w:hAnsi="Times New Roman" w:cs="Times New Roman"/>
          <w:sz w:val="28"/>
          <w:szCs w:val="28"/>
        </w:rPr>
        <w:t>специалистов по маркетингу и рекламе.</w:t>
      </w:r>
    </w:p>
    <w:p w:rsidR="00021DA8" w:rsidRPr="00021DA8" w:rsidRDefault="00021DA8" w:rsidP="00AE7C51">
      <w:pPr>
        <w:autoSpaceDE w:val="0"/>
        <w:autoSpaceDN w:val="0"/>
        <w:adjustRightInd w:val="0"/>
        <w:spacing w:after="0" w:line="360" w:lineRule="auto"/>
        <w:ind w:firstLine="724"/>
        <w:jc w:val="both"/>
        <w:rPr>
          <w:rFonts w:ascii="Times New Roman" w:hAnsi="Times New Roman" w:cs="Times New Roman"/>
          <w:sz w:val="28"/>
          <w:szCs w:val="28"/>
        </w:rPr>
      </w:pPr>
      <w:r>
        <w:rPr>
          <w:rFonts w:ascii="Times New Roman" w:hAnsi="Times New Roman" w:cs="Times New Roman"/>
          <w:sz w:val="28"/>
          <w:szCs w:val="28"/>
        </w:rPr>
        <w:t xml:space="preserve">Описание продукта. </w:t>
      </w:r>
      <w:r w:rsidRPr="00021DA8">
        <w:rPr>
          <w:rFonts w:ascii="TimesNewRomanPSMT" w:hAnsi="TimesNewRomanPSMT" w:cs="TimesNewRomanPSMT"/>
          <w:color w:val="000000"/>
          <w:sz w:val="28"/>
          <w:szCs w:val="28"/>
        </w:rPr>
        <w:t>Установки предназначены для электрообработки, очистки и минерализации питьевой воды</w:t>
      </w:r>
      <w:r>
        <w:rPr>
          <w:rFonts w:ascii="Times New Roman" w:hAnsi="Times New Roman" w:cs="Times New Roman"/>
          <w:sz w:val="28"/>
          <w:szCs w:val="28"/>
        </w:rPr>
        <w:t xml:space="preserve"> </w:t>
      </w:r>
      <w:r w:rsidRPr="00021DA8">
        <w:rPr>
          <w:rFonts w:ascii="TimesNewRomanPSMT" w:hAnsi="TimesNewRomanPSMT" w:cs="TimesNewRomanPSMT"/>
          <w:color w:val="000000"/>
          <w:sz w:val="28"/>
          <w:szCs w:val="28"/>
        </w:rPr>
        <w:t xml:space="preserve">из хозяйственно-питьевых </w:t>
      </w:r>
      <w:r w:rsidRPr="00021DA8">
        <w:rPr>
          <w:rFonts w:ascii="TimesNewRomanPSMT" w:hAnsi="TimesNewRomanPSMT" w:cs="TimesNewRomanPSMT"/>
          <w:color w:val="000000"/>
          <w:sz w:val="28"/>
          <w:szCs w:val="28"/>
        </w:rPr>
        <w:lastRenderedPageBreak/>
        <w:t>водопроводов, получения структурированных свойств на уровне</w:t>
      </w:r>
      <w:r>
        <w:rPr>
          <w:rFonts w:ascii="Times New Roman" w:hAnsi="Times New Roman" w:cs="Times New Roman"/>
          <w:sz w:val="28"/>
          <w:szCs w:val="28"/>
        </w:rPr>
        <w:t xml:space="preserve"> </w:t>
      </w:r>
      <w:r w:rsidRPr="00021DA8">
        <w:rPr>
          <w:rFonts w:ascii="TimesNewRomanPSMT" w:hAnsi="TimesNewRomanPSMT" w:cs="TimesNewRomanPSMT"/>
          <w:color w:val="000000"/>
          <w:sz w:val="28"/>
          <w:szCs w:val="28"/>
        </w:rPr>
        <w:t>родниковых и талых вод. Установка представляет собой вертикально расположенный</w:t>
      </w:r>
      <w:r>
        <w:rPr>
          <w:rFonts w:ascii="Times New Roman" w:hAnsi="Times New Roman" w:cs="Times New Roman"/>
          <w:sz w:val="28"/>
          <w:szCs w:val="28"/>
        </w:rPr>
        <w:t xml:space="preserve"> </w:t>
      </w:r>
      <w:r w:rsidRPr="00021DA8">
        <w:rPr>
          <w:rFonts w:ascii="TimesNewRomanPSMT" w:hAnsi="TimesNewRomanPSMT" w:cs="TimesNewRomanPSMT"/>
          <w:color w:val="000000"/>
          <w:sz w:val="28"/>
          <w:szCs w:val="28"/>
        </w:rPr>
        <w:t>цилиндрический сосуд, состоящий из трех камер. Нижняя камера - блок электрообработки,</w:t>
      </w:r>
      <w:r>
        <w:rPr>
          <w:rFonts w:ascii="Times New Roman" w:hAnsi="Times New Roman" w:cs="Times New Roman"/>
          <w:sz w:val="28"/>
          <w:szCs w:val="28"/>
        </w:rPr>
        <w:t xml:space="preserve"> </w:t>
      </w:r>
      <w:r w:rsidRPr="00021DA8">
        <w:rPr>
          <w:rFonts w:ascii="TimesNewRomanPSMT" w:hAnsi="TimesNewRomanPSMT" w:cs="TimesNewRomanPSMT"/>
          <w:color w:val="000000"/>
          <w:sz w:val="28"/>
          <w:szCs w:val="28"/>
        </w:rPr>
        <w:t>средняя камера - блок накопления и усреднения, верхняя камера - циклон. Вода поступает в</w:t>
      </w:r>
      <w:r>
        <w:rPr>
          <w:rFonts w:ascii="TimesNewRomanPSMT" w:hAnsi="TimesNewRomanPSMT" w:cs="TimesNewRomanPSMT"/>
          <w:color w:val="000000"/>
          <w:sz w:val="28"/>
          <w:szCs w:val="28"/>
        </w:rPr>
        <w:t xml:space="preserve"> </w:t>
      </w:r>
      <w:r w:rsidRPr="00021DA8">
        <w:rPr>
          <w:rFonts w:ascii="TimesNewRomanPSMT" w:hAnsi="TimesNewRomanPSMT" w:cs="TimesNewRomanPSMT"/>
          <w:color w:val="000000"/>
          <w:sz w:val="28"/>
          <w:szCs w:val="28"/>
        </w:rPr>
        <w:t>нижнюю камеру, где происходит процесс электрообработки, затем в блок накопления и</w:t>
      </w:r>
      <w:r>
        <w:rPr>
          <w:rFonts w:ascii="TimesNewRomanPSMT" w:hAnsi="TimesNewRomanPSMT" w:cs="TimesNewRomanPSMT"/>
          <w:color w:val="000000"/>
          <w:sz w:val="28"/>
          <w:szCs w:val="28"/>
        </w:rPr>
        <w:t xml:space="preserve"> </w:t>
      </w:r>
      <w:r w:rsidRPr="00021DA8">
        <w:rPr>
          <w:rFonts w:ascii="TimesNewRomanPSMT" w:hAnsi="TimesNewRomanPSMT" w:cs="TimesNewRomanPSMT"/>
          <w:color w:val="000000"/>
          <w:sz w:val="28"/>
          <w:szCs w:val="28"/>
        </w:rPr>
        <w:t>усреднения, после чего подается на циклон. Производительность бытового фильтра - от</w:t>
      </w:r>
      <w:r>
        <w:rPr>
          <w:rFonts w:ascii="TimesNewRomanPSMT" w:hAnsi="TimesNewRomanPSMT" w:cs="TimesNewRomanPSMT"/>
          <w:color w:val="000000"/>
          <w:sz w:val="28"/>
          <w:szCs w:val="28"/>
        </w:rPr>
        <w:t xml:space="preserve"> 10 </w:t>
      </w:r>
      <w:r w:rsidRPr="00021DA8">
        <w:rPr>
          <w:rFonts w:ascii="TimesNewRomanPSMT" w:hAnsi="TimesNewRomanPSMT" w:cs="TimesNewRomanPSMT"/>
          <w:color w:val="000000"/>
          <w:sz w:val="28"/>
          <w:szCs w:val="28"/>
        </w:rPr>
        <w:t>до 100 литров в час. Также установка может использоваться для очистки природной,</w:t>
      </w:r>
    </w:p>
    <w:p w:rsidR="00021DA8" w:rsidRPr="00021DA8" w:rsidRDefault="00021DA8" w:rsidP="00021DA8">
      <w:pPr>
        <w:autoSpaceDE w:val="0"/>
        <w:autoSpaceDN w:val="0"/>
        <w:adjustRightInd w:val="0"/>
        <w:spacing w:after="0" w:line="360" w:lineRule="auto"/>
        <w:jc w:val="both"/>
        <w:rPr>
          <w:rFonts w:ascii="TimesNewRomanPSMT" w:hAnsi="TimesNewRomanPSMT" w:cs="TimesNewRomanPSMT"/>
          <w:color w:val="000000"/>
          <w:sz w:val="28"/>
          <w:szCs w:val="28"/>
        </w:rPr>
      </w:pPr>
      <w:r w:rsidRPr="00021DA8">
        <w:rPr>
          <w:rFonts w:ascii="TimesNewRomanPSMT" w:hAnsi="TimesNewRomanPSMT" w:cs="TimesNewRomanPSMT"/>
          <w:color w:val="000000"/>
          <w:sz w:val="28"/>
          <w:szCs w:val="28"/>
        </w:rPr>
        <w:t>подземной, технологической воды предприятиями общественного питания,</w:t>
      </w:r>
    </w:p>
    <w:p w:rsidR="00F43036" w:rsidRDefault="00021DA8" w:rsidP="00F43036">
      <w:pPr>
        <w:autoSpaceDE w:val="0"/>
        <w:autoSpaceDN w:val="0"/>
        <w:adjustRightInd w:val="0"/>
        <w:spacing w:after="0" w:line="360" w:lineRule="auto"/>
        <w:jc w:val="both"/>
        <w:rPr>
          <w:rFonts w:ascii="TimesNewRomanPSMT" w:hAnsi="TimesNewRomanPSMT" w:cs="TimesNewRomanPSMT"/>
          <w:color w:val="000000"/>
          <w:sz w:val="28"/>
          <w:szCs w:val="28"/>
        </w:rPr>
      </w:pPr>
      <w:r w:rsidRPr="00021DA8">
        <w:rPr>
          <w:rFonts w:ascii="TimesNewRomanPSMT" w:hAnsi="TimesNewRomanPSMT" w:cs="TimesNewRomanPSMT"/>
          <w:color w:val="000000"/>
          <w:sz w:val="28"/>
          <w:szCs w:val="28"/>
        </w:rPr>
        <w:t>промышленности и других отраслей, производительностью до 1000 литров в час.</w:t>
      </w:r>
    </w:p>
    <w:p w:rsidR="00F43036" w:rsidRPr="00AB2D89" w:rsidRDefault="00AE7C51" w:rsidP="00AE7C51">
      <w:pPr>
        <w:autoSpaceDE w:val="0"/>
        <w:autoSpaceDN w:val="0"/>
        <w:adjustRightInd w:val="0"/>
        <w:spacing w:after="0" w:line="360" w:lineRule="auto"/>
        <w:ind w:firstLine="543"/>
        <w:jc w:val="both"/>
        <w:rPr>
          <w:rFonts w:ascii="TimesNewRomanPSMT" w:hAnsi="TimesNewRomanPSMT" w:cs="TimesNewRomanPSMT"/>
          <w:color w:val="000000"/>
          <w:sz w:val="28"/>
          <w:szCs w:val="28"/>
        </w:rPr>
      </w:pPr>
      <w:r>
        <w:rPr>
          <w:rFonts w:ascii="TimesNewRomanPSMT" w:hAnsi="TimesNewRomanPSMT" w:cs="TimesNewRomanPSMT"/>
          <w:color w:val="000000"/>
          <w:sz w:val="28"/>
          <w:szCs w:val="28"/>
        </w:rPr>
        <w:t xml:space="preserve">Рынок сбыта. </w:t>
      </w:r>
      <w:r w:rsidR="00F43036" w:rsidRPr="00F43036">
        <w:rPr>
          <w:rFonts w:ascii="TimesNewRomanPSMT" w:hAnsi="TimesNewRomanPSMT" w:cs="TimesNewRomanPSMT"/>
          <w:sz w:val="28"/>
          <w:szCs w:val="28"/>
        </w:rPr>
        <w:t xml:space="preserve">В первые два года </w:t>
      </w:r>
      <w:r w:rsidR="00F43036">
        <w:rPr>
          <w:rFonts w:ascii="TimesNewRomanPSMT" w:hAnsi="TimesNewRomanPSMT" w:cs="TimesNewRomanPSMT"/>
          <w:sz w:val="28"/>
          <w:szCs w:val="28"/>
        </w:rPr>
        <w:t>проект</w:t>
      </w:r>
      <w:r w:rsidR="00F43036" w:rsidRPr="00F43036">
        <w:rPr>
          <w:rFonts w:ascii="TimesNewRomanPSMT" w:hAnsi="TimesNewRomanPSMT" w:cs="TimesNewRomanPSMT"/>
          <w:sz w:val="28"/>
          <w:szCs w:val="28"/>
        </w:rPr>
        <w:t xml:space="preserve"> </w:t>
      </w:r>
      <w:r w:rsidR="00F43036">
        <w:rPr>
          <w:rFonts w:ascii="TimesNewRomanPSMT" w:hAnsi="TimesNewRomanPSMT" w:cs="TimesNewRomanPSMT"/>
          <w:sz w:val="28"/>
          <w:szCs w:val="28"/>
        </w:rPr>
        <w:t>ориентирован</w:t>
      </w:r>
      <w:r w:rsidR="00F43036" w:rsidRPr="00F43036">
        <w:rPr>
          <w:rFonts w:ascii="TimesNewRomanPSMT" w:hAnsi="TimesNewRomanPSMT" w:cs="TimesNewRomanPSMT"/>
          <w:sz w:val="28"/>
          <w:szCs w:val="28"/>
        </w:rPr>
        <w:t xml:space="preserve"> на региональный рынок. ООО «ЭкоЗдрав» с успехом</w:t>
      </w:r>
      <w:r w:rsidR="00F43036">
        <w:rPr>
          <w:rFonts w:ascii="TimesNewRomanPSMT" w:hAnsi="TimesNewRomanPSMT" w:cs="TimesNewRomanPSMT"/>
          <w:sz w:val="28"/>
          <w:szCs w:val="28"/>
        </w:rPr>
        <w:t xml:space="preserve"> </w:t>
      </w:r>
      <w:r w:rsidR="00F43036" w:rsidRPr="00F43036">
        <w:rPr>
          <w:rFonts w:ascii="TimesNewRomanPSMT" w:hAnsi="TimesNewRomanPSMT" w:cs="TimesNewRomanPSMT"/>
          <w:sz w:val="28"/>
          <w:szCs w:val="28"/>
        </w:rPr>
        <w:t>может выступать агентом, как на рынке потребительских товаров (сегментация этого рынка</w:t>
      </w:r>
      <w:r w:rsidR="00F43036">
        <w:rPr>
          <w:rFonts w:ascii="TimesNewRomanPSMT" w:hAnsi="TimesNewRomanPSMT" w:cs="TimesNewRomanPSMT"/>
          <w:sz w:val="28"/>
          <w:szCs w:val="28"/>
        </w:rPr>
        <w:t xml:space="preserve"> </w:t>
      </w:r>
      <w:r w:rsidR="00F43036" w:rsidRPr="00F43036">
        <w:rPr>
          <w:rFonts w:ascii="TimesNewRomanPSMT" w:hAnsi="TimesNewRomanPSMT" w:cs="TimesNewRomanPSMT"/>
          <w:sz w:val="28"/>
          <w:szCs w:val="28"/>
        </w:rPr>
        <w:t>проведена, и описание потребителя прилагается</w:t>
      </w:r>
      <w:r w:rsidR="00680ABE">
        <w:rPr>
          <w:rFonts w:ascii="TimesNewRomanPSMT" w:hAnsi="TimesNewRomanPSMT" w:cs="TimesNewRomanPSMT"/>
          <w:sz w:val="28"/>
          <w:szCs w:val="28"/>
        </w:rPr>
        <w:t xml:space="preserve"> далее</w:t>
      </w:r>
      <w:r w:rsidR="00F43036" w:rsidRPr="00F43036">
        <w:rPr>
          <w:rFonts w:ascii="TimesNewRomanPSMT" w:hAnsi="TimesNewRomanPSMT" w:cs="TimesNewRomanPSMT"/>
          <w:sz w:val="28"/>
          <w:szCs w:val="28"/>
        </w:rPr>
        <w:t>) так и на рынке</w:t>
      </w:r>
      <w:r w:rsidR="00AB2D89">
        <w:rPr>
          <w:rFonts w:ascii="TimesNewRomanPSMT" w:hAnsi="TimesNewRomanPSMT" w:cs="TimesNewRomanPSMT"/>
          <w:color w:val="000000"/>
          <w:sz w:val="28"/>
          <w:szCs w:val="28"/>
        </w:rPr>
        <w:t xml:space="preserve"> </w:t>
      </w:r>
      <w:r w:rsidR="00F43036" w:rsidRPr="00F43036">
        <w:rPr>
          <w:rFonts w:ascii="TimesNewRomanPSMT" w:hAnsi="TimesNewRomanPSMT" w:cs="TimesNewRomanPSMT"/>
          <w:sz w:val="28"/>
          <w:szCs w:val="28"/>
        </w:rPr>
        <w:t>предприятий, а именно:</w:t>
      </w:r>
    </w:p>
    <w:p w:rsidR="00680ABE" w:rsidRDefault="00F43036" w:rsidP="00680ABE">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 xml:space="preserve"> - </w:t>
      </w:r>
      <w:r w:rsidRPr="00F43036">
        <w:rPr>
          <w:rFonts w:ascii="TimesNewRomanPSMT" w:hAnsi="TimesNewRomanPSMT" w:cs="TimesNewRomanPSMT"/>
          <w:sz w:val="28"/>
          <w:szCs w:val="28"/>
        </w:rPr>
        <w:t>медицинских и детских учреждений;</w:t>
      </w:r>
    </w:p>
    <w:p w:rsidR="00680ABE" w:rsidRDefault="00F43036" w:rsidP="00680ABE">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 xml:space="preserve">- </w:t>
      </w:r>
      <w:r w:rsidRPr="00F43036">
        <w:rPr>
          <w:rFonts w:ascii="TimesNewRomanPSMT" w:hAnsi="TimesNewRomanPSMT" w:cs="TimesNewRomanPSMT"/>
          <w:sz w:val="28"/>
          <w:szCs w:val="28"/>
        </w:rPr>
        <w:t>государственных учреждений</w:t>
      </w:r>
      <w:r w:rsidR="00680ABE">
        <w:rPr>
          <w:rFonts w:ascii="TimesNewRomanPSMT" w:hAnsi="TimesNewRomanPSMT" w:cs="TimesNewRomanPSMT"/>
          <w:sz w:val="28"/>
          <w:szCs w:val="28"/>
        </w:rPr>
        <w:t>;</w:t>
      </w:r>
    </w:p>
    <w:p w:rsidR="00680ABE" w:rsidRDefault="00F43036" w:rsidP="00680ABE">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w:t>
      </w:r>
      <w:r w:rsidRPr="00F43036">
        <w:rPr>
          <w:rFonts w:ascii="TimesNewRomanPSMT" w:hAnsi="TimesNewRomanPSMT" w:cs="TimesNewRomanPSMT"/>
          <w:sz w:val="28"/>
          <w:szCs w:val="28"/>
        </w:rPr>
        <w:t xml:space="preserve"> предприятий общественного питания</w:t>
      </w:r>
      <w:r w:rsidR="00680ABE">
        <w:rPr>
          <w:rFonts w:ascii="TimesNewRomanPSMT" w:hAnsi="TimesNewRomanPSMT" w:cs="TimesNewRomanPSMT"/>
          <w:sz w:val="28"/>
          <w:szCs w:val="28"/>
        </w:rPr>
        <w:t>;</w:t>
      </w:r>
    </w:p>
    <w:p w:rsidR="00680ABE" w:rsidRDefault="00F43036" w:rsidP="00887C9B">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 xml:space="preserve">- </w:t>
      </w:r>
      <w:r w:rsidRPr="00F43036">
        <w:rPr>
          <w:rFonts w:ascii="TimesNewRomanPSMT" w:hAnsi="TimesNewRomanPSMT" w:cs="TimesNewRomanPSMT"/>
          <w:sz w:val="28"/>
          <w:szCs w:val="28"/>
        </w:rPr>
        <w:t>промышленных предприятий</w:t>
      </w:r>
      <w:r w:rsidR="00887C9B">
        <w:rPr>
          <w:rFonts w:ascii="TimesNewRomanPSMT" w:hAnsi="TimesNewRomanPSMT" w:cs="TimesNewRomanPSMT"/>
          <w:sz w:val="28"/>
          <w:szCs w:val="28"/>
        </w:rPr>
        <w:t xml:space="preserve"> и </w:t>
      </w:r>
      <w:r w:rsidRPr="00F43036">
        <w:rPr>
          <w:rFonts w:ascii="TimesNewRomanPSMT" w:hAnsi="TimesNewRomanPSMT" w:cs="TimesNewRomanPSMT"/>
          <w:sz w:val="28"/>
          <w:szCs w:val="28"/>
        </w:rPr>
        <w:t>предприятий сервисного обслуживания.</w:t>
      </w:r>
    </w:p>
    <w:p w:rsidR="00680ABE" w:rsidRDefault="00680ABE" w:rsidP="003E10DA">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Описание потребителей или целевая аудитория была выявлена исходя из целей проекта и анализа отрасли. Потребителями будут выступать следующие категории людей:</w:t>
      </w:r>
    </w:p>
    <w:p w:rsidR="00680ABE" w:rsidRDefault="00680ABE" w:rsidP="00680ABE">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 xml:space="preserve">- </w:t>
      </w:r>
      <w:r w:rsidRPr="00680ABE">
        <w:rPr>
          <w:rFonts w:ascii="TimesNewRomanPSMT" w:hAnsi="TimesNewRomanPSMT" w:cs="TimesNewRomanPSMT"/>
          <w:sz w:val="28"/>
          <w:szCs w:val="28"/>
        </w:rPr>
        <w:t>ведут здоровый образ жизни, жизнелюб;</w:t>
      </w:r>
    </w:p>
    <w:p w:rsidR="00680ABE" w:rsidRDefault="00680ABE" w:rsidP="00680ABE">
      <w:pPr>
        <w:autoSpaceDE w:val="0"/>
        <w:autoSpaceDN w:val="0"/>
        <w:adjustRightInd w:val="0"/>
        <w:spacing w:after="0" w:line="360" w:lineRule="auto"/>
        <w:ind w:firstLine="543"/>
        <w:jc w:val="both"/>
        <w:rPr>
          <w:rFonts w:ascii="TimesNewRomanPSMT" w:hAnsi="TimesNewRomanPSMT" w:cs="TimesNewRomanPSMT"/>
          <w:sz w:val="28"/>
          <w:szCs w:val="28"/>
        </w:rPr>
      </w:pPr>
      <w:r w:rsidRPr="00680ABE">
        <w:rPr>
          <w:rFonts w:ascii="TimesNewRomanPSMT" w:hAnsi="TimesNewRomanPSMT" w:cs="TimesNewRomanPSMT"/>
          <w:sz w:val="28"/>
          <w:szCs w:val="28"/>
        </w:rPr>
        <w:t>- новатор и ранний последователь в потреблении товара-новинки</w:t>
      </w:r>
      <w:r>
        <w:rPr>
          <w:rFonts w:ascii="TimesNewRomanPSMT" w:hAnsi="TimesNewRomanPSMT" w:cs="TimesNewRomanPSMT"/>
          <w:sz w:val="28"/>
          <w:szCs w:val="28"/>
        </w:rPr>
        <w:t>;</w:t>
      </w:r>
    </w:p>
    <w:p w:rsidR="00680ABE" w:rsidRDefault="00680ABE" w:rsidP="00680ABE">
      <w:pPr>
        <w:autoSpaceDE w:val="0"/>
        <w:autoSpaceDN w:val="0"/>
        <w:adjustRightInd w:val="0"/>
        <w:spacing w:after="0" w:line="360" w:lineRule="auto"/>
        <w:ind w:firstLine="543"/>
        <w:jc w:val="both"/>
        <w:rPr>
          <w:rFonts w:ascii="TimesNewRomanPSMT" w:hAnsi="TimesNewRomanPSMT" w:cs="TimesNewRomanPSMT"/>
          <w:sz w:val="28"/>
          <w:szCs w:val="28"/>
        </w:rPr>
      </w:pPr>
      <w:r w:rsidRPr="00680ABE">
        <w:rPr>
          <w:rFonts w:ascii="TimesNewRomanPSMT" w:hAnsi="TimesNewRomanPSMT" w:cs="TimesNewRomanPSMT"/>
          <w:sz w:val="28"/>
          <w:szCs w:val="28"/>
        </w:rPr>
        <w:t>- выбирает качество потребляемых продуктов</w:t>
      </w:r>
      <w:r>
        <w:rPr>
          <w:rFonts w:ascii="TimesNewRomanPSMT" w:hAnsi="TimesNewRomanPSMT" w:cs="TimesNewRomanPSMT"/>
          <w:sz w:val="28"/>
          <w:szCs w:val="28"/>
        </w:rPr>
        <w:t>;</w:t>
      </w:r>
    </w:p>
    <w:p w:rsidR="00680ABE" w:rsidRDefault="00680ABE" w:rsidP="00680ABE">
      <w:pPr>
        <w:autoSpaceDE w:val="0"/>
        <w:autoSpaceDN w:val="0"/>
        <w:adjustRightInd w:val="0"/>
        <w:spacing w:after="0" w:line="360" w:lineRule="auto"/>
        <w:ind w:firstLine="543"/>
        <w:jc w:val="both"/>
        <w:rPr>
          <w:rFonts w:ascii="TimesNewRomanPSMT" w:hAnsi="TimesNewRomanPSMT" w:cs="TimesNewRomanPSMT"/>
          <w:sz w:val="28"/>
          <w:szCs w:val="28"/>
        </w:rPr>
      </w:pPr>
      <w:r w:rsidRPr="00680ABE">
        <w:rPr>
          <w:rFonts w:ascii="TimesNewRomanPSMT" w:hAnsi="TimesNewRomanPSMT" w:cs="TimesNewRomanPSMT"/>
          <w:sz w:val="28"/>
          <w:szCs w:val="28"/>
        </w:rPr>
        <w:t>- уровень дохода - средний и выше среднего</w:t>
      </w:r>
      <w:r>
        <w:rPr>
          <w:rFonts w:ascii="TimesNewRomanPSMT" w:hAnsi="TimesNewRomanPSMT" w:cs="TimesNewRomanPSMT"/>
          <w:sz w:val="28"/>
          <w:szCs w:val="28"/>
        </w:rPr>
        <w:t>;</w:t>
      </w:r>
    </w:p>
    <w:p w:rsidR="00154FE4" w:rsidRPr="00154FE4" w:rsidRDefault="00680ABE" w:rsidP="00154FE4">
      <w:pPr>
        <w:autoSpaceDE w:val="0"/>
        <w:autoSpaceDN w:val="0"/>
        <w:adjustRightInd w:val="0"/>
        <w:spacing w:after="0" w:line="360" w:lineRule="auto"/>
        <w:ind w:firstLine="543"/>
        <w:jc w:val="both"/>
        <w:rPr>
          <w:rFonts w:ascii="TimesNewRomanPSMT" w:hAnsi="TimesNewRomanPSMT" w:cs="TimesNewRomanPSMT"/>
          <w:sz w:val="28"/>
          <w:szCs w:val="28"/>
        </w:rPr>
      </w:pPr>
      <w:r w:rsidRPr="00680ABE">
        <w:rPr>
          <w:rFonts w:ascii="TimesNewRomanPSMT" w:hAnsi="TimesNewRomanPSMT" w:cs="TimesNewRomanPSMT"/>
          <w:sz w:val="28"/>
          <w:szCs w:val="28"/>
        </w:rPr>
        <w:t>- возраст 25 - 54 года.</w:t>
      </w:r>
    </w:p>
    <w:p w:rsidR="00154FE4" w:rsidRDefault="00154FE4" w:rsidP="00154FE4">
      <w:pPr>
        <w:autoSpaceDE w:val="0"/>
        <w:autoSpaceDN w:val="0"/>
        <w:adjustRightInd w:val="0"/>
        <w:spacing w:after="0" w:line="360" w:lineRule="auto"/>
        <w:ind w:firstLine="543"/>
        <w:jc w:val="both"/>
        <w:rPr>
          <w:rFonts w:ascii="TimesNewRomanPSMT" w:hAnsi="TimesNewRomanPSMT" w:cs="TimesNewRomanPSMT"/>
          <w:sz w:val="28"/>
          <w:szCs w:val="28"/>
        </w:rPr>
      </w:pPr>
      <w:r w:rsidRPr="00154FE4">
        <w:rPr>
          <w:rFonts w:ascii="TimesNewRomanPSMT" w:hAnsi="TimesNewRomanPSMT" w:cs="TimesNewRomanPSMT"/>
          <w:sz w:val="28"/>
          <w:szCs w:val="28"/>
        </w:rPr>
        <w:t>Исходя из опросов опросы населения, медицинских и детских учреждений</w:t>
      </w:r>
      <w:r>
        <w:rPr>
          <w:rFonts w:ascii="TimesNewRomanPSMT" w:hAnsi="TimesNewRomanPSMT" w:cs="TimesNewRomanPSMT"/>
          <w:sz w:val="28"/>
          <w:szCs w:val="28"/>
        </w:rPr>
        <w:t xml:space="preserve">, </w:t>
      </w:r>
      <w:r w:rsidRPr="00154FE4">
        <w:rPr>
          <w:rFonts w:ascii="TimesNewRomanPSMT" w:hAnsi="TimesNewRomanPSMT" w:cs="TimesNewRomanPSMT"/>
          <w:sz w:val="28"/>
          <w:szCs w:val="28"/>
        </w:rPr>
        <w:t xml:space="preserve">государственных учреждений, предприятий общественного </w:t>
      </w:r>
      <w:r w:rsidRPr="00154FE4">
        <w:rPr>
          <w:rFonts w:ascii="TimesNewRomanPSMT" w:hAnsi="TimesNewRomanPSMT" w:cs="TimesNewRomanPSMT"/>
          <w:sz w:val="28"/>
          <w:szCs w:val="28"/>
        </w:rPr>
        <w:lastRenderedPageBreak/>
        <w:t>питания, промышленных</w:t>
      </w:r>
      <w:r>
        <w:rPr>
          <w:rFonts w:ascii="TimesNewRomanPSMT" w:hAnsi="TimesNewRomanPSMT" w:cs="TimesNewRomanPSMT"/>
          <w:sz w:val="28"/>
          <w:szCs w:val="28"/>
        </w:rPr>
        <w:t xml:space="preserve"> </w:t>
      </w:r>
      <w:r w:rsidRPr="00154FE4">
        <w:rPr>
          <w:rFonts w:ascii="TimesNewRomanPSMT" w:hAnsi="TimesNewRomanPSMT" w:cs="TimesNewRomanPSMT"/>
          <w:sz w:val="28"/>
          <w:szCs w:val="28"/>
        </w:rPr>
        <w:t>предприятий, проведенным разработчиками проекта, было установлено:</w:t>
      </w:r>
    </w:p>
    <w:p w:rsidR="00154FE4" w:rsidRDefault="00154FE4" w:rsidP="00154FE4">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 xml:space="preserve">1. </w:t>
      </w:r>
      <w:r w:rsidRPr="00154FE4">
        <w:rPr>
          <w:rFonts w:ascii="TimesNewRomanPSMT" w:hAnsi="TimesNewRomanPSMT" w:cs="TimesNewRomanPSMT"/>
          <w:sz w:val="28"/>
          <w:szCs w:val="28"/>
        </w:rPr>
        <w:t xml:space="preserve">Существует значительная потребность в </w:t>
      </w:r>
      <w:r w:rsidR="007B5970">
        <w:rPr>
          <w:rFonts w:ascii="TimesNewRomanPSMT" w:hAnsi="TimesNewRomanPSMT" w:cs="TimesNewRomanPSMT"/>
          <w:sz w:val="28"/>
          <w:szCs w:val="28"/>
        </w:rPr>
        <w:t>предлагаемой</w:t>
      </w:r>
      <w:r w:rsidRPr="00154FE4">
        <w:rPr>
          <w:rFonts w:ascii="TimesNewRomanPSMT" w:hAnsi="TimesNewRomanPSMT" w:cs="TimesNewRomanPSMT"/>
          <w:sz w:val="28"/>
          <w:szCs w:val="28"/>
        </w:rPr>
        <w:t xml:space="preserve"> продукции у всех</w:t>
      </w:r>
      <w:r w:rsidR="007B5970">
        <w:rPr>
          <w:rFonts w:ascii="TimesNewRomanPSMT" w:hAnsi="TimesNewRomanPSMT" w:cs="TimesNewRomanPSMT"/>
          <w:sz w:val="28"/>
          <w:szCs w:val="28"/>
        </w:rPr>
        <w:t xml:space="preserve"> рассмотренных</w:t>
      </w:r>
      <w:r w:rsidRPr="00154FE4">
        <w:rPr>
          <w:rFonts w:ascii="TimesNewRomanPSMT" w:hAnsi="TimesNewRomanPSMT" w:cs="TimesNewRomanPSMT"/>
          <w:sz w:val="28"/>
          <w:szCs w:val="28"/>
        </w:rPr>
        <w:t xml:space="preserve"> групп</w:t>
      </w:r>
      <w:r>
        <w:rPr>
          <w:rFonts w:ascii="TimesNewRomanPSMT" w:hAnsi="TimesNewRomanPSMT" w:cs="TimesNewRomanPSMT"/>
          <w:sz w:val="28"/>
          <w:szCs w:val="28"/>
        </w:rPr>
        <w:t>.</w:t>
      </w:r>
    </w:p>
    <w:p w:rsidR="00154FE4" w:rsidRDefault="00154FE4" w:rsidP="00154FE4">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 xml:space="preserve">2. </w:t>
      </w:r>
      <w:r w:rsidRPr="00154FE4">
        <w:rPr>
          <w:rFonts w:ascii="TimesNewRomanPSMT" w:hAnsi="TimesNewRomanPSMT" w:cs="TimesNewRomanPSMT"/>
          <w:sz w:val="28"/>
          <w:szCs w:val="28"/>
        </w:rPr>
        <w:t>Необходимо ориентироваться на население, т. к. у общественных и бюджетных</w:t>
      </w:r>
      <w:r>
        <w:rPr>
          <w:rFonts w:ascii="TimesNewRomanPSMT" w:hAnsi="TimesNewRomanPSMT" w:cs="TimesNewRomanPSMT"/>
          <w:sz w:val="28"/>
          <w:szCs w:val="28"/>
        </w:rPr>
        <w:t xml:space="preserve"> </w:t>
      </w:r>
      <w:r w:rsidRPr="00154FE4">
        <w:rPr>
          <w:rFonts w:ascii="TimesNewRomanPSMT" w:hAnsi="TimesNewRomanPSMT" w:cs="TimesNewRomanPSMT"/>
          <w:sz w:val="28"/>
          <w:szCs w:val="28"/>
        </w:rPr>
        <w:t xml:space="preserve">организаций в настоящее время нет необходимых средств на приобретение </w:t>
      </w:r>
      <w:r w:rsidR="007B5970">
        <w:rPr>
          <w:rFonts w:ascii="TimesNewRomanPSMT" w:hAnsi="TimesNewRomanPSMT" w:cs="TimesNewRomanPSMT"/>
          <w:sz w:val="28"/>
          <w:szCs w:val="28"/>
        </w:rPr>
        <w:t xml:space="preserve">фильтров, </w:t>
      </w:r>
      <w:r w:rsidRPr="00154FE4">
        <w:rPr>
          <w:rFonts w:ascii="TimesNewRomanPSMT" w:hAnsi="TimesNewRomanPSMT" w:cs="TimesNewRomanPSMT"/>
          <w:sz w:val="28"/>
          <w:szCs w:val="28"/>
        </w:rPr>
        <w:t>мощностью 60 л/час по цене 125 долларов, а промышленным предприятиям требуются более</w:t>
      </w:r>
      <w:r>
        <w:rPr>
          <w:rFonts w:ascii="TimesNewRomanPSMT" w:hAnsi="TimesNewRomanPSMT" w:cs="TimesNewRomanPSMT"/>
          <w:sz w:val="28"/>
          <w:szCs w:val="28"/>
        </w:rPr>
        <w:t xml:space="preserve"> </w:t>
      </w:r>
      <w:r w:rsidRPr="00154FE4">
        <w:rPr>
          <w:rFonts w:ascii="TimesNewRomanPSMT" w:hAnsi="TimesNewRomanPSMT" w:cs="TimesNewRomanPSMT"/>
          <w:sz w:val="28"/>
          <w:szCs w:val="28"/>
        </w:rPr>
        <w:t>производительные</w:t>
      </w:r>
      <w:r>
        <w:rPr>
          <w:rFonts w:ascii="TimesNewRomanPSMT" w:hAnsi="TimesNewRomanPSMT" w:cs="TimesNewRomanPSMT"/>
          <w:sz w:val="28"/>
          <w:szCs w:val="28"/>
        </w:rPr>
        <w:t xml:space="preserve"> </w:t>
      </w:r>
      <w:r w:rsidRPr="00154FE4">
        <w:rPr>
          <w:rFonts w:ascii="TimesNewRomanPSMT" w:hAnsi="TimesNewRomanPSMT" w:cs="TimesNewRomanPSMT"/>
          <w:sz w:val="28"/>
          <w:szCs w:val="28"/>
        </w:rPr>
        <w:t>установки</w:t>
      </w:r>
      <w:r>
        <w:rPr>
          <w:rFonts w:ascii="TimesNewRomanPSMT" w:hAnsi="TimesNewRomanPSMT" w:cs="TimesNewRomanPSMT"/>
          <w:sz w:val="28"/>
          <w:szCs w:val="28"/>
        </w:rPr>
        <w:t>.</w:t>
      </w:r>
    </w:p>
    <w:p w:rsidR="00680ABE" w:rsidRDefault="00154FE4" w:rsidP="00154FE4">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 xml:space="preserve">3. </w:t>
      </w:r>
      <w:r w:rsidRPr="00154FE4">
        <w:rPr>
          <w:rFonts w:ascii="TimesNewRomanPSMT" w:hAnsi="TimesNewRomanPSMT" w:cs="TimesNewRomanPSMT"/>
          <w:sz w:val="28"/>
          <w:szCs w:val="28"/>
        </w:rPr>
        <w:t xml:space="preserve">Есть потребность в продолжение подобного рода работы, </w:t>
      </w:r>
      <w:r w:rsidR="00A111EC">
        <w:rPr>
          <w:rFonts w:ascii="TimesNewRomanPSMT" w:hAnsi="TimesNewRomanPSMT" w:cs="TimesNewRomanPSMT"/>
          <w:sz w:val="28"/>
          <w:szCs w:val="28"/>
        </w:rPr>
        <w:t xml:space="preserve">в накоплении опыта и в совершенствование </w:t>
      </w:r>
      <w:r w:rsidRPr="00154FE4">
        <w:rPr>
          <w:rFonts w:ascii="TimesNewRomanPSMT" w:hAnsi="TimesNewRomanPSMT" w:cs="TimesNewRomanPSMT"/>
          <w:sz w:val="28"/>
          <w:szCs w:val="28"/>
        </w:rPr>
        <w:t>НИОКР.</w:t>
      </w:r>
    </w:p>
    <w:p w:rsidR="00D53BD3" w:rsidRDefault="00D53BD3" w:rsidP="00154FE4">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 xml:space="preserve">Для выявления конкурентов были рассмотрены отечественные производители и зарубежные, проникшие на рынок РФ. </w:t>
      </w:r>
    </w:p>
    <w:p w:rsidR="003C1A0A" w:rsidRPr="003C1A0A" w:rsidRDefault="00D53BD3" w:rsidP="003C1A0A">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На отечественном рынке существуют шесть производителей фильтров очистки воды.</w:t>
      </w:r>
    </w:p>
    <w:p w:rsidR="003C1A0A" w:rsidRPr="003C1A0A" w:rsidRDefault="00A111EC" w:rsidP="003C1A0A">
      <w:pPr>
        <w:autoSpaceDE w:val="0"/>
        <w:autoSpaceDN w:val="0"/>
        <w:adjustRightInd w:val="0"/>
        <w:spacing w:after="0" w:line="360" w:lineRule="auto"/>
        <w:ind w:firstLine="543"/>
        <w:jc w:val="both"/>
        <w:rPr>
          <w:rFonts w:ascii="TimesNewRomanPSMT" w:hAnsi="TimesNewRomanPSMT" w:cs="TimesNewRomanPSMT"/>
          <w:sz w:val="28"/>
          <w:szCs w:val="28"/>
        </w:rPr>
      </w:pPr>
      <w:r w:rsidRPr="00D53BD3">
        <w:rPr>
          <w:rFonts w:ascii="TimesNewRomanPSMT" w:hAnsi="TimesNewRomanPSMT" w:cs="TimesNewRomanPSMT"/>
          <w:color w:val="000000"/>
          <w:sz w:val="28"/>
          <w:szCs w:val="28"/>
        </w:rPr>
        <w:t>1. "РОДНИК-3М" спасают только от крупных м</w:t>
      </w:r>
      <w:r w:rsidR="00D53BD3" w:rsidRPr="00D53BD3">
        <w:rPr>
          <w:rFonts w:ascii="TimesNewRomanPSMT" w:hAnsi="TimesNewRomanPSMT" w:cs="TimesNewRomanPSMT"/>
          <w:color w:val="000000"/>
          <w:sz w:val="28"/>
          <w:szCs w:val="28"/>
        </w:rPr>
        <w:t xml:space="preserve">еханических примесей, например, </w:t>
      </w:r>
      <w:r w:rsidRPr="00D53BD3">
        <w:rPr>
          <w:rFonts w:ascii="TimesNewRomanPSMT" w:hAnsi="TimesNewRomanPSMT" w:cs="TimesNewRomanPSMT"/>
          <w:color w:val="000000"/>
          <w:sz w:val="28"/>
          <w:szCs w:val="28"/>
        </w:rPr>
        <w:t>ржавчины.</w:t>
      </w:r>
    </w:p>
    <w:p w:rsidR="003C1A0A" w:rsidRPr="003C1A0A" w:rsidRDefault="00A111EC" w:rsidP="003C1A0A">
      <w:pPr>
        <w:autoSpaceDE w:val="0"/>
        <w:autoSpaceDN w:val="0"/>
        <w:adjustRightInd w:val="0"/>
        <w:spacing w:after="0" w:line="360" w:lineRule="auto"/>
        <w:ind w:firstLine="543"/>
        <w:jc w:val="both"/>
        <w:rPr>
          <w:rFonts w:ascii="TimesNewRomanPSMT" w:hAnsi="TimesNewRomanPSMT" w:cs="TimesNewRomanPSMT"/>
          <w:sz w:val="28"/>
          <w:szCs w:val="28"/>
        </w:rPr>
      </w:pPr>
      <w:r w:rsidRPr="00D53BD3">
        <w:rPr>
          <w:rFonts w:ascii="TimesNewRomanPSMT" w:hAnsi="TimesNewRomanPSMT" w:cs="TimesNewRomanPSMT"/>
          <w:color w:val="000000"/>
          <w:sz w:val="28"/>
          <w:szCs w:val="28"/>
        </w:rPr>
        <w:t xml:space="preserve">2. "ПРИБОЙ-ФП-25"-производится одноименным </w:t>
      </w:r>
      <w:r w:rsidR="00D53BD3" w:rsidRPr="00D53BD3">
        <w:rPr>
          <w:rFonts w:ascii="TimesNewRomanPSMT" w:hAnsi="TimesNewRomanPSMT" w:cs="TimesNewRomanPSMT"/>
          <w:color w:val="000000"/>
          <w:sz w:val="28"/>
          <w:szCs w:val="28"/>
        </w:rPr>
        <w:t xml:space="preserve">заводом в Таганроге. Производит полное </w:t>
      </w:r>
      <w:r w:rsidRPr="00D53BD3">
        <w:rPr>
          <w:rFonts w:ascii="TimesNewRomanPSMT" w:hAnsi="TimesNewRomanPSMT" w:cs="TimesNewRomanPSMT"/>
          <w:color w:val="000000"/>
          <w:sz w:val="28"/>
          <w:szCs w:val="28"/>
        </w:rPr>
        <w:t>обеззараживание, очистка от хлора 8%, фенола-10%, свинец и медь не у</w:t>
      </w:r>
      <w:r w:rsidR="00D53BD3" w:rsidRPr="00D53BD3">
        <w:rPr>
          <w:rFonts w:ascii="TimesNewRomanPSMT" w:hAnsi="TimesNewRomanPSMT" w:cs="TimesNewRomanPSMT"/>
          <w:color w:val="000000"/>
          <w:sz w:val="28"/>
          <w:szCs w:val="28"/>
        </w:rPr>
        <w:t xml:space="preserve">даляет; необходима </w:t>
      </w:r>
      <w:r w:rsidRPr="00D53BD3">
        <w:rPr>
          <w:rFonts w:ascii="TimesNewRomanPSMT" w:hAnsi="TimesNewRomanPSMT" w:cs="TimesNewRomanPSMT"/>
          <w:color w:val="000000"/>
          <w:sz w:val="28"/>
          <w:szCs w:val="28"/>
        </w:rPr>
        <w:t>частая замена сменного элемента.</w:t>
      </w:r>
    </w:p>
    <w:p w:rsidR="003C1A0A" w:rsidRPr="003C1A0A" w:rsidRDefault="00A111EC" w:rsidP="003C1A0A">
      <w:pPr>
        <w:autoSpaceDE w:val="0"/>
        <w:autoSpaceDN w:val="0"/>
        <w:adjustRightInd w:val="0"/>
        <w:spacing w:after="0" w:line="360" w:lineRule="auto"/>
        <w:ind w:firstLine="543"/>
        <w:jc w:val="both"/>
        <w:rPr>
          <w:rFonts w:ascii="TimesNewRomanPSMT" w:hAnsi="TimesNewRomanPSMT" w:cs="TimesNewRomanPSMT"/>
          <w:sz w:val="28"/>
          <w:szCs w:val="28"/>
        </w:rPr>
      </w:pPr>
      <w:r w:rsidRPr="00D53BD3">
        <w:rPr>
          <w:rFonts w:ascii="TimesNewRomanPSMT" w:hAnsi="TimesNewRomanPSMT" w:cs="TimesNewRomanPSMT"/>
          <w:color w:val="000000"/>
          <w:sz w:val="28"/>
          <w:szCs w:val="28"/>
        </w:rPr>
        <w:t xml:space="preserve">3. "БАРЬЕР-3", Балашиха, полное обеззараживание, </w:t>
      </w:r>
      <w:r w:rsidR="00D53BD3">
        <w:rPr>
          <w:rFonts w:ascii="TimesNewRomanPSMT" w:hAnsi="TimesNewRomanPSMT" w:cs="TimesNewRomanPSMT"/>
          <w:color w:val="000000"/>
          <w:sz w:val="28"/>
          <w:szCs w:val="28"/>
        </w:rPr>
        <w:t xml:space="preserve">удаление хлора -5%, фенола-33%, </w:t>
      </w:r>
      <w:r w:rsidRPr="00D53BD3">
        <w:rPr>
          <w:rFonts w:ascii="TimesNewRomanPSMT" w:hAnsi="TimesNewRomanPSMT" w:cs="TimesNewRomanPSMT"/>
          <w:color w:val="000000"/>
          <w:sz w:val="28"/>
          <w:szCs w:val="28"/>
        </w:rPr>
        <w:t>свинца-15%, меди-8%; ресурс работы - 500 литров.</w:t>
      </w:r>
    </w:p>
    <w:p w:rsidR="003C1A0A" w:rsidRPr="003C1A0A" w:rsidRDefault="00A111EC" w:rsidP="003C1A0A">
      <w:pPr>
        <w:autoSpaceDE w:val="0"/>
        <w:autoSpaceDN w:val="0"/>
        <w:adjustRightInd w:val="0"/>
        <w:spacing w:after="0" w:line="360" w:lineRule="auto"/>
        <w:ind w:firstLine="543"/>
        <w:jc w:val="both"/>
        <w:rPr>
          <w:rFonts w:ascii="TimesNewRomanPSMT" w:hAnsi="TimesNewRomanPSMT" w:cs="TimesNewRomanPSMT"/>
          <w:sz w:val="28"/>
          <w:szCs w:val="28"/>
        </w:rPr>
      </w:pPr>
      <w:r w:rsidRPr="00D53BD3">
        <w:rPr>
          <w:rFonts w:ascii="TimesNewRomanPSMT" w:hAnsi="TimesNewRomanPSMT" w:cs="TimesNewRomanPSMT"/>
          <w:color w:val="000000"/>
          <w:sz w:val="28"/>
          <w:szCs w:val="28"/>
        </w:rPr>
        <w:t>4."БИП-1", полное обеззараживание, удаление хлора-10%, фенола-44%, свинца-</w:t>
      </w:r>
      <w:r w:rsidR="00D53BD3" w:rsidRPr="00D53BD3">
        <w:rPr>
          <w:rFonts w:ascii="TimesNewRomanPSMT" w:hAnsi="TimesNewRomanPSMT" w:cs="TimesNewRomanPSMT"/>
          <w:color w:val="000000"/>
          <w:sz w:val="28"/>
          <w:szCs w:val="28"/>
        </w:rPr>
        <w:t xml:space="preserve">6%, ресурс </w:t>
      </w:r>
      <w:r w:rsidRPr="00D53BD3">
        <w:rPr>
          <w:rFonts w:ascii="TimesNewRomanPSMT" w:hAnsi="TimesNewRomanPSMT" w:cs="TimesNewRomanPSMT"/>
          <w:color w:val="000000"/>
          <w:sz w:val="28"/>
          <w:szCs w:val="28"/>
        </w:rPr>
        <w:t>работы-10л.</w:t>
      </w:r>
    </w:p>
    <w:p w:rsidR="003C1A0A" w:rsidRPr="003C1A0A" w:rsidRDefault="00A111EC" w:rsidP="003C1A0A">
      <w:pPr>
        <w:autoSpaceDE w:val="0"/>
        <w:autoSpaceDN w:val="0"/>
        <w:adjustRightInd w:val="0"/>
        <w:spacing w:after="0" w:line="360" w:lineRule="auto"/>
        <w:ind w:firstLine="543"/>
        <w:jc w:val="both"/>
        <w:rPr>
          <w:rFonts w:ascii="TimesNewRomanPSMT" w:hAnsi="TimesNewRomanPSMT" w:cs="TimesNewRomanPSMT"/>
          <w:sz w:val="28"/>
          <w:szCs w:val="28"/>
        </w:rPr>
      </w:pPr>
      <w:r w:rsidRPr="00D53BD3">
        <w:rPr>
          <w:rFonts w:ascii="TimesNewRomanPSMT" w:hAnsi="TimesNewRomanPSMT" w:cs="TimesNewRomanPSMT"/>
          <w:color w:val="000000"/>
          <w:sz w:val="28"/>
          <w:szCs w:val="28"/>
        </w:rPr>
        <w:t>5."ИЗУМРУД-1", полное обеззараживание, хлор, х</w:t>
      </w:r>
      <w:r w:rsidR="00D53BD3">
        <w:rPr>
          <w:rFonts w:ascii="TimesNewRomanPSMT" w:hAnsi="TimesNewRomanPSMT" w:cs="TimesNewRomanPSMT"/>
          <w:color w:val="000000"/>
          <w:sz w:val="28"/>
          <w:szCs w:val="28"/>
        </w:rPr>
        <w:t xml:space="preserve">лоруглеводороды, фенол, тяжелые </w:t>
      </w:r>
      <w:r w:rsidRPr="00D53BD3">
        <w:rPr>
          <w:rFonts w:ascii="TimesNewRomanPSMT" w:hAnsi="TimesNewRomanPSMT" w:cs="TimesNewRomanPSMT"/>
          <w:color w:val="000000"/>
          <w:sz w:val="28"/>
          <w:szCs w:val="28"/>
        </w:rPr>
        <w:t>металлы не удаляет; ресурс работы - свыше 100000 литров.</w:t>
      </w:r>
    </w:p>
    <w:p w:rsidR="00A111EC" w:rsidRPr="003C1A0A" w:rsidRDefault="00A111EC" w:rsidP="003C1A0A">
      <w:pPr>
        <w:autoSpaceDE w:val="0"/>
        <w:autoSpaceDN w:val="0"/>
        <w:adjustRightInd w:val="0"/>
        <w:spacing w:after="0" w:line="360" w:lineRule="auto"/>
        <w:ind w:firstLine="543"/>
        <w:jc w:val="both"/>
        <w:rPr>
          <w:rFonts w:ascii="TimesNewRomanPSMT" w:hAnsi="TimesNewRomanPSMT" w:cs="TimesNewRomanPSMT"/>
          <w:sz w:val="28"/>
          <w:szCs w:val="28"/>
        </w:rPr>
      </w:pPr>
      <w:r w:rsidRPr="00D53BD3">
        <w:rPr>
          <w:rFonts w:ascii="TimesNewRomanPSMT" w:hAnsi="TimesNewRomanPSMT" w:cs="TimesNewRomanPSMT"/>
          <w:color w:val="000000"/>
          <w:sz w:val="28"/>
          <w:szCs w:val="28"/>
        </w:rPr>
        <w:t>6. “РОСА 100”, цена 3300 $.</w:t>
      </w:r>
    </w:p>
    <w:p w:rsidR="00D53BD3" w:rsidRPr="00D53BD3" w:rsidRDefault="00D53BD3" w:rsidP="003C1A0A">
      <w:pPr>
        <w:autoSpaceDE w:val="0"/>
        <w:autoSpaceDN w:val="0"/>
        <w:adjustRightInd w:val="0"/>
        <w:spacing w:after="0" w:line="360" w:lineRule="auto"/>
        <w:ind w:firstLine="543"/>
        <w:jc w:val="both"/>
        <w:rPr>
          <w:rFonts w:ascii="TimesNewRomanPSMT" w:hAnsi="TimesNewRomanPSMT" w:cs="TimesNewRomanPSMT"/>
          <w:color w:val="000000"/>
          <w:sz w:val="28"/>
          <w:szCs w:val="28"/>
        </w:rPr>
      </w:pPr>
      <w:r>
        <w:rPr>
          <w:rFonts w:ascii="TimesNewRomanPSMT" w:hAnsi="TimesNewRomanPSMT" w:cs="TimesNewRomanPSMT"/>
          <w:color w:val="000000"/>
          <w:sz w:val="28"/>
          <w:szCs w:val="28"/>
        </w:rPr>
        <w:t>Из зарубежных производителей систем очистки воды были выявлены:</w:t>
      </w:r>
    </w:p>
    <w:p w:rsidR="00D53BD3" w:rsidRPr="00B077E9" w:rsidRDefault="00A111EC" w:rsidP="00B077E9">
      <w:pPr>
        <w:pStyle w:val="a3"/>
        <w:numPr>
          <w:ilvl w:val="1"/>
          <w:numId w:val="13"/>
        </w:numPr>
        <w:autoSpaceDE w:val="0"/>
        <w:autoSpaceDN w:val="0"/>
        <w:adjustRightInd w:val="0"/>
        <w:spacing w:after="0" w:line="360" w:lineRule="auto"/>
        <w:ind w:left="0" w:firstLine="724"/>
        <w:jc w:val="both"/>
        <w:rPr>
          <w:rFonts w:ascii="TimesNewRomanPSMT" w:hAnsi="TimesNewRomanPSMT" w:cs="TimesNewRomanPSMT"/>
          <w:color w:val="000000"/>
          <w:sz w:val="28"/>
          <w:szCs w:val="28"/>
        </w:rPr>
      </w:pPr>
      <w:r w:rsidRPr="00B077E9">
        <w:rPr>
          <w:rFonts w:ascii="TimesNewRomanPSMT" w:hAnsi="TimesNewRomanPSMT" w:cs="TimesNewRomanPSMT"/>
          <w:color w:val="000000"/>
          <w:sz w:val="28"/>
          <w:szCs w:val="28"/>
        </w:rPr>
        <w:t>Американские бытовые системы очистки питьевой воды методом обратного осмола</w:t>
      </w:r>
      <w:r w:rsidR="00D53BD3" w:rsidRPr="00B077E9">
        <w:rPr>
          <w:rFonts w:ascii="TimesNewRomanPSMT" w:hAnsi="TimesNewRomanPSMT" w:cs="TimesNewRomanPSMT"/>
          <w:color w:val="000000"/>
          <w:sz w:val="28"/>
          <w:szCs w:val="28"/>
        </w:rPr>
        <w:t xml:space="preserve"> </w:t>
      </w:r>
      <w:r w:rsidRPr="00B077E9">
        <w:rPr>
          <w:rFonts w:ascii="TimesNewRomanPSMT" w:hAnsi="TimesNewRomanPSMT" w:cs="TimesNewRomanPSMT"/>
          <w:color w:val="000000"/>
          <w:sz w:val="28"/>
          <w:szCs w:val="28"/>
        </w:rPr>
        <w:t xml:space="preserve">семейства "NIMBUS" известны российским потребителям </w:t>
      </w:r>
      <w:r w:rsidRPr="00B077E9">
        <w:rPr>
          <w:rFonts w:ascii="TimesNewRomanPSMT" w:hAnsi="TimesNewRomanPSMT" w:cs="TimesNewRomanPSMT"/>
          <w:color w:val="000000"/>
          <w:sz w:val="28"/>
          <w:szCs w:val="28"/>
        </w:rPr>
        <w:lastRenderedPageBreak/>
        <w:t>по рекламе НПО</w:t>
      </w:r>
      <w:r w:rsidR="00D53BD3" w:rsidRPr="00B077E9">
        <w:rPr>
          <w:rFonts w:ascii="TimesNewRomanPSMT" w:hAnsi="TimesNewRomanPSMT" w:cs="TimesNewRomanPSMT"/>
          <w:color w:val="000000"/>
          <w:sz w:val="28"/>
          <w:szCs w:val="28"/>
        </w:rPr>
        <w:t xml:space="preserve"> </w:t>
      </w:r>
      <w:r w:rsidRPr="00B077E9">
        <w:rPr>
          <w:rFonts w:ascii="TimesNewRomanPSMT" w:hAnsi="TimesNewRomanPSMT" w:cs="TimesNewRomanPSMT"/>
          <w:color w:val="000000"/>
          <w:sz w:val="28"/>
          <w:szCs w:val="28"/>
        </w:rPr>
        <w:t xml:space="preserve">"АЛЬТЕРНАТИВА", </w:t>
      </w:r>
      <w:r w:rsidR="00D53BD3" w:rsidRPr="00B077E9">
        <w:rPr>
          <w:rFonts w:ascii="TimesNewRomanPSMT" w:hAnsi="TimesNewRomanPSMT" w:cs="TimesNewRomanPSMT"/>
          <w:color w:val="000000"/>
          <w:sz w:val="28"/>
          <w:szCs w:val="28"/>
        </w:rPr>
        <w:t xml:space="preserve">является главным конкурентом продукции «ЭкоЗдрав», так как с легкостью </w:t>
      </w:r>
      <w:r w:rsidR="00B077E9">
        <w:rPr>
          <w:rFonts w:ascii="TimesNewRomanPSMT" w:hAnsi="TimesNewRomanPSMT" w:cs="TimesNewRomanPSMT"/>
          <w:color w:val="000000"/>
          <w:sz w:val="28"/>
          <w:szCs w:val="28"/>
        </w:rPr>
        <w:t xml:space="preserve">ее </w:t>
      </w:r>
      <w:r w:rsidR="00D53BD3" w:rsidRPr="00B077E9">
        <w:rPr>
          <w:rFonts w:ascii="TimesNewRomanPSMT" w:hAnsi="TimesNewRomanPSMT" w:cs="TimesNewRomanPSMT"/>
          <w:color w:val="000000"/>
          <w:sz w:val="28"/>
          <w:szCs w:val="28"/>
        </w:rPr>
        <w:t>можно найти на российском рынке. Но ц</w:t>
      </w:r>
      <w:r w:rsidRPr="00B077E9">
        <w:rPr>
          <w:rFonts w:ascii="TimesNewRomanPSMT" w:hAnsi="TimesNewRomanPSMT" w:cs="TimesNewRomanPSMT"/>
          <w:color w:val="000000"/>
          <w:sz w:val="28"/>
          <w:szCs w:val="28"/>
        </w:rPr>
        <w:t xml:space="preserve">ена </w:t>
      </w:r>
      <w:r w:rsidR="00D53BD3" w:rsidRPr="00B077E9">
        <w:rPr>
          <w:rFonts w:ascii="TimesNewRomanPSMT" w:hAnsi="TimesNewRomanPSMT" w:cs="TimesNewRomanPSMT"/>
          <w:color w:val="000000"/>
          <w:sz w:val="28"/>
          <w:szCs w:val="28"/>
        </w:rPr>
        <w:t xml:space="preserve">фильтров продукции "NIMBUS" составляет </w:t>
      </w:r>
      <w:r w:rsidRPr="00B077E9">
        <w:rPr>
          <w:rFonts w:ascii="TimesNewRomanPSMT" w:hAnsi="TimesNewRomanPSMT" w:cs="TimesNewRomanPSMT"/>
          <w:color w:val="000000"/>
          <w:sz w:val="28"/>
          <w:szCs w:val="28"/>
        </w:rPr>
        <w:t xml:space="preserve">150-1300 $ в зависимости от </w:t>
      </w:r>
      <w:r w:rsidR="00B077E9">
        <w:rPr>
          <w:rFonts w:ascii="TimesNewRomanPSMT" w:hAnsi="TimesNewRomanPSMT" w:cs="TimesNewRomanPSMT"/>
          <w:color w:val="000000"/>
          <w:sz w:val="28"/>
          <w:szCs w:val="28"/>
        </w:rPr>
        <w:t xml:space="preserve">ее </w:t>
      </w:r>
      <w:r w:rsidRPr="00B077E9">
        <w:rPr>
          <w:rFonts w:ascii="TimesNewRomanPSMT" w:hAnsi="TimesNewRomanPSMT" w:cs="TimesNewRomanPSMT"/>
          <w:color w:val="000000"/>
          <w:sz w:val="28"/>
          <w:szCs w:val="28"/>
        </w:rPr>
        <w:t>модификации</w:t>
      </w:r>
      <w:r w:rsidR="00D53BD3" w:rsidRPr="00B077E9">
        <w:rPr>
          <w:rFonts w:ascii="TimesNewRomanPSMT" w:hAnsi="TimesNewRomanPSMT" w:cs="TimesNewRomanPSMT"/>
          <w:color w:val="000000"/>
          <w:sz w:val="28"/>
          <w:szCs w:val="28"/>
        </w:rPr>
        <w:t>. Один из способов устранения конкуренции будет осуществлять</w:t>
      </w:r>
      <w:r w:rsidR="00B077E9">
        <w:rPr>
          <w:rFonts w:ascii="TimesNewRomanPSMT" w:hAnsi="TimesNewRomanPSMT" w:cs="TimesNewRomanPSMT"/>
          <w:color w:val="000000"/>
          <w:sz w:val="28"/>
          <w:szCs w:val="28"/>
        </w:rPr>
        <w:t>ся через ценообразование</w:t>
      </w:r>
      <w:r w:rsidR="00D53BD3" w:rsidRPr="00B077E9">
        <w:rPr>
          <w:rFonts w:ascii="TimesNewRomanPSMT" w:hAnsi="TimesNewRomanPSMT" w:cs="TimesNewRomanPSMT"/>
          <w:color w:val="000000"/>
          <w:sz w:val="28"/>
          <w:szCs w:val="28"/>
        </w:rPr>
        <w:t>, так как цены на продукцию «ЭкоЗдрав» будет установлены ниже</w:t>
      </w:r>
      <w:r w:rsidR="00B077E9">
        <w:rPr>
          <w:rFonts w:ascii="TimesNewRomanPSMT" w:hAnsi="TimesNewRomanPSMT" w:cs="TimesNewRomanPSMT"/>
          <w:color w:val="000000"/>
          <w:sz w:val="28"/>
          <w:szCs w:val="28"/>
        </w:rPr>
        <w:t>, с целью проникновения на рынок</w:t>
      </w:r>
      <w:r w:rsidR="00D53BD3" w:rsidRPr="00B077E9">
        <w:rPr>
          <w:rFonts w:ascii="TimesNewRomanPSMT" w:hAnsi="TimesNewRomanPSMT" w:cs="TimesNewRomanPSMT"/>
          <w:color w:val="000000"/>
          <w:sz w:val="28"/>
          <w:szCs w:val="28"/>
        </w:rPr>
        <w:t xml:space="preserve">. </w:t>
      </w:r>
    </w:p>
    <w:p w:rsidR="00A111EC" w:rsidRDefault="00A111EC" w:rsidP="00B077E9">
      <w:pPr>
        <w:pStyle w:val="a3"/>
        <w:numPr>
          <w:ilvl w:val="1"/>
          <w:numId w:val="13"/>
        </w:numPr>
        <w:autoSpaceDE w:val="0"/>
        <w:autoSpaceDN w:val="0"/>
        <w:adjustRightInd w:val="0"/>
        <w:spacing w:after="0" w:line="360" w:lineRule="auto"/>
        <w:ind w:left="0" w:firstLine="724"/>
        <w:jc w:val="both"/>
        <w:rPr>
          <w:rFonts w:ascii="TimesNewRomanPSMT" w:hAnsi="TimesNewRomanPSMT" w:cs="TimesNewRomanPSMT"/>
          <w:color w:val="000000"/>
          <w:sz w:val="28"/>
          <w:szCs w:val="28"/>
        </w:rPr>
      </w:pPr>
      <w:r w:rsidRPr="00B077E9">
        <w:rPr>
          <w:rFonts w:ascii="TimesNewRomanPSMT" w:hAnsi="TimesNewRomanPSMT" w:cs="TimesNewRomanPSMT"/>
          <w:color w:val="000000"/>
          <w:sz w:val="28"/>
          <w:szCs w:val="28"/>
        </w:rPr>
        <w:t xml:space="preserve">Фильтры американской компании "ECOMASTER" </w:t>
      </w:r>
      <w:r w:rsidR="00D53BD3" w:rsidRPr="00B077E9">
        <w:rPr>
          <w:rFonts w:ascii="TimesNewRomanPSMT" w:hAnsi="TimesNewRomanPSMT" w:cs="TimesNewRomanPSMT"/>
          <w:color w:val="000000"/>
          <w:sz w:val="28"/>
          <w:szCs w:val="28"/>
        </w:rPr>
        <w:t xml:space="preserve">примечательны, прежде всего тем, что </w:t>
      </w:r>
      <w:r w:rsidRPr="00B077E9">
        <w:rPr>
          <w:rFonts w:ascii="TimesNewRomanPSMT" w:hAnsi="TimesNewRomanPSMT" w:cs="TimesNewRomanPSMT"/>
          <w:color w:val="000000"/>
          <w:sz w:val="28"/>
          <w:szCs w:val="28"/>
        </w:rPr>
        <w:t>действуют по биологическому принципу, т.е. не только фильтруют воду, но и</w:t>
      </w:r>
      <w:r w:rsidR="00D53BD3" w:rsidRPr="00B077E9">
        <w:rPr>
          <w:rFonts w:ascii="TimesNewRomanPSMT" w:hAnsi="TimesNewRomanPSMT" w:cs="TimesNewRomanPSMT"/>
          <w:color w:val="000000"/>
          <w:sz w:val="28"/>
          <w:szCs w:val="28"/>
        </w:rPr>
        <w:t xml:space="preserve"> </w:t>
      </w:r>
      <w:r w:rsidRPr="00B077E9">
        <w:rPr>
          <w:rFonts w:ascii="TimesNewRomanPSMT" w:hAnsi="TimesNewRomanPSMT" w:cs="TimesNewRomanPSMT"/>
          <w:color w:val="000000"/>
          <w:sz w:val="28"/>
          <w:szCs w:val="28"/>
        </w:rPr>
        <w:t>нейтрализуют содержащиеся в ней вредные для человека микроорганиз</w:t>
      </w:r>
      <w:r w:rsidR="00B077E9">
        <w:rPr>
          <w:rFonts w:ascii="TimesNewRomanPSMT" w:hAnsi="TimesNewRomanPSMT" w:cs="TimesNewRomanPSMT"/>
          <w:color w:val="000000"/>
          <w:sz w:val="28"/>
          <w:szCs w:val="28"/>
        </w:rPr>
        <w:t>мы и у</w:t>
      </w:r>
      <w:r w:rsidRPr="00B077E9">
        <w:rPr>
          <w:rFonts w:ascii="TimesNewRomanPSMT" w:hAnsi="TimesNewRomanPSMT" w:cs="TimesNewRomanPSMT"/>
          <w:color w:val="000000"/>
          <w:sz w:val="28"/>
          <w:szCs w:val="28"/>
        </w:rPr>
        <w:t>добны в</w:t>
      </w:r>
      <w:r w:rsidR="00D53BD3" w:rsidRPr="00B077E9">
        <w:rPr>
          <w:rFonts w:ascii="TimesNewRomanPSMT" w:hAnsi="TimesNewRomanPSMT" w:cs="TimesNewRomanPSMT"/>
          <w:color w:val="000000"/>
          <w:sz w:val="28"/>
          <w:szCs w:val="28"/>
        </w:rPr>
        <w:t xml:space="preserve"> </w:t>
      </w:r>
      <w:r w:rsidRPr="00B077E9">
        <w:rPr>
          <w:rFonts w:ascii="TimesNewRomanPSMT" w:hAnsi="TimesNewRomanPSMT" w:cs="TimesNewRomanPSMT"/>
          <w:color w:val="000000"/>
          <w:sz w:val="28"/>
          <w:szCs w:val="28"/>
        </w:rPr>
        <w:t xml:space="preserve">использовании. </w:t>
      </w:r>
      <w:r w:rsidR="00B077E9">
        <w:rPr>
          <w:rFonts w:ascii="TimesNewRomanPSMT" w:hAnsi="TimesNewRomanPSMT" w:cs="TimesNewRomanPSMT"/>
          <w:color w:val="000000"/>
          <w:sz w:val="28"/>
          <w:szCs w:val="28"/>
        </w:rPr>
        <w:t>Но минус данной продукции в том, что за</w:t>
      </w:r>
      <w:r w:rsidRPr="00B077E9">
        <w:rPr>
          <w:rFonts w:ascii="TimesNewRomanPSMT" w:hAnsi="TimesNewRomanPSMT" w:cs="TimesNewRomanPSMT"/>
          <w:color w:val="000000"/>
          <w:sz w:val="28"/>
          <w:szCs w:val="28"/>
        </w:rPr>
        <w:t xml:space="preserve">казать </w:t>
      </w:r>
      <w:r w:rsidR="00B077E9">
        <w:rPr>
          <w:rFonts w:ascii="TimesNewRomanPSMT" w:hAnsi="TimesNewRomanPSMT" w:cs="TimesNewRomanPSMT"/>
          <w:color w:val="000000"/>
          <w:sz w:val="28"/>
          <w:szCs w:val="28"/>
        </w:rPr>
        <w:t xml:space="preserve">ее можно только по почте (пересылка из Москвы). </w:t>
      </w:r>
    </w:p>
    <w:p w:rsidR="00B077E9" w:rsidRDefault="00B077E9" w:rsidP="00B077E9">
      <w:pPr>
        <w:pStyle w:val="a3"/>
        <w:autoSpaceDE w:val="0"/>
        <w:autoSpaceDN w:val="0"/>
        <w:adjustRightInd w:val="0"/>
        <w:spacing w:after="0" w:line="360" w:lineRule="auto"/>
        <w:ind w:left="0" w:firstLine="724"/>
        <w:jc w:val="both"/>
        <w:rPr>
          <w:rFonts w:ascii="TimesNewRomanPSMT" w:hAnsi="TimesNewRomanPSMT" w:cs="TimesNewRomanPSMT"/>
          <w:color w:val="000000"/>
          <w:sz w:val="28"/>
          <w:szCs w:val="28"/>
        </w:rPr>
      </w:pPr>
      <w:r>
        <w:rPr>
          <w:rFonts w:ascii="TimesNewRomanPSMT" w:hAnsi="TimesNewRomanPSMT" w:cs="TimesNewRomanPSMT"/>
          <w:color w:val="000000"/>
          <w:sz w:val="28"/>
          <w:szCs w:val="28"/>
        </w:rPr>
        <w:t xml:space="preserve">Исходя из проведенного анализа уже существующих фильтров очистки на отечественном рынке, можно выявить некоторые преимущества продукции </w:t>
      </w:r>
      <w:r w:rsidRPr="00B077E9">
        <w:rPr>
          <w:rFonts w:ascii="TimesNewRomanPSMT" w:hAnsi="TimesNewRomanPSMT" w:cs="TimesNewRomanPSMT"/>
          <w:color w:val="000000"/>
          <w:sz w:val="28"/>
          <w:szCs w:val="28"/>
        </w:rPr>
        <w:t>«ЭкоЗдрав»</w:t>
      </w:r>
      <w:r>
        <w:rPr>
          <w:rFonts w:ascii="TimesNewRomanPSMT" w:hAnsi="TimesNewRomanPSMT" w:cs="TimesNewRomanPSMT"/>
          <w:color w:val="000000"/>
          <w:sz w:val="28"/>
          <w:szCs w:val="28"/>
        </w:rPr>
        <w:t xml:space="preserve"> и составить сравнительный анализ конкурентов.</w:t>
      </w:r>
    </w:p>
    <w:p w:rsidR="00AE7C51" w:rsidRDefault="00A111EC" w:rsidP="00B077E9">
      <w:pPr>
        <w:pStyle w:val="a3"/>
        <w:autoSpaceDE w:val="0"/>
        <w:autoSpaceDN w:val="0"/>
        <w:adjustRightInd w:val="0"/>
        <w:spacing w:after="0" w:line="360" w:lineRule="auto"/>
        <w:ind w:left="0" w:firstLine="724"/>
        <w:jc w:val="both"/>
        <w:rPr>
          <w:rFonts w:ascii="TimesNewRomanPSMT" w:hAnsi="TimesNewRomanPSMT" w:cs="TimesNewRomanPSMT"/>
          <w:color w:val="000000"/>
          <w:sz w:val="28"/>
          <w:szCs w:val="28"/>
        </w:rPr>
      </w:pPr>
      <w:r w:rsidRPr="00B077E9">
        <w:rPr>
          <w:rFonts w:ascii="TimesNewRomanPSMT" w:hAnsi="TimesNewRomanPSMT" w:cs="TimesNewRomanPSMT"/>
          <w:color w:val="000000"/>
          <w:sz w:val="28"/>
          <w:szCs w:val="28"/>
        </w:rPr>
        <w:t>Близким продуктом, удовлетворяющим потребность в очистке, можно считать бытовой</w:t>
      </w:r>
      <w:r w:rsidR="00B077E9" w:rsidRPr="00B077E9">
        <w:rPr>
          <w:rFonts w:ascii="TimesNewRomanPSMT" w:hAnsi="TimesNewRomanPSMT" w:cs="TimesNewRomanPSMT"/>
          <w:color w:val="000000"/>
          <w:sz w:val="28"/>
          <w:szCs w:val="28"/>
        </w:rPr>
        <w:t xml:space="preserve"> </w:t>
      </w:r>
      <w:r w:rsidRPr="00B077E9">
        <w:rPr>
          <w:rFonts w:ascii="TimesNewRomanPSMT" w:hAnsi="TimesNewRomanPSMT" w:cs="TimesNewRomanPSMT"/>
          <w:color w:val="000000"/>
          <w:sz w:val="28"/>
          <w:szCs w:val="28"/>
        </w:rPr>
        <w:t>фильтр "РОДНИК-3М", предназначенный для дополнительной очистки питьевой воды от</w:t>
      </w:r>
      <w:r w:rsidR="00B077E9" w:rsidRPr="00B077E9">
        <w:rPr>
          <w:rFonts w:ascii="TimesNewRomanPSMT" w:hAnsi="TimesNewRomanPSMT" w:cs="TimesNewRomanPSMT"/>
          <w:color w:val="000000"/>
          <w:sz w:val="28"/>
          <w:szCs w:val="28"/>
        </w:rPr>
        <w:t xml:space="preserve"> </w:t>
      </w:r>
      <w:r w:rsidRPr="00B077E9">
        <w:rPr>
          <w:rFonts w:ascii="TimesNewRomanPSMT" w:hAnsi="TimesNewRomanPSMT" w:cs="TimesNewRomanPSMT"/>
          <w:color w:val="000000"/>
          <w:sz w:val="28"/>
          <w:szCs w:val="28"/>
        </w:rPr>
        <w:t>привкусов и запахов в домашних условиях. Хотя фильтр прост в эксплуатации и хорошо</w:t>
      </w:r>
      <w:r w:rsidR="00B077E9" w:rsidRPr="00B077E9">
        <w:rPr>
          <w:rFonts w:ascii="TimesNewRomanPSMT" w:hAnsi="TimesNewRomanPSMT" w:cs="TimesNewRomanPSMT"/>
          <w:color w:val="000000"/>
          <w:sz w:val="28"/>
          <w:szCs w:val="28"/>
        </w:rPr>
        <w:t xml:space="preserve"> </w:t>
      </w:r>
      <w:r w:rsidRPr="00B077E9">
        <w:rPr>
          <w:rFonts w:ascii="TimesNewRomanPSMT" w:hAnsi="TimesNewRomanPSMT" w:cs="TimesNewRomanPSMT"/>
          <w:color w:val="000000"/>
          <w:sz w:val="28"/>
          <w:szCs w:val="28"/>
        </w:rPr>
        <w:t>вписывается в интерьер кухни, он не может составлять ко</w:t>
      </w:r>
      <w:r w:rsidR="00B077E9" w:rsidRPr="00B077E9">
        <w:rPr>
          <w:rFonts w:ascii="TimesNewRomanPSMT" w:hAnsi="TimesNewRomanPSMT" w:cs="TimesNewRomanPSMT"/>
          <w:color w:val="000000"/>
          <w:sz w:val="28"/>
          <w:szCs w:val="28"/>
        </w:rPr>
        <w:t>нкуренцию установке</w:t>
      </w:r>
      <w:r w:rsidR="00B077E9">
        <w:rPr>
          <w:rFonts w:ascii="TimesNewRomanPSMT" w:hAnsi="TimesNewRomanPSMT" w:cs="TimesNewRomanPSMT"/>
          <w:color w:val="000000"/>
          <w:sz w:val="28"/>
          <w:szCs w:val="28"/>
        </w:rPr>
        <w:t xml:space="preserve"> </w:t>
      </w:r>
      <w:r w:rsidR="00B077E9" w:rsidRPr="00B077E9">
        <w:rPr>
          <w:rFonts w:ascii="TimesNewRomanPSMT" w:hAnsi="TimesNewRomanPSMT" w:cs="TimesNewRomanPSMT"/>
          <w:color w:val="000000"/>
          <w:sz w:val="28"/>
          <w:szCs w:val="28"/>
        </w:rPr>
        <w:t xml:space="preserve">«ЭкоЗдрав», т.к. </w:t>
      </w:r>
      <w:r w:rsidRPr="00B077E9">
        <w:rPr>
          <w:rFonts w:ascii="TimesNewRomanPSMT" w:hAnsi="TimesNewRomanPSMT" w:cs="TimesNewRomanPSMT"/>
          <w:color w:val="000000"/>
          <w:sz w:val="28"/>
          <w:szCs w:val="28"/>
        </w:rPr>
        <w:t>очистка в нем производится по упрощенной схеме и не обеспечи</w:t>
      </w:r>
      <w:r w:rsidR="00B077E9" w:rsidRPr="00B077E9">
        <w:rPr>
          <w:rFonts w:ascii="TimesNewRomanPSMT" w:hAnsi="TimesNewRomanPSMT" w:cs="TimesNewRomanPSMT"/>
          <w:color w:val="000000"/>
          <w:sz w:val="28"/>
          <w:szCs w:val="28"/>
        </w:rPr>
        <w:t xml:space="preserve">вает всесторонней очистки </w:t>
      </w:r>
      <w:r w:rsidRPr="00B077E9">
        <w:rPr>
          <w:rFonts w:ascii="TimesNewRomanPSMT" w:hAnsi="TimesNewRomanPSMT" w:cs="TimesNewRomanPSMT"/>
          <w:color w:val="000000"/>
          <w:sz w:val="28"/>
          <w:szCs w:val="28"/>
        </w:rPr>
        <w:t xml:space="preserve">воды, кроме того, установки типа </w:t>
      </w:r>
      <w:r w:rsidR="00B077E9" w:rsidRPr="00B077E9">
        <w:rPr>
          <w:rFonts w:ascii="TimesNewRomanPSMT" w:hAnsi="TimesNewRomanPSMT" w:cs="TimesNewRomanPSMT"/>
          <w:color w:val="000000"/>
          <w:sz w:val="28"/>
          <w:szCs w:val="28"/>
        </w:rPr>
        <w:t xml:space="preserve">«ЭкоЗдрав» - самоочищающиеся, а фильтрующие пакеты </w:t>
      </w:r>
      <w:r w:rsidRPr="00B077E9">
        <w:rPr>
          <w:rFonts w:ascii="TimesNewRomanPSMT" w:hAnsi="TimesNewRomanPSMT" w:cs="TimesNewRomanPSMT"/>
          <w:color w:val="000000"/>
          <w:sz w:val="28"/>
          <w:szCs w:val="28"/>
        </w:rPr>
        <w:t>"РОДНИКА" по мере загрязнения необходимо менять вручную.</w:t>
      </w:r>
      <w:r w:rsidR="00B077E9" w:rsidRPr="00B077E9">
        <w:rPr>
          <w:rFonts w:ascii="TimesNewRomanPSMT" w:hAnsi="TimesNewRomanPSMT" w:cs="TimesNewRomanPSMT"/>
          <w:color w:val="000000"/>
          <w:sz w:val="28"/>
          <w:szCs w:val="28"/>
        </w:rPr>
        <w:t xml:space="preserve"> </w:t>
      </w:r>
      <w:r w:rsidRPr="00B077E9">
        <w:rPr>
          <w:rFonts w:ascii="TimesNewRomanPSMT" w:hAnsi="TimesNewRomanPSMT" w:cs="TimesNewRomanPSMT"/>
          <w:color w:val="000000"/>
          <w:sz w:val="28"/>
          <w:szCs w:val="28"/>
        </w:rPr>
        <w:t>Конкуренцию нашей продукции може</w:t>
      </w:r>
      <w:r w:rsidR="00B077E9">
        <w:rPr>
          <w:rFonts w:ascii="TimesNewRomanPSMT" w:hAnsi="TimesNewRomanPSMT" w:cs="TimesNewRomanPSMT"/>
          <w:color w:val="000000"/>
          <w:sz w:val="28"/>
          <w:szCs w:val="28"/>
        </w:rPr>
        <w:t>т составить только «РОСА -100»</w:t>
      </w:r>
      <w:r w:rsidR="00B077E9" w:rsidRPr="00B077E9">
        <w:rPr>
          <w:rFonts w:ascii="TimesNewRomanPSMT" w:hAnsi="TimesNewRomanPSMT" w:cs="TimesNewRomanPSMT"/>
          <w:color w:val="000000"/>
          <w:sz w:val="28"/>
          <w:szCs w:val="28"/>
        </w:rPr>
        <w:t xml:space="preserve">. </w:t>
      </w:r>
      <w:r w:rsidRPr="00B077E9">
        <w:rPr>
          <w:rFonts w:ascii="TimesNewRomanPSMT" w:hAnsi="TimesNewRomanPSMT" w:cs="TimesNewRomanPSMT"/>
          <w:color w:val="000000"/>
          <w:sz w:val="28"/>
          <w:szCs w:val="28"/>
        </w:rPr>
        <w:t>Иностранные производители начали поставлять бытовые</w:t>
      </w:r>
      <w:r w:rsidR="00B077E9" w:rsidRPr="00B077E9">
        <w:rPr>
          <w:rFonts w:ascii="TimesNewRomanPSMT" w:hAnsi="TimesNewRomanPSMT" w:cs="TimesNewRomanPSMT"/>
          <w:color w:val="000000"/>
          <w:sz w:val="28"/>
          <w:szCs w:val="28"/>
        </w:rPr>
        <w:t xml:space="preserve"> системы очистки питьевой воды, </w:t>
      </w:r>
      <w:r w:rsidRPr="00B077E9">
        <w:rPr>
          <w:rFonts w:ascii="TimesNewRomanPSMT" w:hAnsi="TimesNewRomanPSMT" w:cs="TimesNewRomanPSMT"/>
          <w:color w:val="000000"/>
          <w:sz w:val="28"/>
          <w:szCs w:val="28"/>
        </w:rPr>
        <w:t>методом обратного осмоса, семейства "</w:t>
      </w:r>
      <w:r w:rsidR="00B077E9" w:rsidRPr="00B077E9">
        <w:rPr>
          <w:rFonts w:ascii="TimesNewRomanPSMT" w:hAnsi="TimesNewRomanPSMT" w:cs="TimesNewRomanPSMT"/>
          <w:color w:val="000000"/>
          <w:sz w:val="28"/>
          <w:szCs w:val="28"/>
        </w:rPr>
        <w:t xml:space="preserve">NIMBUS" представляемых в РФ НПО </w:t>
      </w:r>
      <w:r w:rsidR="00B077E9">
        <w:rPr>
          <w:rFonts w:ascii="TimesNewRomanPSMT" w:hAnsi="TimesNewRomanPSMT" w:cs="TimesNewRomanPSMT"/>
          <w:color w:val="000000"/>
          <w:sz w:val="28"/>
          <w:szCs w:val="28"/>
        </w:rPr>
        <w:t>«АЛЬТЕРНАТИВА»</w:t>
      </w:r>
      <w:r w:rsidRPr="00B077E9">
        <w:rPr>
          <w:rFonts w:ascii="TimesNewRomanPSMT" w:hAnsi="TimesNewRomanPSMT" w:cs="TimesNewRomanPSMT"/>
          <w:color w:val="000000"/>
          <w:sz w:val="28"/>
          <w:szCs w:val="28"/>
        </w:rPr>
        <w:t xml:space="preserve"> в рамках экологической комме</w:t>
      </w:r>
      <w:r w:rsidR="00B077E9" w:rsidRPr="00B077E9">
        <w:rPr>
          <w:rFonts w:ascii="TimesNewRomanPSMT" w:hAnsi="TimesNewRomanPSMT" w:cs="TimesNewRomanPSMT"/>
          <w:color w:val="000000"/>
          <w:sz w:val="28"/>
          <w:szCs w:val="28"/>
        </w:rPr>
        <w:t>рческой програ</w:t>
      </w:r>
      <w:r w:rsidR="00B077E9">
        <w:rPr>
          <w:rFonts w:ascii="TimesNewRomanPSMT" w:hAnsi="TimesNewRomanPSMT" w:cs="TimesNewRomanPSMT"/>
          <w:color w:val="000000"/>
          <w:sz w:val="28"/>
          <w:szCs w:val="28"/>
        </w:rPr>
        <w:t>ммы «Аквалайф»</w:t>
      </w:r>
      <w:r w:rsidR="00B077E9" w:rsidRPr="00B077E9">
        <w:rPr>
          <w:rFonts w:ascii="TimesNewRomanPSMT" w:hAnsi="TimesNewRomanPSMT" w:cs="TimesNewRomanPSMT"/>
          <w:color w:val="000000"/>
          <w:sz w:val="28"/>
          <w:szCs w:val="28"/>
        </w:rPr>
        <w:t>.</w:t>
      </w:r>
      <w:r w:rsidR="0068112D">
        <w:rPr>
          <w:rFonts w:ascii="TimesNewRomanPSMT" w:hAnsi="TimesNewRomanPSMT" w:cs="TimesNewRomanPSMT"/>
          <w:color w:val="000000"/>
          <w:sz w:val="28"/>
          <w:szCs w:val="28"/>
        </w:rPr>
        <w:t xml:space="preserve"> Т</w:t>
      </w:r>
      <w:r w:rsidRPr="00B077E9">
        <w:rPr>
          <w:rFonts w:ascii="TimesNewRomanPSMT" w:hAnsi="TimesNewRomanPSMT" w:cs="TimesNewRomanPSMT"/>
          <w:color w:val="000000"/>
          <w:sz w:val="28"/>
          <w:szCs w:val="28"/>
        </w:rPr>
        <w:t>ехнические х</w:t>
      </w:r>
      <w:r w:rsidR="00B077E9">
        <w:rPr>
          <w:rFonts w:ascii="TimesNewRomanPSMT" w:hAnsi="TimesNewRomanPSMT" w:cs="TimesNewRomanPSMT"/>
          <w:color w:val="000000"/>
          <w:sz w:val="28"/>
          <w:szCs w:val="28"/>
        </w:rPr>
        <w:t xml:space="preserve">арактеристики </w:t>
      </w:r>
      <w:r w:rsidR="00E5342C">
        <w:rPr>
          <w:rFonts w:ascii="TimesNewRomanPSMT" w:hAnsi="TimesNewRomanPSMT" w:cs="TimesNewRomanPSMT"/>
          <w:color w:val="000000"/>
          <w:sz w:val="28"/>
          <w:szCs w:val="28"/>
        </w:rPr>
        <w:t>«ЭкоЗдрав</w:t>
      </w:r>
      <w:r w:rsidR="0068112D">
        <w:rPr>
          <w:rFonts w:ascii="TimesNewRomanPSMT" w:hAnsi="TimesNewRomanPSMT" w:cs="TimesNewRomanPSMT"/>
          <w:color w:val="000000"/>
          <w:sz w:val="28"/>
          <w:szCs w:val="28"/>
        </w:rPr>
        <w:t xml:space="preserve">»  превосходят технические характеристики </w:t>
      </w:r>
      <w:r w:rsidR="00B077E9">
        <w:rPr>
          <w:rFonts w:ascii="TimesNewRomanPSMT" w:hAnsi="TimesNewRomanPSMT" w:cs="TimesNewRomanPSMT"/>
          <w:color w:val="000000"/>
          <w:sz w:val="28"/>
          <w:szCs w:val="28"/>
        </w:rPr>
        <w:t xml:space="preserve">«NIMBUS CS-2» </w:t>
      </w:r>
      <w:r w:rsidR="0068112D">
        <w:rPr>
          <w:rFonts w:ascii="TimesNewRomanPSMT" w:hAnsi="TimesNewRomanPSMT" w:cs="TimesNewRomanPSMT"/>
          <w:color w:val="000000"/>
          <w:sz w:val="28"/>
          <w:szCs w:val="28"/>
        </w:rPr>
        <w:t xml:space="preserve">и превышают </w:t>
      </w:r>
      <w:r w:rsidR="0068112D">
        <w:rPr>
          <w:rFonts w:ascii="TimesNewRomanPSMT" w:hAnsi="TimesNewRomanPSMT" w:cs="TimesNewRomanPSMT"/>
          <w:color w:val="000000"/>
          <w:sz w:val="28"/>
          <w:szCs w:val="28"/>
        </w:rPr>
        <w:lastRenderedPageBreak/>
        <w:t xml:space="preserve">производительность очистки воды в </w:t>
      </w:r>
      <w:r w:rsidR="00AE7C51">
        <w:rPr>
          <w:rFonts w:ascii="TimesNewRomanPSMT" w:hAnsi="TimesNewRomanPSMT" w:cs="TimesNewRomanPSMT"/>
          <w:color w:val="000000"/>
          <w:sz w:val="28"/>
          <w:szCs w:val="28"/>
        </w:rPr>
        <w:t xml:space="preserve">12 раз (Технические характеристики продукции «ЭкоЗдрав» представлены в приложении 2). </w:t>
      </w:r>
    </w:p>
    <w:p w:rsidR="00D913A9" w:rsidRPr="00D913A9" w:rsidRDefault="00D913A9" w:rsidP="00337D68">
      <w:pPr>
        <w:pStyle w:val="a3"/>
        <w:autoSpaceDE w:val="0"/>
        <w:autoSpaceDN w:val="0"/>
        <w:adjustRightInd w:val="0"/>
        <w:spacing w:after="0" w:line="360" w:lineRule="auto"/>
        <w:ind w:left="0" w:firstLine="724"/>
        <w:jc w:val="right"/>
        <w:rPr>
          <w:rFonts w:ascii="TimesNewRomanPSMT" w:hAnsi="TimesNewRomanPSMT" w:cs="TimesNewRomanPSMT"/>
          <w:i/>
          <w:color w:val="000000"/>
          <w:sz w:val="28"/>
          <w:szCs w:val="28"/>
        </w:rPr>
      </w:pPr>
      <w:r w:rsidRPr="00D913A9">
        <w:rPr>
          <w:rFonts w:ascii="TimesNewRomanPSMT" w:hAnsi="TimesNewRomanPSMT" w:cs="TimesNewRomanPSMT"/>
          <w:i/>
          <w:color w:val="000000"/>
          <w:sz w:val="28"/>
          <w:szCs w:val="28"/>
        </w:rPr>
        <w:t>Таблица 2</w:t>
      </w:r>
    </w:p>
    <w:p w:rsidR="00337D68" w:rsidRPr="00D913A9" w:rsidRDefault="00337D68" w:rsidP="00D913A9">
      <w:pPr>
        <w:pStyle w:val="a3"/>
        <w:autoSpaceDE w:val="0"/>
        <w:autoSpaceDN w:val="0"/>
        <w:adjustRightInd w:val="0"/>
        <w:spacing w:after="0" w:line="360" w:lineRule="auto"/>
        <w:ind w:left="0" w:firstLine="724"/>
        <w:jc w:val="center"/>
        <w:rPr>
          <w:rFonts w:ascii="TimesNewRomanPSMT" w:hAnsi="TimesNewRomanPSMT" w:cs="TimesNewRomanPSMT"/>
          <w:b/>
          <w:color w:val="000000"/>
          <w:sz w:val="28"/>
          <w:szCs w:val="28"/>
        </w:rPr>
      </w:pPr>
      <w:r w:rsidRPr="00D913A9">
        <w:rPr>
          <w:rFonts w:ascii="TimesNewRomanPSMT" w:hAnsi="TimesNewRomanPSMT" w:cs="TimesNewRomanPSMT"/>
          <w:b/>
          <w:color w:val="000000"/>
          <w:sz w:val="28"/>
          <w:szCs w:val="28"/>
          <w:lang w:val="en-US"/>
        </w:rPr>
        <w:t>SWOT</w:t>
      </w:r>
      <w:r w:rsidRPr="00D913A9">
        <w:rPr>
          <w:rFonts w:ascii="TimesNewRomanPSMT" w:hAnsi="TimesNewRomanPSMT" w:cs="TimesNewRomanPSMT"/>
          <w:b/>
          <w:color w:val="000000"/>
          <w:sz w:val="28"/>
          <w:szCs w:val="28"/>
        </w:rPr>
        <w:t xml:space="preserve"> – анализ проекта</w:t>
      </w:r>
    </w:p>
    <w:tbl>
      <w:tblPr>
        <w:tblStyle w:val="af3"/>
        <w:tblW w:w="9714" w:type="dxa"/>
        <w:tblLook w:val="04A0" w:firstRow="1" w:lastRow="0" w:firstColumn="1" w:lastColumn="0" w:noHBand="0" w:noVBand="1"/>
      </w:tblPr>
      <w:tblGrid>
        <w:gridCol w:w="4886"/>
        <w:gridCol w:w="4828"/>
      </w:tblGrid>
      <w:tr w:rsidR="002E13DB" w:rsidTr="00DD4B1C">
        <w:trPr>
          <w:trHeight w:val="437"/>
        </w:trPr>
        <w:tc>
          <w:tcPr>
            <w:tcW w:w="4886" w:type="dxa"/>
            <w:shd w:val="clear" w:color="auto" w:fill="D9D9D9" w:themeFill="background1" w:themeFillShade="D9"/>
          </w:tcPr>
          <w:p w:rsidR="002E13DB" w:rsidRPr="000E7676" w:rsidRDefault="002E13DB" w:rsidP="00544870">
            <w:pPr>
              <w:pStyle w:val="a3"/>
              <w:autoSpaceDE w:val="0"/>
              <w:autoSpaceDN w:val="0"/>
              <w:adjustRightInd w:val="0"/>
              <w:spacing w:line="360" w:lineRule="auto"/>
              <w:ind w:left="0" w:firstLine="724"/>
              <w:rPr>
                <w:rFonts w:ascii="Times New Roman" w:hAnsi="Times New Roman" w:cs="Times New Roman"/>
                <w:b/>
                <w:bCs/>
                <w:color w:val="000000"/>
                <w:sz w:val="24"/>
                <w:szCs w:val="24"/>
                <w:highlight w:val="lightGray"/>
                <w:bdr w:val="none" w:sz="0" w:space="0" w:color="auto" w:frame="1"/>
                <w:shd w:val="clear" w:color="auto" w:fill="FFFFFF"/>
              </w:rPr>
            </w:pPr>
            <w:r w:rsidRPr="000E7676">
              <w:rPr>
                <w:rStyle w:val="a5"/>
                <w:rFonts w:ascii="Times New Roman" w:hAnsi="Times New Roman" w:cs="Times New Roman"/>
                <w:color w:val="000000"/>
                <w:sz w:val="24"/>
                <w:szCs w:val="24"/>
                <w:highlight w:val="lightGray"/>
                <w:bdr w:val="none" w:sz="0" w:space="0" w:color="auto" w:frame="1"/>
                <w:shd w:val="clear" w:color="auto" w:fill="FFFFFF"/>
              </w:rPr>
              <w:t>SWOT – Сильные стороны:</w:t>
            </w:r>
          </w:p>
        </w:tc>
        <w:tc>
          <w:tcPr>
            <w:tcW w:w="4828" w:type="dxa"/>
            <w:shd w:val="clear" w:color="auto" w:fill="D9D9D9" w:themeFill="background1" w:themeFillShade="D9"/>
          </w:tcPr>
          <w:p w:rsidR="002E13DB" w:rsidRPr="000E7676" w:rsidRDefault="002E13DB" w:rsidP="002E13DB">
            <w:pPr>
              <w:pStyle w:val="a3"/>
              <w:autoSpaceDE w:val="0"/>
              <w:autoSpaceDN w:val="0"/>
              <w:adjustRightInd w:val="0"/>
              <w:spacing w:line="360" w:lineRule="auto"/>
              <w:ind w:left="0" w:firstLine="724"/>
              <w:rPr>
                <w:rFonts w:ascii="Times New Roman" w:hAnsi="Times New Roman" w:cs="Times New Roman"/>
                <w:b/>
                <w:bCs/>
                <w:color w:val="000000"/>
                <w:sz w:val="24"/>
                <w:szCs w:val="24"/>
                <w:highlight w:val="lightGray"/>
                <w:bdr w:val="none" w:sz="0" w:space="0" w:color="auto" w:frame="1"/>
                <w:shd w:val="clear" w:color="auto" w:fill="FFFFFF"/>
              </w:rPr>
            </w:pPr>
            <w:r w:rsidRPr="000E7676">
              <w:rPr>
                <w:rStyle w:val="a5"/>
                <w:rFonts w:ascii="Times New Roman" w:hAnsi="Times New Roman" w:cs="Times New Roman"/>
                <w:color w:val="000000"/>
                <w:sz w:val="24"/>
                <w:szCs w:val="24"/>
                <w:highlight w:val="lightGray"/>
                <w:bdr w:val="none" w:sz="0" w:space="0" w:color="auto" w:frame="1"/>
                <w:shd w:val="clear" w:color="auto" w:fill="FFFFFF"/>
              </w:rPr>
              <w:t xml:space="preserve"> SWOT – Слабости:</w:t>
            </w:r>
          </w:p>
        </w:tc>
      </w:tr>
      <w:tr w:rsidR="002E13DB" w:rsidTr="00DD4B1C">
        <w:trPr>
          <w:trHeight w:val="7204"/>
        </w:trPr>
        <w:tc>
          <w:tcPr>
            <w:tcW w:w="4886" w:type="dxa"/>
          </w:tcPr>
          <w:p w:rsidR="002E13DB" w:rsidRPr="000E7676" w:rsidRDefault="00AE7C51" w:rsidP="00AE7C51">
            <w:pPr>
              <w:pStyle w:val="a3"/>
              <w:numPr>
                <w:ilvl w:val="0"/>
                <w:numId w:val="20"/>
              </w:numPr>
              <w:autoSpaceDE w:val="0"/>
              <w:autoSpaceDN w:val="0"/>
              <w:adjustRightInd w:val="0"/>
              <w:ind w:right="44"/>
              <w:rPr>
                <w:rFonts w:ascii="Times New Roman" w:hAnsi="Times New Roman" w:cs="Times New Roman"/>
                <w:sz w:val="24"/>
                <w:szCs w:val="24"/>
              </w:rPr>
            </w:pPr>
            <w:r w:rsidRPr="000E7676">
              <w:rPr>
                <w:rFonts w:ascii="Times New Roman" w:hAnsi="Times New Roman" w:cs="Times New Roman"/>
                <w:sz w:val="24"/>
                <w:szCs w:val="24"/>
              </w:rPr>
              <w:t>О</w:t>
            </w:r>
            <w:r w:rsidR="002E13DB" w:rsidRPr="000E7676">
              <w:rPr>
                <w:rFonts w:ascii="Times New Roman" w:hAnsi="Times New Roman" w:cs="Times New Roman"/>
                <w:sz w:val="24"/>
                <w:szCs w:val="24"/>
              </w:rPr>
              <w:t>дновременно обеспечиваются очистка воды, ее осветление, обеззараживание, обесцвечивание, устранение различных примесей, привкусов, запахов, обезжелезивание, очистка от тяжелых металлов, нефтепродуктов, синтетических поверхностно-активных и многих других токсичных органических и</w:t>
            </w:r>
            <w:r w:rsidRPr="000E7676">
              <w:rPr>
                <w:rFonts w:ascii="Times New Roman" w:hAnsi="Times New Roman" w:cs="Times New Roman"/>
                <w:sz w:val="24"/>
                <w:szCs w:val="24"/>
              </w:rPr>
              <w:t xml:space="preserve"> </w:t>
            </w:r>
            <w:r w:rsidR="002E13DB" w:rsidRPr="000E7676">
              <w:rPr>
                <w:rFonts w:ascii="Times New Roman" w:hAnsi="Times New Roman" w:cs="Times New Roman"/>
                <w:sz w:val="24"/>
                <w:szCs w:val="24"/>
              </w:rPr>
              <w:t>неорганических соединений;</w:t>
            </w:r>
          </w:p>
          <w:p w:rsidR="002E13DB" w:rsidRPr="000E7676" w:rsidRDefault="00AE7C51" w:rsidP="00AE7C51">
            <w:pPr>
              <w:pStyle w:val="a3"/>
              <w:numPr>
                <w:ilvl w:val="0"/>
                <w:numId w:val="20"/>
              </w:numPr>
              <w:autoSpaceDE w:val="0"/>
              <w:autoSpaceDN w:val="0"/>
              <w:adjustRightInd w:val="0"/>
              <w:rPr>
                <w:rFonts w:ascii="Times New Roman" w:hAnsi="Times New Roman" w:cs="Times New Roman"/>
                <w:sz w:val="24"/>
                <w:szCs w:val="24"/>
              </w:rPr>
            </w:pPr>
            <w:r w:rsidRPr="000E7676">
              <w:rPr>
                <w:rFonts w:ascii="Times New Roman" w:hAnsi="Times New Roman" w:cs="Times New Roman"/>
                <w:sz w:val="24"/>
                <w:szCs w:val="24"/>
              </w:rPr>
              <w:t>Н</w:t>
            </w:r>
            <w:r w:rsidR="002E13DB" w:rsidRPr="000E7676">
              <w:rPr>
                <w:rFonts w:ascii="Times New Roman" w:hAnsi="Times New Roman" w:cs="Times New Roman"/>
                <w:sz w:val="24"/>
                <w:szCs w:val="24"/>
              </w:rPr>
              <w:t>ет сменных картриджей, не нужны реагенты (упрощение эксплуатации, удешевление продукции)</w:t>
            </w:r>
          </w:p>
          <w:p w:rsidR="002E13DB" w:rsidRPr="000E7676" w:rsidRDefault="00AE7C51" w:rsidP="00AE7C51">
            <w:pPr>
              <w:pStyle w:val="a3"/>
              <w:numPr>
                <w:ilvl w:val="0"/>
                <w:numId w:val="20"/>
              </w:numPr>
              <w:autoSpaceDE w:val="0"/>
              <w:autoSpaceDN w:val="0"/>
              <w:adjustRightInd w:val="0"/>
              <w:rPr>
                <w:rStyle w:val="a5"/>
                <w:rFonts w:ascii="Times New Roman" w:hAnsi="Times New Roman" w:cs="Times New Roman"/>
                <w:b w:val="0"/>
                <w:bCs w:val="0"/>
                <w:sz w:val="24"/>
                <w:szCs w:val="24"/>
              </w:rPr>
            </w:pPr>
            <w:r w:rsidRPr="000E7676">
              <w:rPr>
                <w:rFonts w:ascii="Times New Roman" w:hAnsi="Times New Roman" w:cs="Times New Roman"/>
                <w:sz w:val="24"/>
                <w:szCs w:val="24"/>
              </w:rPr>
              <w:t>Н</w:t>
            </w:r>
            <w:r w:rsidR="002E13DB" w:rsidRPr="000E7676">
              <w:rPr>
                <w:rFonts w:ascii="Times New Roman" w:hAnsi="Times New Roman" w:cs="Times New Roman"/>
                <w:sz w:val="24"/>
                <w:szCs w:val="24"/>
              </w:rPr>
              <w:t>еограниченный срок годности (гарантия 10 лет)</w:t>
            </w:r>
          </w:p>
          <w:p w:rsidR="002E13DB" w:rsidRPr="000E7676" w:rsidRDefault="00AE7C51" w:rsidP="00AE7C51">
            <w:pPr>
              <w:pStyle w:val="a3"/>
              <w:numPr>
                <w:ilvl w:val="0"/>
                <w:numId w:val="20"/>
              </w:numPr>
              <w:autoSpaceDE w:val="0"/>
              <w:autoSpaceDN w:val="0"/>
              <w:adjustRightInd w:val="0"/>
              <w:rPr>
                <w:rFonts w:ascii="Times New Roman" w:hAnsi="Times New Roman" w:cs="Times New Roman"/>
                <w:sz w:val="24"/>
                <w:szCs w:val="24"/>
              </w:rPr>
            </w:pPr>
            <w:r w:rsidRPr="000E7676">
              <w:rPr>
                <w:rFonts w:ascii="Times New Roman" w:hAnsi="Times New Roman" w:cs="Times New Roman"/>
                <w:sz w:val="24"/>
                <w:szCs w:val="24"/>
              </w:rPr>
              <w:t>У</w:t>
            </w:r>
            <w:r w:rsidR="002E13DB" w:rsidRPr="000E7676">
              <w:rPr>
                <w:rFonts w:ascii="Times New Roman" w:hAnsi="Times New Roman" w:cs="Times New Roman"/>
                <w:sz w:val="24"/>
                <w:szCs w:val="24"/>
              </w:rPr>
              <w:t>становки могут работать стационарно и могут быть легко встроены в водопроводную сеть.</w:t>
            </w:r>
          </w:p>
          <w:p w:rsidR="002E13DB" w:rsidRPr="000E7676" w:rsidRDefault="00AE7C51" w:rsidP="00AE7C51">
            <w:pPr>
              <w:pStyle w:val="a3"/>
              <w:numPr>
                <w:ilvl w:val="0"/>
                <w:numId w:val="20"/>
              </w:numPr>
              <w:autoSpaceDE w:val="0"/>
              <w:autoSpaceDN w:val="0"/>
              <w:adjustRightInd w:val="0"/>
              <w:rPr>
                <w:rFonts w:ascii="Times New Roman" w:hAnsi="Times New Roman" w:cs="Times New Roman"/>
                <w:sz w:val="24"/>
                <w:szCs w:val="24"/>
              </w:rPr>
            </w:pPr>
            <w:r w:rsidRPr="000E7676">
              <w:rPr>
                <w:rFonts w:ascii="Times New Roman" w:hAnsi="Times New Roman" w:cs="Times New Roman"/>
                <w:sz w:val="24"/>
                <w:szCs w:val="24"/>
              </w:rPr>
              <w:t>С</w:t>
            </w:r>
            <w:r w:rsidR="002E13DB" w:rsidRPr="000E7676">
              <w:rPr>
                <w:rFonts w:ascii="Times New Roman" w:hAnsi="Times New Roman" w:cs="Times New Roman"/>
                <w:sz w:val="24"/>
                <w:szCs w:val="24"/>
              </w:rPr>
              <w:t>лив собранных отходов происходит постепенно, нет накопления вредных веществ в опасной концентрации</w:t>
            </w:r>
          </w:p>
          <w:p w:rsidR="002E13DB" w:rsidRPr="000E7676" w:rsidRDefault="00AE7C51" w:rsidP="00AE7C51">
            <w:pPr>
              <w:pStyle w:val="a3"/>
              <w:numPr>
                <w:ilvl w:val="0"/>
                <w:numId w:val="20"/>
              </w:numPr>
              <w:autoSpaceDE w:val="0"/>
              <w:autoSpaceDN w:val="0"/>
              <w:adjustRightInd w:val="0"/>
              <w:rPr>
                <w:rFonts w:ascii="Times New Roman" w:hAnsi="Times New Roman" w:cs="Times New Roman"/>
                <w:sz w:val="24"/>
                <w:szCs w:val="24"/>
              </w:rPr>
            </w:pPr>
            <w:r w:rsidRPr="000E7676">
              <w:rPr>
                <w:rFonts w:ascii="Times New Roman" w:hAnsi="Times New Roman" w:cs="Times New Roman"/>
                <w:sz w:val="24"/>
                <w:szCs w:val="24"/>
              </w:rPr>
              <w:t>Ц</w:t>
            </w:r>
            <w:r w:rsidR="002E13DB" w:rsidRPr="000E7676">
              <w:rPr>
                <w:rFonts w:ascii="Times New Roman" w:hAnsi="Times New Roman" w:cs="Times New Roman"/>
                <w:sz w:val="24"/>
                <w:szCs w:val="24"/>
              </w:rPr>
              <w:t>ена продукции достаточно либеральна</w:t>
            </w:r>
          </w:p>
        </w:tc>
        <w:tc>
          <w:tcPr>
            <w:tcW w:w="4828" w:type="dxa"/>
          </w:tcPr>
          <w:p w:rsidR="002E13DB" w:rsidRPr="000E7676" w:rsidRDefault="002E13DB" w:rsidP="00AE7C51">
            <w:pPr>
              <w:numPr>
                <w:ilvl w:val="0"/>
                <w:numId w:val="18"/>
              </w:numPr>
              <w:ind w:left="375"/>
              <w:textAlignment w:val="baseline"/>
              <w:rPr>
                <w:rFonts w:ascii="Times New Roman" w:eastAsia="Times New Roman" w:hAnsi="Times New Roman" w:cs="Times New Roman"/>
                <w:color w:val="000000"/>
                <w:sz w:val="24"/>
                <w:szCs w:val="24"/>
                <w:lang w:eastAsia="ru-RU"/>
              </w:rPr>
            </w:pPr>
            <w:r w:rsidRPr="000E7676">
              <w:rPr>
                <w:rFonts w:ascii="Times New Roman" w:eastAsia="Times New Roman" w:hAnsi="Times New Roman" w:cs="Times New Roman"/>
                <w:color w:val="000000"/>
                <w:sz w:val="24"/>
                <w:szCs w:val="24"/>
                <w:lang w:eastAsia="ru-RU"/>
              </w:rPr>
              <w:t xml:space="preserve">Конкуренция со стороны уже существующих предприятий водоочистителей воды </w:t>
            </w:r>
          </w:p>
          <w:p w:rsidR="002E13DB" w:rsidRPr="000E7676" w:rsidRDefault="002E13DB" w:rsidP="00AE7C51">
            <w:pPr>
              <w:numPr>
                <w:ilvl w:val="0"/>
                <w:numId w:val="18"/>
              </w:numPr>
              <w:ind w:left="375"/>
              <w:textAlignment w:val="baseline"/>
              <w:rPr>
                <w:rFonts w:ascii="Times New Roman" w:eastAsia="Times New Roman" w:hAnsi="Times New Roman" w:cs="Times New Roman"/>
                <w:color w:val="000000"/>
                <w:sz w:val="24"/>
                <w:szCs w:val="24"/>
                <w:lang w:eastAsia="ru-RU"/>
              </w:rPr>
            </w:pPr>
            <w:r w:rsidRPr="000E7676">
              <w:rPr>
                <w:rFonts w:ascii="Times New Roman" w:eastAsia="Times New Roman" w:hAnsi="Times New Roman" w:cs="Times New Roman"/>
                <w:color w:val="000000"/>
                <w:sz w:val="24"/>
                <w:szCs w:val="24"/>
                <w:lang w:eastAsia="ru-RU"/>
              </w:rPr>
              <w:t>Бизнес начинается с нуля</w:t>
            </w:r>
          </w:p>
          <w:p w:rsidR="002E13DB" w:rsidRPr="000E7676" w:rsidRDefault="002E13DB" w:rsidP="00AE7C51">
            <w:pPr>
              <w:numPr>
                <w:ilvl w:val="0"/>
                <w:numId w:val="18"/>
              </w:numPr>
              <w:ind w:left="375"/>
              <w:textAlignment w:val="baseline"/>
              <w:rPr>
                <w:rFonts w:ascii="Times New Roman" w:eastAsia="Times New Roman" w:hAnsi="Times New Roman" w:cs="Times New Roman"/>
                <w:color w:val="000000"/>
                <w:sz w:val="24"/>
                <w:szCs w:val="24"/>
                <w:lang w:eastAsia="ru-RU"/>
              </w:rPr>
            </w:pPr>
            <w:r w:rsidRPr="000E7676">
              <w:rPr>
                <w:rFonts w:ascii="Times New Roman" w:eastAsia="Times New Roman" w:hAnsi="Times New Roman" w:cs="Times New Roman"/>
                <w:color w:val="000000"/>
                <w:sz w:val="24"/>
                <w:szCs w:val="24"/>
                <w:lang w:eastAsia="ru-RU"/>
              </w:rPr>
              <w:t> Меньше опыта, чем у конкурентов.</w:t>
            </w:r>
          </w:p>
          <w:p w:rsidR="002E13DB" w:rsidRPr="000E7676" w:rsidRDefault="002E13DB" w:rsidP="002E13DB">
            <w:pPr>
              <w:pStyle w:val="a3"/>
              <w:autoSpaceDE w:val="0"/>
              <w:autoSpaceDN w:val="0"/>
              <w:adjustRightInd w:val="0"/>
              <w:spacing w:line="360" w:lineRule="auto"/>
              <w:ind w:left="0"/>
              <w:jc w:val="center"/>
              <w:rPr>
                <w:rFonts w:ascii="Times New Roman" w:hAnsi="Times New Roman" w:cs="Times New Roman"/>
                <w:color w:val="000000"/>
                <w:sz w:val="24"/>
                <w:szCs w:val="24"/>
              </w:rPr>
            </w:pPr>
          </w:p>
        </w:tc>
      </w:tr>
      <w:tr w:rsidR="002E13DB" w:rsidTr="00DD4B1C">
        <w:trPr>
          <w:trHeight w:val="437"/>
        </w:trPr>
        <w:tc>
          <w:tcPr>
            <w:tcW w:w="4886" w:type="dxa"/>
            <w:shd w:val="clear" w:color="auto" w:fill="D9D9D9" w:themeFill="background1" w:themeFillShade="D9"/>
          </w:tcPr>
          <w:p w:rsidR="002E13DB" w:rsidRPr="000E7676" w:rsidRDefault="002E13DB" w:rsidP="002E13DB">
            <w:pPr>
              <w:pStyle w:val="a3"/>
              <w:autoSpaceDE w:val="0"/>
              <w:autoSpaceDN w:val="0"/>
              <w:adjustRightInd w:val="0"/>
              <w:spacing w:line="360" w:lineRule="auto"/>
              <w:ind w:left="0" w:firstLine="724"/>
              <w:jc w:val="center"/>
              <w:rPr>
                <w:rFonts w:ascii="Times New Roman" w:hAnsi="Times New Roman" w:cs="Times New Roman"/>
                <w:b/>
                <w:bCs/>
                <w:color w:val="000000"/>
                <w:sz w:val="24"/>
                <w:szCs w:val="24"/>
                <w:highlight w:val="lightGray"/>
                <w:bdr w:val="none" w:sz="0" w:space="0" w:color="auto" w:frame="1"/>
                <w:shd w:val="clear" w:color="auto" w:fill="FFFFFF"/>
              </w:rPr>
            </w:pPr>
            <w:r w:rsidRPr="000E7676">
              <w:rPr>
                <w:rStyle w:val="a5"/>
                <w:rFonts w:ascii="Times New Roman" w:hAnsi="Times New Roman" w:cs="Times New Roman"/>
                <w:color w:val="000000"/>
                <w:sz w:val="24"/>
                <w:szCs w:val="24"/>
                <w:highlight w:val="lightGray"/>
                <w:bdr w:val="none" w:sz="0" w:space="0" w:color="auto" w:frame="1"/>
                <w:shd w:val="clear" w:color="auto" w:fill="FFFFFF"/>
              </w:rPr>
              <w:t>SWOT – Возможности:</w:t>
            </w:r>
          </w:p>
        </w:tc>
        <w:tc>
          <w:tcPr>
            <w:tcW w:w="4828" w:type="dxa"/>
            <w:shd w:val="clear" w:color="auto" w:fill="D9D9D9" w:themeFill="background1" w:themeFillShade="D9"/>
          </w:tcPr>
          <w:p w:rsidR="002E13DB" w:rsidRPr="000E7676" w:rsidRDefault="002E13DB" w:rsidP="002E13DB">
            <w:pPr>
              <w:pStyle w:val="a3"/>
              <w:autoSpaceDE w:val="0"/>
              <w:autoSpaceDN w:val="0"/>
              <w:adjustRightInd w:val="0"/>
              <w:spacing w:line="360" w:lineRule="auto"/>
              <w:ind w:left="0"/>
              <w:jc w:val="center"/>
              <w:rPr>
                <w:rFonts w:ascii="Times New Roman" w:hAnsi="Times New Roman" w:cs="Times New Roman"/>
                <w:color w:val="000000"/>
                <w:sz w:val="24"/>
                <w:szCs w:val="24"/>
                <w:highlight w:val="lightGray"/>
              </w:rPr>
            </w:pPr>
            <w:r w:rsidRPr="000E7676">
              <w:rPr>
                <w:rStyle w:val="a5"/>
                <w:rFonts w:ascii="Times New Roman" w:hAnsi="Times New Roman" w:cs="Times New Roman"/>
                <w:color w:val="000000"/>
                <w:sz w:val="24"/>
                <w:szCs w:val="24"/>
                <w:highlight w:val="lightGray"/>
                <w:bdr w:val="none" w:sz="0" w:space="0" w:color="auto" w:frame="1"/>
                <w:shd w:val="clear" w:color="auto" w:fill="FFFFFF"/>
              </w:rPr>
              <w:t>SWOT – угрозы:</w:t>
            </w:r>
          </w:p>
        </w:tc>
      </w:tr>
      <w:tr w:rsidR="002E13DB" w:rsidTr="00DD4B1C">
        <w:trPr>
          <w:trHeight w:val="3892"/>
        </w:trPr>
        <w:tc>
          <w:tcPr>
            <w:tcW w:w="4886" w:type="dxa"/>
          </w:tcPr>
          <w:p w:rsidR="00AE7C51" w:rsidRPr="000E7676" w:rsidRDefault="00AE7C51" w:rsidP="00AE7C51">
            <w:pPr>
              <w:pStyle w:val="a3"/>
              <w:numPr>
                <w:ilvl w:val="0"/>
                <w:numId w:val="22"/>
              </w:numPr>
              <w:autoSpaceDE w:val="0"/>
              <w:autoSpaceDN w:val="0"/>
              <w:adjustRightInd w:val="0"/>
              <w:rPr>
                <w:rStyle w:val="a5"/>
                <w:rFonts w:ascii="Times New Roman" w:hAnsi="Times New Roman" w:cs="Times New Roman"/>
                <w:b w:val="0"/>
                <w:color w:val="000000"/>
                <w:sz w:val="24"/>
                <w:szCs w:val="24"/>
                <w:bdr w:val="none" w:sz="0" w:space="0" w:color="auto" w:frame="1"/>
                <w:shd w:val="clear" w:color="auto" w:fill="FFFFFF"/>
              </w:rPr>
            </w:pPr>
            <w:r w:rsidRPr="000E7676">
              <w:rPr>
                <w:rStyle w:val="a5"/>
                <w:rFonts w:ascii="Times New Roman" w:hAnsi="Times New Roman" w:cs="Times New Roman"/>
                <w:b w:val="0"/>
                <w:color w:val="000000"/>
                <w:sz w:val="24"/>
                <w:szCs w:val="24"/>
                <w:bdr w:val="none" w:sz="0" w:space="0" w:color="auto" w:frame="1"/>
                <w:shd w:val="clear" w:color="auto" w:fill="FFFFFF"/>
              </w:rPr>
              <w:t xml:space="preserve">Большой потенциал развития инновационных технологий в стране </w:t>
            </w:r>
          </w:p>
          <w:p w:rsidR="00AE7C51" w:rsidRPr="000E7676" w:rsidRDefault="00AE7C51" w:rsidP="00AE7C51">
            <w:pPr>
              <w:pStyle w:val="a3"/>
              <w:numPr>
                <w:ilvl w:val="0"/>
                <w:numId w:val="22"/>
              </w:numPr>
              <w:autoSpaceDE w:val="0"/>
              <w:autoSpaceDN w:val="0"/>
              <w:adjustRightInd w:val="0"/>
              <w:rPr>
                <w:rStyle w:val="a5"/>
                <w:rFonts w:ascii="Times New Roman" w:hAnsi="Times New Roman" w:cs="Times New Roman"/>
                <w:b w:val="0"/>
                <w:color w:val="000000"/>
                <w:sz w:val="24"/>
                <w:szCs w:val="24"/>
                <w:bdr w:val="none" w:sz="0" w:space="0" w:color="auto" w:frame="1"/>
                <w:shd w:val="clear" w:color="auto" w:fill="FFFFFF"/>
              </w:rPr>
            </w:pPr>
            <w:r w:rsidRPr="000E7676">
              <w:rPr>
                <w:rStyle w:val="a5"/>
                <w:rFonts w:ascii="Times New Roman" w:hAnsi="Times New Roman" w:cs="Times New Roman"/>
                <w:b w:val="0"/>
                <w:color w:val="000000"/>
                <w:sz w:val="24"/>
                <w:szCs w:val="24"/>
                <w:bdr w:val="none" w:sz="0" w:space="0" w:color="auto" w:frame="1"/>
                <w:shd w:val="clear" w:color="auto" w:fill="FFFFFF"/>
              </w:rPr>
              <w:t xml:space="preserve">Развитие венчурного бизнеса, большие возможности поиска инвестора </w:t>
            </w:r>
          </w:p>
          <w:p w:rsidR="002E13DB" w:rsidRPr="000E7676" w:rsidRDefault="002E13DB" w:rsidP="002E13DB">
            <w:pPr>
              <w:pStyle w:val="a3"/>
              <w:autoSpaceDE w:val="0"/>
              <w:autoSpaceDN w:val="0"/>
              <w:adjustRightInd w:val="0"/>
              <w:spacing w:line="360" w:lineRule="auto"/>
              <w:ind w:left="0"/>
              <w:jc w:val="center"/>
              <w:rPr>
                <w:rFonts w:ascii="Times New Roman" w:hAnsi="Times New Roman" w:cs="Times New Roman"/>
                <w:color w:val="000000"/>
                <w:sz w:val="24"/>
                <w:szCs w:val="24"/>
              </w:rPr>
            </w:pPr>
          </w:p>
        </w:tc>
        <w:tc>
          <w:tcPr>
            <w:tcW w:w="4828" w:type="dxa"/>
          </w:tcPr>
          <w:p w:rsidR="00AE7C51" w:rsidRPr="000E7676" w:rsidRDefault="00AE7C51" w:rsidP="00AE7C51">
            <w:pPr>
              <w:pStyle w:val="a3"/>
              <w:numPr>
                <w:ilvl w:val="0"/>
                <w:numId w:val="23"/>
              </w:numPr>
              <w:autoSpaceDE w:val="0"/>
              <w:autoSpaceDN w:val="0"/>
              <w:adjustRightInd w:val="0"/>
              <w:rPr>
                <w:rStyle w:val="a5"/>
                <w:rFonts w:ascii="Times New Roman" w:hAnsi="Times New Roman" w:cs="Times New Roman"/>
                <w:b w:val="0"/>
                <w:color w:val="000000"/>
                <w:sz w:val="24"/>
                <w:szCs w:val="24"/>
                <w:bdr w:val="none" w:sz="0" w:space="0" w:color="auto" w:frame="1"/>
                <w:shd w:val="clear" w:color="auto" w:fill="FFFFFF"/>
              </w:rPr>
            </w:pPr>
            <w:r w:rsidRPr="000E7676">
              <w:rPr>
                <w:rStyle w:val="a5"/>
                <w:rFonts w:ascii="Times New Roman" w:hAnsi="Times New Roman" w:cs="Times New Roman"/>
                <w:b w:val="0"/>
                <w:color w:val="000000"/>
                <w:sz w:val="24"/>
                <w:szCs w:val="24"/>
                <w:bdr w:val="none" w:sz="0" w:space="0" w:color="auto" w:frame="1"/>
                <w:shd w:val="clear" w:color="auto" w:fill="FFFFFF"/>
              </w:rPr>
              <w:t xml:space="preserve">Существует вероятность отказа от инвестиций </w:t>
            </w:r>
          </w:p>
          <w:p w:rsidR="00AE7C51" w:rsidRPr="000E7676" w:rsidRDefault="00AE7C51" w:rsidP="00AE7C51">
            <w:pPr>
              <w:pStyle w:val="a3"/>
              <w:numPr>
                <w:ilvl w:val="0"/>
                <w:numId w:val="23"/>
              </w:numPr>
              <w:autoSpaceDE w:val="0"/>
              <w:autoSpaceDN w:val="0"/>
              <w:adjustRightInd w:val="0"/>
              <w:rPr>
                <w:rStyle w:val="a5"/>
                <w:rFonts w:ascii="Times New Roman" w:hAnsi="Times New Roman" w:cs="Times New Roman"/>
                <w:b w:val="0"/>
                <w:color w:val="000000"/>
                <w:sz w:val="24"/>
                <w:szCs w:val="24"/>
                <w:bdr w:val="none" w:sz="0" w:space="0" w:color="auto" w:frame="1"/>
                <w:shd w:val="clear" w:color="auto" w:fill="FFFFFF"/>
              </w:rPr>
            </w:pPr>
            <w:r w:rsidRPr="000E7676">
              <w:rPr>
                <w:rStyle w:val="a5"/>
                <w:rFonts w:ascii="Times New Roman" w:hAnsi="Times New Roman" w:cs="Times New Roman"/>
                <w:b w:val="0"/>
                <w:color w:val="000000"/>
                <w:sz w:val="24"/>
                <w:szCs w:val="24"/>
                <w:bdr w:val="none" w:sz="0" w:space="0" w:color="auto" w:frame="1"/>
                <w:shd w:val="clear" w:color="auto" w:fill="FFFFFF"/>
              </w:rPr>
              <w:t>Ухудшение экономической ситуации в стране (товар рассчитан на целевую аудиторию с</w:t>
            </w:r>
            <w:r w:rsidR="00887C9B">
              <w:rPr>
                <w:rStyle w:val="a5"/>
                <w:rFonts w:ascii="Times New Roman" w:hAnsi="Times New Roman" w:cs="Times New Roman"/>
                <w:b w:val="0"/>
                <w:color w:val="000000"/>
                <w:sz w:val="24"/>
                <w:szCs w:val="24"/>
                <w:bdr w:val="none" w:sz="0" w:space="0" w:color="auto" w:frame="1"/>
                <w:shd w:val="clear" w:color="auto" w:fill="FFFFFF"/>
              </w:rPr>
              <w:t>о средним</w:t>
            </w:r>
            <w:r w:rsidRPr="000E7676">
              <w:rPr>
                <w:rStyle w:val="a5"/>
                <w:rFonts w:ascii="Times New Roman" w:hAnsi="Times New Roman" w:cs="Times New Roman"/>
                <w:b w:val="0"/>
                <w:color w:val="000000"/>
                <w:sz w:val="24"/>
                <w:szCs w:val="24"/>
                <w:bdr w:val="none" w:sz="0" w:space="0" w:color="auto" w:frame="1"/>
                <w:shd w:val="clear" w:color="auto" w:fill="FFFFFF"/>
              </w:rPr>
              <w:t xml:space="preserve"> достатком)</w:t>
            </w:r>
          </w:p>
          <w:p w:rsidR="00AE7C51" w:rsidRPr="000E7676" w:rsidRDefault="00573410" w:rsidP="00AE7C51">
            <w:pPr>
              <w:pStyle w:val="a3"/>
              <w:numPr>
                <w:ilvl w:val="0"/>
                <w:numId w:val="23"/>
              </w:numPr>
              <w:autoSpaceDE w:val="0"/>
              <w:autoSpaceDN w:val="0"/>
              <w:adjustRightInd w:val="0"/>
              <w:rPr>
                <w:rStyle w:val="a5"/>
                <w:rFonts w:ascii="Times New Roman" w:hAnsi="Times New Roman" w:cs="Times New Roman"/>
                <w:b w:val="0"/>
                <w:color w:val="000000"/>
                <w:sz w:val="24"/>
                <w:szCs w:val="24"/>
                <w:bdr w:val="none" w:sz="0" w:space="0" w:color="auto" w:frame="1"/>
                <w:shd w:val="clear" w:color="auto" w:fill="FFFFFF"/>
              </w:rPr>
            </w:pPr>
            <w:r>
              <w:rPr>
                <w:rStyle w:val="a5"/>
                <w:rFonts w:ascii="Times New Roman" w:hAnsi="Times New Roman" w:cs="Times New Roman"/>
                <w:b w:val="0"/>
                <w:color w:val="000000"/>
                <w:sz w:val="24"/>
                <w:szCs w:val="24"/>
                <w:bdr w:val="none" w:sz="0" w:space="0" w:color="auto" w:frame="1"/>
                <w:shd w:val="clear" w:color="auto" w:fill="FFFFFF"/>
              </w:rPr>
              <w:t xml:space="preserve">Вероятность создания нового продукта от конкурентов, </w:t>
            </w:r>
            <w:r w:rsidR="00AE7C51" w:rsidRPr="000E7676">
              <w:rPr>
                <w:rStyle w:val="a5"/>
                <w:rFonts w:ascii="Times New Roman" w:hAnsi="Times New Roman" w:cs="Times New Roman"/>
                <w:b w:val="0"/>
                <w:color w:val="000000"/>
                <w:sz w:val="24"/>
                <w:szCs w:val="24"/>
                <w:bdr w:val="none" w:sz="0" w:space="0" w:color="auto" w:frame="1"/>
                <w:shd w:val="clear" w:color="auto" w:fill="FFFFFF"/>
              </w:rPr>
              <w:t>превышающие показатели продукции «ЭкоЗдрав»</w:t>
            </w:r>
          </w:p>
          <w:p w:rsidR="002E13DB" w:rsidRPr="000E7676" w:rsidRDefault="00AE7C51" w:rsidP="00AE7C51">
            <w:pPr>
              <w:pStyle w:val="a3"/>
              <w:numPr>
                <w:ilvl w:val="0"/>
                <w:numId w:val="23"/>
              </w:numPr>
              <w:autoSpaceDE w:val="0"/>
              <w:autoSpaceDN w:val="0"/>
              <w:adjustRightInd w:val="0"/>
              <w:rPr>
                <w:rFonts w:ascii="Times New Roman" w:hAnsi="Times New Roman" w:cs="Times New Roman"/>
                <w:color w:val="000000"/>
                <w:sz w:val="24"/>
                <w:szCs w:val="24"/>
              </w:rPr>
            </w:pPr>
            <w:r w:rsidRPr="000E7676">
              <w:rPr>
                <w:rStyle w:val="a5"/>
                <w:rFonts w:ascii="Times New Roman" w:hAnsi="Times New Roman" w:cs="Times New Roman"/>
                <w:b w:val="0"/>
                <w:color w:val="000000"/>
                <w:sz w:val="24"/>
                <w:szCs w:val="24"/>
                <w:bdr w:val="none" w:sz="0" w:space="0" w:color="auto" w:frame="1"/>
                <w:shd w:val="clear" w:color="auto" w:fill="FFFFFF"/>
              </w:rPr>
              <w:t xml:space="preserve">Вероятность утечки информации и копирования технологий конкурентами </w:t>
            </w:r>
          </w:p>
        </w:tc>
      </w:tr>
    </w:tbl>
    <w:p w:rsidR="00A111EC" w:rsidRDefault="00A111EC" w:rsidP="00921A80">
      <w:pPr>
        <w:autoSpaceDE w:val="0"/>
        <w:autoSpaceDN w:val="0"/>
        <w:adjustRightInd w:val="0"/>
        <w:spacing w:after="0" w:line="240" w:lineRule="auto"/>
        <w:rPr>
          <w:rFonts w:ascii="TimesNewRomanPSMT" w:hAnsi="TimesNewRomanPSMT" w:cs="TimesNewRomanPSMT"/>
          <w:sz w:val="24"/>
          <w:szCs w:val="24"/>
        </w:rPr>
      </w:pPr>
    </w:p>
    <w:p w:rsidR="00EA52A8" w:rsidRDefault="009A5E46" w:rsidP="00EA52A8">
      <w:pPr>
        <w:autoSpaceDE w:val="0"/>
        <w:autoSpaceDN w:val="0"/>
        <w:adjustRightInd w:val="0"/>
        <w:spacing w:after="0" w:line="360" w:lineRule="auto"/>
        <w:ind w:firstLine="543"/>
        <w:jc w:val="both"/>
        <w:rPr>
          <w:rFonts w:ascii="TimesNewRomanPSMT" w:hAnsi="TimesNewRomanPSMT" w:cs="TimesNewRomanPSMT"/>
          <w:sz w:val="28"/>
          <w:szCs w:val="28"/>
        </w:rPr>
      </w:pPr>
      <w:r w:rsidRPr="00EA52A8">
        <w:rPr>
          <w:rFonts w:ascii="TimesNewRomanPSMT" w:hAnsi="TimesNewRomanPSMT" w:cs="TimesNewRomanPSMT"/>
          <w:sz w:val="28"/>
          <w:szCs w:val="28"/>
        </w:rPr>
        <w:lastRenderedPageBreak/>
        <w:t xml:space="preserve">Первоначально </w:t>
      </w:r>
      <w:r w:rsidR="00EA52A8" w:rsidRPr="00EA52A8">
        <w:rPr>
          <w:rFonts w:ascii="TimesNewRomanPSMT" w:hAnsi="TimesNewRomanPSMT" w:cs="TimesNewRomanPSMT"/>
          <w:sz w:val="28"/>
          <w:szCs w:val="28"/>
        </w:rPr>
        <w:t xml:space="preserve">планируется </w:t>
      </w:r>
      <w:r w:rsidRPr="00EA52A8">
        <w:rPr>
          <w:rFonts w:ascii="TimesNewRomanPSMT" w:hAnsi="TimesNewRomanPSMT" w:cs="TimesNewRomanPSMT"/>
          <w:sz w:val="28"/>
          <w:szCs w:val="28"/>
        </w:rPr>
        <w:t xml:space="preserve"> использовать в основном канал прямого маркетинга, т</w:t>
      </w:r>
      <w:r w:rsidR="00EA52A8" w:rsidRPr="00EA52A8">
        <w:rPr>
          <w:rFonts w:ascii="TimesNewRomanPSMT" w:hAnsi="TimesNewRomanPSMT" w:cs="TimesNewRomanPSMT"/>
          <w:sz w:val="28"/>
          <w:szCs w:val="28"/>
        </w:rPr>
        <w:t xml:space="preserve">ак как </w:t>
      </w:r>
      <w:r w:rsidRPr="00EA52A8">
        <w:rPr>
          <w:rFonts w:ascii="TimesNewRomanPSMT" w:hAnsi="TimesNewRomanPSMT" w:cs="TimesNewRomanPSMT"/>
          <w:sz w:val="28"/>
          <w:szCs w:val="28"/>
        </w:rPr>
        <w:t xml:space="preserve"> при производстве в среднем 1000 штуки в месяц</w:t>
      </w:r>
      <w:r w:rsidR="00540F77">
        <w:rPr>
          <w:rFonts w:ascii="TimesNewRomanPSMT" w:hAnsi="TimesNewRomanPSMT" w:cs="TimesNewRomanPSMT"/>
          <w:sz w:val="28"/>
          <w:szCs w:val="28"/>
        </w:rPr>
        <w:t xml:space="preserve"> (из расчета 1</w:t>
      </w:r>
      <w:r w:rsidR="00540F77" w:rsidRPr="00540F77">
        <w:rPr>
          <w:rFonts w:ascii="TimesNewRomanPSMT" w:hAnsi="TimesNewRomanPSMT" w:cs="TimesNewRomanPSMT"/>
          <w:sz w:val="28"/>
          <w:szCs w:val="28"/>
        </w:rPr>
        <w:t>2</w:t>
      </w:r>
      <w:r w:rsidR="00EA52A8" w:rsidRPr="00EA52A8">
        <w:rPr>
          <w:rFonts w:ascii="TimesNewRomanPSMT" w:hAnsi="TimesNewRomanPSMT" w:cs="TimesNewRomanPSMT"/>
          <w:sz w:val="28"/>
          <w:szCs w:val="28"/>
        </w:rPr>
        <w:t xml:space="preserve"> 000 установок в год), и заинтересованности в</w:t>
      </w:r>
      <w:r w:rsidRPr="00EA52A8">
        <w:rPr>
          <w:rFonts w:ascii="TimesNewRomanPSMT" w:hAnsi="TimesNewRomanPSMT" w:cs="TimesNewRomanPSMT"/>
          <w:sz w:val="28"/>
          <w:szCs w:val="28"/>
        </w:rPr>
        <w:t xml:space="preserve"> проекте </w:t>
      </w:r>
      <w:r w:rsidR="00EA52A8">
        <w:rPr>
          <w:rFonts w:ascii="TimesNewRomanPSMT" w:hAnsi="TimesNewRomanPSMT" w:cs="TimesNewRomanPSMT"/>
          <w:sz w:val="28"/>
          <w:szCs w:val="28"/>
        </w:rPr>
        <w:t>этот выбор позволит</w:t>
      </w:r>
      <w:r w:rsidRPr="00EA52A8">
        <w:rPr>
          <w:rFonts w:ascii="TimesNewRomanPSMT" w:hAnsi="TimesNewRomanPSMT" w:cs="TimesNewRomanPSMT"/>
          <w:sz w:val="28"/>
          <w:szCs w:val="28"/>
        </w:rPr>
        <w:t>:</w:t>
      </w:r>
    </w:p>
    <w:p w:rsidR="00EA52A8" w:rsidRDefault="009A5E46" w:rsidP="00EA52A8">
      <w:pPr>
        <w:autoSpaceDE w:val="0"/>
        <w:autoSpaceDN w:val="0"/>
        <w:adjustRightInd w:val="0"/>
        <w:spacing w:after="0" w:line="360" w:lineRule="auto"/>
        <w:ind w:firstLine="543"/>
        <w:jc w:val="both"/>
        <w:rPr>
          <w:rFonts w:ascii="TimesNewRomanPSMT" w:hAnsi="TimesNewRomanPSMT" w:cs="TimesNewRomanPSMT"/>
          <w:sz w:val="28"/>
          <w:szCs w:val="28"/>
        </w:rPr>
      </w:pPr>
      <w:r w:rsidRPr="00EA52A8">
        <w:rPr>
          <w:rFonts w:ascii="TimesNewRomanPSMT" w:hAnsi="TimesNewRomanPSMT" w:cs="TimesNewRomanPSMT"/>
          <w:sz w:val="28"/>
          <w:szCs w:val="28"/>
        </w:rPr>
        <w:t>- снизить расходы на финансирование крупной сети посред</w:t>
      </w:r>
      <w:r w:rsidR="00EA52A8" w:rsidRPr="00EA52A8">
        <w:rPr>
          <w:rFonts w:ascii="TimesNewRomanPSMT" w:hAnsi="TimesNewRomanPSMT" w:cs="TimesNewRomanPSMT"/>
          <w:sz w:val="28"/>
          <w:szCs w:val="28"/>
        </w:rPr>
        <w:t>ников (оплата труда, затраты на транспортировку и складирование);</w:t>
      </w:r>
    </w:p>
    <w:p w:rsidR="00573410" w:rsidRDefault="009A5E46" w:rsidP="00573410">
      <w:pPr>
        <w:autoSpaceDE w:val="0"/>
        <w:autoSpaceDN w:val="0"/>
        <w:adjustRightInd w:val="0"/>
        <w:spacing w:after="0" w:line="360" w:lineRule="auto"/>
        <w:ind w:firstLine="543"/>
        <w:jc w:val="both"/>
        <w:rPr>
          <w:rFonts w:ascii="TimesNewRomanPSMT" w:hAnsi="TimesNewRomanPSMT" w:cs="TimesNewRomanPSMT"/>
          <w:sz w:val="28"/>
          <w:szCs w:val="28"/>
        </w:rPr>
      </w:pPr>
      <w:r w:rsidRPr="00EA52A8">
        <w:rPr>
          <w:rFonts w:ascii="TimesNewRomanPSMT" w:hAnsi="TimesNewRomanPSMT" w:cs="TimesNewRomanPSMT"/>
          <w:sz w:val="28"/>
          <w:szCs w:val="28"/>
        </w:rPr>
        <w:t>- обеспечить более полный обмен информацией между пот</w:t>
      </w:r>
      <w:r w:rsidR="00EA52A8" w:rsidRPr="00EA52A8">
        <w:rPr>
          <w:rFonts w:ascii="TimesNewRomanPSMT" w:hAnsi="TimesNewRomanPSMT" w:cs="TimesNewRomanPSMT"/>
          <w:sz w:val="28"/>
          <w:szCs w:val="28"/>
        </w:rPr>
        <w:t xml:space="preserve">ребителем и производителем, так </w:t>
      </w:r>
      <w:r w:rsidRPr="00EA52A8">
        <w:rPr>
          <w:rFonts w:ascii="TimesNewRomanPSMT" w:hAnsi="TimesNewRomanPSMT" w:cs="TimesNewRomanPSMT"/>
          <w:sz w:val="28"/>
          <w:szCs w:val="28"/>
        </w:rPr>
        <w:t>необходимый при продви</w:t>
      </w:r>
      <w:r w:rsidR="00EA52A8" w:rsidRPr="00EA52A8">
        <w:rPr>
          <w:rFonts w:ascii="TimesNewRomanPSMT" w:hAnsi="TimesNewRomanPSMT" w:cs="TimesNewRomanPSMT"/>
          <w:sz w:val="28"/>
          <w:szCs w:val="28"/>
        </w:rPr>
        <w:t>жении товара - новинки на рынке;</w:t>
      </w:r>
    </w:p>
    <w:p w:rsidR="00EA52A8" w:rsidRDefault="00573410" w:rsidP="00573410">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 xml:space="preserve">- </w:t>
      </w:r>
      <w:r w:rsidR="009A5E46" w:rsidRPr="00EA52A8">
        <w:rPr>
          <w:rFonts w:ascii="TimesNewRomanPSMT" w:hAnsi="TimesNewRomanPSMT" w:cs="TimesNewRomanPSMT"/>
          <w:sz w:val="28"/>
          <w:szCs w:val="28"/>
        </w:rPr>
        <w:t>будет способствовать установлению тесных контакто</w:t>
      </w:r>
      <w:r w:rsidR="00EA52A8" w:rsidRPr="00EA52A8">
        <w:rPr>
          <w:rFonts w:ascii="TimesNewRomanPSMT" w:hAnsi="TimesNewRomanPSMT" w:cs="TimesNewRomanPSMT"/>
          <w:sz w:val="28"/>
          <w:szCs w:val="28"/>
        </w:rPr>
        <w:t>в с потенциальными покупателями</w:t>
      </w:r>
      <w:r w:rsidR="00EA52A8">
        <w:rPr>
          <w:rFonts w:ascii="TimesNewRomanPSMT" w:hAnsi="TimesNewRomanPSMT" w:cs="TimesNewRomanPSMT"/>
          <w:sz w:val="28"/>
          <w:szCs w:val="28"/>
        </w:rPr>
        <w:t xml:space="preserve"> </w:t>
      </w:r>
      <w:r w:rsidR="00EA52A8" w:rsidRPr="00EA52A8">
        <w:rPr>
          <w:rFonts w:ascii="TimesNewRomanPSMT" w:hAnsi="TimesNewRomanPSMT" w:cs="TimesNewRomanPSMT"/>
          <w:sz w:val="28"/>
          <w:szCs w:val="28"/>
        </w:rPr>
        <w:t>(это позволит наработать клиентскую базу для дальнейшего расширения);</w:t>
      </w:r>
    </w:p>
    <w:p w:rsidR="00EA52A8" w:rsidRDefault="009A5E46" w:rsidP="00EA52A8">
      <w:pPr>
        <w:autoSpaceDE w:val="0"/>
        <w:autoSpaceDN w:val="0"/>
        <w:adjustRightInd w:val="0"/>
        <w:spacing w:after="0" w:line="360" w:lineRule="auto"/>
        <w:ind w:firstLine="543"/>
        <w:jc w:val="both"/>
        <w:rPr>
          <w:rFonts w:ascii="TimesNewRomanPSMT" w:hAnsi="TimesNewRomanPSMT" w:cs="TimesNewRomanPSMT"/>
          <w:sz w:val="28"/>
          <w:szCs w:val="28"/>
        </w:rPr>
      </w:pPr>
      <w:r w:rsidRPr="00EA52A8">
        <w:rPr>
          <w:rFonts w:ascii="TimesNewRomanPSMT" w:hAnsi="TimesNewRomanPSMT" w:cs="TimesNewRomanPSMT"/>
          <w:sz w:val="28"/>
          <w:szCs w:val="28"/>
        </w:rPr>
        <w:t>- обеспечит более быстрое приспособление тов</w:t>
      </w:r>
      <w:r w:rsidR="00EA52A8">
        <w:rPr>
          <w:rFonts w:ascii="TimesNewRomanPSMT" w:hAnsi="TimesNewRomanPSMT" w:cs="TimesNewRomanPSMT"/>
          <w:sz w:val="28"/>
          <w:szCs w:val="28"/>
        </w:rPr>
        <w:t>ара к требованиям потребителей.</w:t>
      </w:r>
    </w:p>
    <w:p w:rsidR="00EA52A8" w:rsidRPr="00EA52A8" w:rsidRDefault="009A5E46" w:rsidP="00EA52A8">
      <w:pPr>
        <w:autoSpaceDE w:val="0"/>
        <w:autoSpaceDN w:val="0"/>
        <w:adjustRightInd w:val="0"/>
        <w:spacing w:after="0" w:line="360" w:lineRule="auto"/>
        <w:ind w:firstLine="543"/>
        <w:jc w:val="both"/>
        <w:rPr>
          <w:rFonts w:ascii="TimesNewRomanPSMT" w:hAnsi="TimesNewRomanPSMT" w:cs="TimesNewRomanPSMT"/>
          <w:sz w:val="28"/>
          <w:szCs w:val="28"/>
        </w:rPr>
      </w:pPr>
      <w:r w:rsidRPr="00EA52A8">
        <w:rPr>
          <w:rFonts w:ascii="TimesNewRomanPSMT" w:hAnsi="TimesNewRomanPSMT" w:cs="TimesNewRomanPSMT"/>
          <w:sz w:val="28"/>
          <w:szCs w:val="28"/>
        </w:rPr>
        <w:t xml:space="preserve">На первом этапе </w:t>
      </w:r>
      <w:r w:rsidR="00EA52A8" w:rsidRPr="00EA52A8">
        <w:rPr>
          <w:rFonts w:ascii="TimesNewRomanPSMT" w:hAnsi="TimesNewRomanPSMT" w:cs="TimesNewRomanPSMT"/>
          <w:sz w:val="28"/>
          <w:szCs w:val="28"/>
        </w:rPr>
        <w:t>товар будет распространяться</w:t>
      </w:r>
      <w:r w:rsidRPr="00EA52A8">
        <w:rPr>
          <w:rFonts w:ascii="TimesNewRomanPSMT" w:hAnsi="TimesNewRomanPSMT" w:cs="TimesNewRomanPSMT"/>
          <w:sz w:val="28"/>
          <w:szCs w:val="28"/>
        </w:rPr>
        <w:t xml:space="preserve"> через вн</w:t>
      </w:r>
      <w:r w:rsidR="00EA52A8" w:rsidRPr="00EA52A8">
        <w:rPr>
          <w:rFonts w:ascii="TimesNewRomanPSMT" w:hAnsi="TimesNewRomanPSMT" w:cs="TimesNewRomanPSMT"/>
          <w:sz w:val="28"/>
          <w:szCs w:val="28"/>
        </w:rPr>
        <w:t xml:space="preserve">емагазинную розничную торговлю, </w:t>
      </w:r>
      <w:r w:rsidRPr="00EA52A8">
        <w:rPr>
          <w:rFonts w:ascii="TimesNewRomanPSMT" w:hAnsi="TimesNewRomanPSMT" w:cs="TimesNewRomanPSMT"/>
          <w:sz w:val="28"/>
          <w:szCs w:val="28"/>
        </w:rPr>
        <w:t>в частности:</w:t>
      </w:r>
    </w:p>
    <w:p w:rsidR="00EA52A8" w:rsidRPr="004834D0" w:rsidRDefault="00EA52A8" w:rsidP="00EA52A8">
      <w:pPr>
        <w:autoSpaceDE w:val="0"/>
        <w:autoSpaceDN w:val="0"/>
        <w:adjustRightInd w:val="0"/>
        <w:spacing w:after="0" w:line="360" w:lineRule="auto"/>
        <w:ind w:firstLine="543"/>
        <w:jc w:val="both"/>
        <w:rPr>
          <w:rFonts w:ascii="TimesNewRomanPSMT" w:hAnsi="TimesNewRomanPSMT" w:cs="TimesNewRomanPSMT"/>
          <w:sz w:val="28"/>
          <w:szCs w:val="28"/>
        </w:rPr>
      </w:pPr>
      <w:r w:rsidRPr="00EA52A8">
        <w:rPr>
          <w:rFonts w:ascii="TimesNewRomanPSMT" w:hAnsi="TimesNewRomanPSMT" w:cs="TimesNewRomanPSMT"/>
          <w:sz w:val="28"/>
          <w:szCs w:val="28"/>
        </w:rPr>
        <w:t>1. Прямой маркетинг (</w:t>
      </w:r>
      <w:r w:rsidR="009A5E46" w:rsidRPr="00EA52A8">
        <w:rPr>
          <w:rFonts w:ascii="TimesNewRomanPSMT" w:hAnsi="TimesNewRomanPSMT" w:cs="TimesNewRomanPSMT"/>
          <w:sz w:val="28"/>
          <w:szCs w:val="28"/>
        </w:rPr>
        <w:t>объявления в г</w:t>
      </w:r>
      <w:r w:rsidRPr="00EA52A8">
        <w:rPr>
          <w:rFonts w:ascii="TimesNewRomanPSMT" w:hAnsi="TimesNewRomanPSMT" w:cs="TimesNewRomanPSMT"/>
          <w:sz w:val="28"/>
          <w:szCs w:val="28"/>
        </w:rPr>
        <w:t>азетах, по радио и телевидению</w:t>
      </w:r>
      <w:r w:rsidR="009A5E46" w:rsidRPr="00EA52A8">
        <w:rPr>
          <w:rFonts w:ascii="TimesNewRomanPSMT" w:hAnsi="TimesNewRomanPSMT" w:cs="TimesNewRomanPSMT"/>
          <w:sz w:val="28"/>
          <w:szCs w:val="28"/>
        </w:rPr>
        <w:t>)</w:t>
      </w:r>
      <w:r w:rsidR="004834D0" w:rsidRPr="004834D0">
        <w:rPr>
          <w:rFonts w:ascii="TimesNewRomanPSMT" w:hAnsi="TimesNewRomanPSMT" w:cs="TimesNewRomanPSMT"/>
          <w:sz w:val="28"/>
          <w:szCs w:val="28"/>
        </w:rPr>
        <w:t>.</w:t>
      </w:r>
    </w:p>
    <w:p w:rsidR="00EA52A8" w:rsidRPr="00EA52A8" w:rsidRDefault="006F50F3" w:rsidP="00EA52A8">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 xml:space="preserve">2. «Директ мейл» </w:t>
      </w:r>
      <w:r w:rsidR="009A5E46" w:rsidRPr="00EA52A8">
        <w:rPr>
          <w:rFonts w:ascii="TimesNewRomanPSMT" w:hAnsi="TimesNewRomanPSMT" w:cs="TimesNewRomanPSMT"/>
          <w:sz w:val="28"/>
          <w:szCs w:val="28"/>
        </w:rPr>
        <w:t>(отправление писем, листовок, рекламных проспектов потенциальным</w:t>
      </w:r>
      <w:r w:rsidR="00EA52A8" w:rsidRPr="00EA52A8">
        <w:rPr>
          <w:rFonts w:ascii="TimesNewRomanPSMT" w:hAnsi="TimesNewRomanPSMT" w:cs="TimesNewRomanPSMT"/>
          <w:sz w:val="28"/>
          <w:szCs w:val="28"/>
        </w:rPr>
        <w:t xml:space="preserve"> </w:t>
      </w:r>
      <w:r w:rsidR="009A5E46" w:rsidRPr="00EA52A8">
        <w:rPr>
          <w:rFonts w:ascii="TimesNewRomanPSMT" w:hAnsi="TimesNewRomanPSMT" w:cs="TimesNewRomanPSMT"/>
          <w:sz w:val="28"/>
          <w:szCs w:val="28"/>
        </w:rPr>
        <w:t>клиентам).</w:t>
      </w:r>
    </w:p>
    <w:p w:rsidR="00EA52A8" w:rsidRPr="00EA52A8" w:rsidRDefault="009A5E46" w:rsidP="00EA52A8">
      <w:pPr>
        <w:autoSpaceDE w:val="0"/>
        <w:autoSpaceDN w:val="0"/>
        <w:adjustRightInd w:val="0"/>
        <w:spacing w:after="0" w:line="360" w:lineRule="auto"/>
        <w:ind w:firstLine="543"/>
        <w:jc w:val="both"/>
        <w:rPr>
          <w:rFonts w:ascii="TimesNewRomanPSMT" w:hAnsi="TimesNewRomanPSMT" w:cs="TimesNewRomanPSMT"/>
          <w:sz w:val="28"/>
          <w:szCs w:val="28"/>
        </w:rPr>
      </w:pPr>
      <w:r w:rsidRPr="00EA52A8">
        <w:rPr>
          <w:rFonts w:ascii="TimesNewRomanPSMT" w:hAnsi="TimesNewRomanPSMT" w:cs="TimesNewRomanPSMT"/>
          <w:sz w:val="28"/>
          <w:szCs w:val="28"/>
        </w:rPr>
        <w:t>3. Продажи по телефону.</w:t>
      </w:r>
    </w:p>
    <w:p w:rsidR="00EA52A8" w:rsidRPr="00EA52A8" w:rsidRDefault="009A5E46" w:rsidP="00EA52A8">
      <w:pPr>
        <w:autoSpaceDE w:val="0"/>
        <w:autoSpaceDN w:val="0"/>
        <w:adjustRightInd w:val="0"/>
        <w:spacing w:after="0" w:line="360" w:lineRule="auto"/>
        <w:ind w:firstLine="543"/>
        <w:jc w:val="both"/>
        <w:rPr>
          <w:rFonts w:ascii="TimesNewRomanPSMT" w:hAnsi="TimesNewRomanPSMT" w:cs="TimesNewRomanPSMT"/>
          <w:sz w:val="28"/>
          <w:szCs w:val="28"/>
        </w:rPr>
      </w:pPr>
      <w:r w:rsidRPr="00EA52A8">
        <w:rPr>
          <w:rFonts w:ascii="TimesNewRomanPSMT" w:hAnsi="TimesNewRomanPSMT" w:cs="TimesNewRomanPSMT"/>
          <w:sz w:val="28"/>
          <w:szCs w:val="28"/>
        </w:rPr>
        <w:t>Ведется разработка применения схемы сетевого маркетинга.</w:t>
      </w:r>
    </w:p>
    <w:p w:rsidR="00EA52A8" w:rsidRDefault="009A5E46" w:rsidP="00EA52A8">
      <w:pPr>
        <w:autoSpaceDE w:val="0"/>
        <w:autoSpaceDN w:val="0"/>
        <w:adjustRightInd w:val="0"/>
        <w:spacing w:after="0" w:line="360" w:lineRule="auto"/>
        <w:ind w:firstLine="543"/>
        <w:jc w:val="both"/>
        <w:rPr>
          <w:rFonts w:ascii="TimesNewRomanPSMT" w:hAnsi="TimesNewRomanPSMT" w:cs="TimesNewRomanPSMT"/>
          <w:sz w:val="28"/>
          <w:szCs w:val="28"/>
        </w:rPr>
      </w:pPr>
      <w:r w:rsidRPr="00EA52A8">
        <w:rPr>
          <w:rFonts w:ascii="TimesNewRomanPSMT" w:hAnsi="TimesNewRomanPSMT" w:cs="TimesNewRomanPSMT"/>
          <w:sz w:val="28"/>
          <w:szCs w:val="28"/>
        </w:rPr>
        <w:t>В дальнейшем предполагается реализация установок через сеть соответствующих торговых</w:t>
      </w:r>
      <w:r w:rsidR="00EA52A8" w:rsidRPr="00EA52A8">
        <w:rPr>
          <w:rFonts w:ascii="TimesNewRomanPSMT" w:hAnsi="TimesNewRomanPSMT" w:cs="TimesNewRomanPSMT"/>
          <w:sz w:val="28"/>
          <w:szCs w:val="28"/>
        </w:rPr>
        <w:t xml:space="preserve"> </w:t>
      </w:r>
      <w:r w:rsidRPr="00EA52A8">
        <w:rPr>
          <w:rFonts w:ascii="TimesNewRomanPSMT" w:hAnsi="TimesNewRomanPSMT" w:cs="TimesNewRomanPSMT"/>
          <w:sz w:val="28"/>
          <w:szCs w:val="28"/>
        </w:rPr>
        <w:t>организаций, для этого должны быть заключены прямые договора поставок и проведена</w:t>
      </w:r>
      <w:r w:rsidR="00EA52A8" w:rsidRPr="00EA52A8">
        <w:rPr>
          <w:rFonts w:ascii="TimesNewRomanPSMT" w:hAnsi="TimesNewRomanPSMT" w:cs="TimesNewRomanPSMT"/>
          <w:sz w:val="28"/>
          <w:szCs w:val="28"/>
        </w:rPr>
        <w:t xml:space="preserve"> </w:t>
      </w:r>
      <w:r w:rsidRPr="00EA52A8">
        <w:rPr>
          <w:rFonts w:ascii="TimesNewRomanPSMT" w:hAnsi="TimesNewRomanPSMT" w:cs="TimesNewRomanPSMT"/>
          <w:sz w:val="28"/>
          <w:szCs w:val="28"/>
        </w:rPr>
        <w:t>широкая рекламная компания. Сейчас имеется соглашение на реализацию продукции с</w:t>
      </w:r>
      <w:r w:rsidR="00EA52A8" w:rsidRPr="00EA52A8">
        <w:rPr>
          <w:rFonts w:ascii="TimesNewRomanPSMT" w:hAnsi="TimesNewRomanPSMT" w:cs="TimesNewRomanPSMT"/>
          <w:sz w:val="28"/>
          <w:szCs w:val="28"/>
        </w:rPr>
        <w:t xml:space="preserve"> </w:t>
      </w:r>
      <w:r w:rsidRPr="00EA52A8">
        <w:rPr>
          <w:rFonts w:ascii="TimesNewRomanPSMT" w:hAnsi="TimesNewRomanPSMT" w:cs="TimesNewRomanPSMT"/>
          <w:sz w:val="28"/>
          <w:szCs w:val="28"/>
        </w:rPr>
        <w:t>магазином "Технобыт", где будет установлен демонстрационный образец.</w:t>
      </w:r>
    </w:p>
    <w:p w:rsidR="00EA52A8" w:rsidRDefault="009A5E46" w:rsidP="00D913A9">
      <w:pPr>
        <w:widowControl w:val="0"/>
        <w:autoSpaceDE w:val="0"/>
        <w:autoSpaceDN w:val="0"/>
        <w:adjustRightInd w:val="0"/>
        <w:spacing w:after="0" w:line="360" w:lineRule="auto"/>
        <w:ind w:firstLine="544"/>
        <w:jc w:val="both"/>
        <w:rPr>
          <w:rFonts w:ascii="TimesNewRomanPSMT" w:hAnsi="TimesNewRomanPSMT" w:cs="TimesNewRomanPSMT"/>
          <w:sz w:val="28"/>
          <w:szCs w:val="28"/>
        </w:rPr>
      </w:pPr>
      <w:r w:rsidRPr="00EA52A8">
        <w:rPr>
          <w:rFonts w:ascii="TimesNewRomanPSMT" w:hAnsi="TimesNewRomanPSMT" w:cs="TimesNewRomanPSMT"/>
          <w:sz w:val="28"/>
          <w:szCs w:val="28"/>
        </w:rPr>
        <w:t>К используемым методам стимулирования пр</w:t>
      </w:r>
      <w:r w:rsidR="00EA52A8">
        <w:rPr>
          <w:rFonts w:ascii="TimesNewRomanPSMT" w:hAnsi="TimesNewRomanPSMT" w:cs="TimesNewRomanPSMT"/>
          <w:sz w:val="28"/>
          <w:szCs w:val="28"/>
        </w:rPr>
        <w:t xml:space="preserve">одаж можно отнести систему 10 % </w:t>
      </w:r>
      <w:r w:rsidRPr="00EA52A8">
        <w:rPr>
          <w:rFonts w:ascii="TimesNewRomanPSMT" w:hAnsi="TimesNewRomanPSMT" w:cs="TimesNewRomanPSMT"/>
          <w:sz w:val="28"/>
          <w:szCs w:val="28"/>
        </w:rPr>
        <w:t>скидок с продажной цены установки для инвалидов и учас</w:t>
      </w:r>
      <w:r w:rsidR="00EA52A8" w:rsidRPr="00EA52A8">
        <w:rPr>
          <w:rFonts w:ascii="TimesNewRomanPSMT" w:hAnsi="TimesNewRomanPSMT" w:cs="TimesNewRomanPSMT"/>
          <w:sz w:val="28"/>
          <w:szCs w:val="28"/>
        </w:rPr>
        <w:t xml:space="preserve">тников ВОВ, детских учреждений, </w:t>
      </w:r>
      <w:r w:rsidRPr="00EA52A8">
        <w:rPr>
          <w:rFonts w:ascii="TimesNewRomanPSMT" w:hAnsi="TimesNewRomanPSMT" w:cs="TimesNewRomanPSMT"/>
          <w:sz w:val="28"/>
          <w:szCs w:val="28"/>
        </w:rPr>
        <w:t>школ, больниц, р</w:t>
      </w:r>
      <w:r w:rsidR="00EA52A8">
        <w:rPr>
          <w:rFonts w:ascii="TimesNewRomanPSMT" w:hAnsi="TimesNewRomanPSMT" w:cs="TimesNewRomanPSMT"/>
          <w:sz w:val="28"/>
          <w:szCs w:val="28"/>
        </w:rPr>
        <w:t>одильных домов, для членов GWC.</w:t>
      </w:r>
    </w:p>
    <w:p w:rsidR="009919A9" w:rsidRDefault="00EA52A8" w:rsidP="00D913A9">
      <w:pPr>
        <w:widowControl w:val="0"/>
        <w:autoSpaceDE w:val="0"/>
        <w:autoSpaceDN w:val="0"/>
        <w:adjustRightInd w:val="0"/>
        <w:spacing w:after="0" w:line="360" w:lineRule="auto"/>
        <w:ind w:firstLine="544"/>
        <w:jc w:val="both"/>
        <w:rPr>
          <w:rFonts w:ascii="TimesNewRomanPSMT" w:hAnsi="TimesNewRomanPSMT" w:cs="TimesNewRomanPSMT"/>
          <w:sz w:val="28"/>
          <w:szCs w:val="28"/>
        </w:rPr>
      </w:pPr>
      <w:r w:rsidRPr="009919A9">
        <w:rPr>
          <w:rFonts w:ascii="TimesNewRomanPSMT" w:hAnsi="TimesNewRomanPSMT" w:cs="TimesNewRomanPSMT"/>
          <w:sz w:val="28"/>
          <w:szCs w:val="28"/>
        </w:rPr>
        <w:lastRenderedPageBreak/>
        <w:t xml:space="preserve">Продвижение и </w:t>
      </w:r>
      <w:r w:rsidR="009919A9" w:rsidRPr="009919A9">
        <w:rPr>
          <w:rFonts w:ascii="TimesNewRomanPSMT" w:hAnsi="TimesNewRomanPSMT" w:cs="TimesNewRomanPSMT"/>
          <w:sz w:val="28"/>
          <w:szCs w:val="28"/>
        </w:rPr>
        <w:t>усовершенствование</w:t>
      </w:r>
      <w:r w:rsidRPr="009919A9">
        <w:rPr>
          <w:rFonts w:ascii="TimesNewRomanPSMT" w:hAnsi="TimesNewRomanPSMT" w:cs="TimesNewRomanPSMT"/>
          <w:sz w:val="28"/>
          <w:szCs w:val="28"/>
        </w:rPr>
        <w:t xml:space="preserve"> товара планируется осуществлять после второго этапа финансирования и стадии расширения компании с целью увеличения ее стоимости. </w:t>
      </w:r>
      <w:r w:rsidR="009919A9" w:rsidRPr="009919A9">
        <w:rPr>
          <w:rFonts w:ascii="TimesNewRomanPSMT" w:hAnsi="TimesNewRomanPSMT" w:cs="TimesNewRomanPSMT"/>
          <w:sz w:val="28"/>
          <w:szCs w:val="28"/>
        </w:rPr>
        <w:t xml:space="preserve">В будущем планируется  </w:t>
      </w:r>
      <w:r w:rsidR="009A5E46" w:rsidRPr="009919A9">
        <w:rPr>
          <w:rFonts w:ascii="TimesNewRomanPSMT" w:hAnsi="TimesNewRomanPSMT" w:cs="TimesNewRomanPSMT"/>
          <w:sz w:val="28"/>
          <w:szCs w:val="28"/>
        </w:rPr>
        <w:t>продолжить научные исследования по усовершенствованию установки, улучшению дизайна с целью повышения эффективности и снижения</w:t>
      </w:r>
      <w:r w:rsidR="009919A9" w:rsidRPr="009919A9">
        <w:rPr>
          <w:rFonts w:ascii="TimesNewRomanPSMT" w:hAnsi="TimesNewRomanPSMT" w:cs="TimesNewRomanPSMT"/>
          <w:sz w:val="28"/>
          <w:szCs w:val="28"/>
        </w:rPr>
        <w:t xml:space="preserve"> </w:t>
      </w:r>
      <w:r w:rsidR="009A5E46" w:rsidRPr="009919A9">
        <w:rPr>
          <w:rFonts w:ascii="TimesNewRomanPSMT" w:hAnsi="TimesNewRomanPSMT" w:cs="TimesNewRomanPSMT"/>
          <w:sz w:val="28"/>
          <w:szCs w:val="28"/>
        </w:rPr>
        <w:t>себе</w:t>
      </w:r>
      <w:r w:rsidR="009919A9">
        <w:rPr>
          <w:rFonts w:ascii="TimesNewRomanPSMT" w:hAnsi="TimesNewRomanPSMT" w:cs="TimesNewRomanPSMT"/>
          <w:sz w:val="28"/>
          <w:szCs w:val="28"/>
        </w:rPr>
        <w:t>стоимости на единицу продукции.</w:t>
      </w:r>
    </w:p>
    <w:p w:rsidR="009919A9" w:rsidRDefault="009919A9" w:rsidP="009919A9">
      <w:pPr>
        <w:autoSpaceDE w:val="0"/>
        <w:autoSpaceDN w:val="0"/>
        <w:adjustRightInd w:val="0"/>
        <w:spacing w:after="0" w:line="360" w:lineRule="auto"/>
        <w:ind w:firstLine="543"/>
        <w:jc w:val="both"/>
        <w:rPr>
          <w:rFonts w:ascii="TimesNewRomanPSMT" w:hAnsi="TimesNewRomanPSMT" w:cs="TimesNewRomanPSMT"/>
          <w:sz w:val="28"/>
          <w:szCs w:val="28"/>
        </w:rPr>
      </w:pPr>
      <w:r w:rsidRPr="009919A9">
        <w:rPr>
          <w:rFonts w:ascii="TimesNewRomanPSMT" w:hAnsi="TimesNewRomanPSMT" w:cs="TimesNewRomanPSMT"/>
          <w:sz w:val="28"/>
          <w:szCs w:val="28"/>
        </w:rPr>
        <w:t>Очевидно</w:t>
      </w:r>
      <w:r w:rsidR="009A5E46" w:rsidRPr="009919A9">
        <w:rPr>
          <w:rFonts w:ascii="TimesNewRomanPSMT" w:hAnsi="TimesNewRomanPSMT" w:cs="TimesNewRomanPSMT"/>
          <w:sz w:val="28"/>
          <w:szCs w:val="28"/>
        </w:rPr>
        <w:t>, что любой новый, да</w:t>
      </w:r>
      <w:r w:rsidR="00EA52A8" w:rsidRPr="009919A9">
        <w:rPr>
          <w:rFonts w:ascii="TimesNewRomanPSMT" w:hAnsi="TimesNewRomanPSMT" w:cs="TimesNewRomanPSMT"/>
          <w:sz w:val="28"/>
          <w:szCs w:val="28"/>
        </w:rPr>
        <w:t xml:space="preserve">же очень полезный и необходимый </w:t>
      </w:r>
      <w:r w:rsidR="009A5E46" w:rsidRPr="009919A9">
        <w:rPr>
          <w:rFonts w:ascii="TimesNewRomanPSMT" w:hAnsi="TimesNewRomanPSMT" w:cs="TimesNewRomanPSMT"/>
          <w:sz w:val="28"/>
          <w:szCs w:val="28"/>
        </w:rPr>
        <w:t xml:space="preserve">продукт, необходимо продвигать на рынке. Поэтому </w:t>
      </w:r>
      <w:r w:rsidRPr="009919A9">
        <w:rPr>
          <w:rFonts w:ascii="TimesNewRomanPSMT" w:hAnsi="TimesNewRomanPSMT" w:cs="TimesNewRomanPSMT"/>
          <w:sz w:val="28"/>
          <w:szCs w:val="28"/>
        </w:rPr>
        <w:t>планируется</w:t>
      </w:r>
      <w:r w:rsidR="00EA52A8" w:rsidRPr="009919A9">
        <w:rPr>
          <w:rFonts w:ascii="TimesNewRomanPSMT" w:hAnsi="TimesNewRomanPSMT" w:cs="TimesNewRomanPSMT"/>
          <w:sz w:val="28"/>
          <w:szCs w:val="28"/>
        </w:rPr>
        <w:t xml:space="preserve"> проведение дальнейших </w:t>
      </w:r>
      <w:r w:rsidR="009A5E46" w:rsidRPr="009919A9">
        <w:rPr>
          <w:rFonts w:ascii="TimesNewRomanPSMT" w:hAnsi="TimesNewRomanPSMT" w:cs="TimesNewRomanPSMT"/>
          <w:sz w:val="28"/>
          <w:szCs w:val="28"/>
        </w:rPr>
        <w:t>маркетинговых исследований и рекламных компани</w:t>
      </w:r>
      <w:r w:rsidR="00EA52A8" w:rsidRPr="009919A9">
        <w:rPr>
          <w:rFonts w:ascii="TimesNewRomanPSMT" w:hAnsi="TimesNewRomanPSMT" w:cs="TimesNewRomanPSMT"/>
          <w:sz w:val="28"/>
          <w:szCs w:val="28"/>
        </w:rPr>
        <w:t xml:space="preserve">й с целью закрепления на </w:t>
      </w:r>
      <w:r w:rsidR="009A5E46" w:rsidRPr="009919A9">
        <w:rPr>
          <w:rFonts w:ascii="TimesNewRomanPSMT" w:hAnsi="TimesNewRomanPSMT" w:cs="TimesNewRomanPSMT"/>
          <w:sz w:val="28"/>
          <w:szCs w:val="28"/>
        </w:rPr>
        <w:t>существующем рынке, лучшего знакомства с</w:t>
      </w:r>
      <w:r w:rsidR="00EA52A8" w:rsidRPr="009919A9">
        <w:rPr>
          <w:rFonts w:ascii="TimesNewRomanPSMT" w:hAnsi="TimesNewRomanPSMT" w:cs="TimesNewRomanPSMT"/>
          <w:sz w:val="28"/>
          <w:szCs w:val="28"/>
        </w:rPr>
        <w:t xml:space="preserve"> потребностями наших клиентов и </w:t>
      </w:r>
      <w:r w:rsidR="009A5E46" w:rsidRPr="009919A9">
        <w:rPr>
          <w:rFonts w:ascii="TimesNewRomanPSMT" w:hAnsi="TimesNewRomanPSMT" w:cs="TimesNewRomanPSMT"/>
          <w:sz w:val="28"/>
          <w:szCs w:val="28"/>
        </w:rPr>
        <w:t>соответствен</w:t>
      </w:r>
      <w:r>
        <w:rPr>
          <w:rFonts w:ascii="TimesNewRomanPSMT" w:hAnsi="TimesNewRomanPSMT" w:cs="TimesNewRomanPSMT"/>
          <w:sz w:val="28"/>
          <w:szCs w:val="28"/>
        </w:rPr>
        <w:t>но расширения нашей доли рынка.</w:t>
      </w:r>
    </w:p>
    <w:p w:rsidR="00540F77" w:rsidRPr="00540F77" w:rsidRDefault="009A5E46" w:rsidP="00540F77">
      <w:pPr>
        <w:autoSpaceDE w:val="0"/>
        <w:autoSpaceDN w:val="0"/>
        <w:adjustRightInd w:val="0"/>
        <w:spacing w:after="0" w:line="360" w:lineRule="auto"/>
        <w:ind w:firstLine="543"/>
        <w:jc w:val="both"/>
        <w:rPr>
          <w:rFonts w:ascii="Times New Roman" w:hAnsi="Times New Roman" w:cs="Times New Roman"/>
          <w:sz w:val="28"/>
          <w:szCs w:val="28"/>
        </w:rPr>
      </w:pPr>
      <w:r w:rsidRPr="009919A9">
        <w:rPr>
          <w:rFonts w:ascii="TimesNewRomanPSMT" w:hAnsi="TimesNewRomanPSMT" w:cs="TimesNewRomanPSMT"/>
          <w:sz w:val="28"/>
          <w:szCs w:val="28"/>
        </w:rPr>
        <w:t xml:space="preserve">Таким образом, основная цель первого года заключается в </w:t>
      </w:r>
      <w:r w:rsidR="00EA52A8" w:rsidRPr="009919A9">
        <w:rPr>
          <w:rFonts w:ascii="TimesNewRomanPSMT" w:hAnsi="TimesNewRomanPSMT" w:cs="TimesNewRomanPSMT"/>
          <w:sz w:val="28"/>
          <w:szCs w:val="28"/>
        </w:rPr>
        <w:t xml:space="preserve">том, чтобы зарекомендовать себя </w:t>
      </w:r>
      <w:r w:rsidRPr="009919A9">
        <w:rPr>
          <w:rFonts w:ascii="TimesNewRomanPSMT" w:hAnsi="TimesNewRomanPSMT" w:cs="TimesNewRomanPSMT"/>
          <w:sz w:val="28"/>
          <w:szCs w:val="28"/>
        </w:rPr>
        <w:t>надежной и перспективной компанией, постоянно</w:t>
      </w:r>
      <w:r w:rsidR="009919A9">
        <w:rPr>
          <w:rFonts w:ascii="TimesNewRomanPSMT" w:hAnsi="TimesNewRomanPSMT" w:cs="TimesNewRomanPSMT"/>
          <w:sz w:val="28"/>
          <w:szCs w:val="28"/>
        </w:rPr>
        <w:t xml:space="preserve"> ищущей точки соприкосновения с </w:t>
      </w:r>
      <w:r w:rsidRPr="009919A9">
        <w:rPr>
          <w:rFonts w:ascii="TimesNewRomanPSMT" w:hAnsi="TimesNewRomanPSMT" w:cs="TimesNewRomanPSMT"/>
          <w:sz w:val="28"/>
          <w:szCs w:val="28"/>
        </w:rPr>
        <w:t>потребителями и работающей для</w:t>
      </w:r>
      <w:r w:rsidR="00540F77">
        <w:rPr>
          <w:rFonts w:ascii="TimesNewRomanPSMT" w:hAnsi="TimesNewRomanPSMT" w:cs="TimesNewRomanPSMT"/>
          <w:sz w:val="28"/>
          <w:szCs w:val="28"/>
        </w:rPr>
        <w:t xml:space="preserve"> </w:t>
      </w:r>
      <w:r w:rsidR="00540F77" w:rsidRPr="00540F77">
        <w:rPr>
          <w:rFonts w:ascii="Times New Roman" w:hAnsi="Times New Roman" w:cs="Times New Roman"/>
          <w:sz w:val="28"/>
          <w:szCs w:val="28"/>
        </w:rPr>
        <w:t>удовлетворения их потребностей.</w:t>
      </w:r>
    </w:p>
    <w:p w:rsidR="00DF166F" w:rsidRDefault="00540F77" w:rsidP="00DF166F">
      <w:pPr>
        <w:autoSpaceDE w:val="0"/>
        <w:autoSpaceDN w:val="0"/>
        <w:adjustRightInd w:val="0"/>
        <w:spacing w:after="0" w:line="360" w:lineRule="auto"/>
        <w:ind w:firstLine="543"/>
        <w:jc w:val="both"/>
        <w:rPr>
          <w:rFonts w:ascii="Times New Roman" w:hAnsi="Times New Roman" w:cs="Times New Roman"/>
          <w:sz w:val="28"/>
          <w:szCs w:val="28"/>
        </w:rPr>
      </w:pPr>
      <w:r w:rsidRPr="00540F77">
        <w:rPr>
          <w:rFonts w:ascii="Times New Roman" w:hAnsi="Times New Roman" w:cs="Times New Roman"/>
          <w:color w:val="000000"/>
          <w:sz w:val="28"/>
          <w:szCs w:val="28"/>
        </w:rPr>
        <w:t>Объем производства определяется спросом установок на рынке.</w:t>
      </w:r>
      <w:r w:rsidRPr="00540F77">
        <w:rPr>
          <w:rFonts w:ascii="Times New Roman" w:hAnsi="Times New Roman" w:cs="Times New Roman"/>
          <w:sz w:val="28"/>
          <w:szCs w:val="28"/>
        </w:rPr>
        <w:t xml:space="preserve"> </w:t>
      </w:r>
      <w:r w:rsidRPr="00540F77">
        <w:rPr>
          <w:rFonts w:ascii="Times New Roman" w:hAnsi="Times New Roman" w:cs="Times New Roman"/>
          <w:color w:val="000000"/>
          <w:sz w:val="28"/>
          <w:szCs w:val="28"/>
        </w:rPr>
        <w:t>Главным и конечным элементом производства является сборка установок, которая будет осуществляться на производственных площадях ОАО Красноярский комбайновый завод.</w:t>
      </w:r>
    </w:p>
    <w:p w:rsidR="00540F77" w:rsidRPr="00DF166F" w:rsidRDefault="00540F77" w:rsidP="00DF166F">
      <w:pPr>
        <w:autoSpaceDE w:val="0"/>
        <w:autoSpaceDN w:val="0"/>
        <w:adjustRightInd w:val="0"/>
        <w:spacing w:after="0" w:line="360" w:lineRule="auto"/>
        <w:ind w:firstLine="543"/>
        <w:jc w:val="both"/>
        <w:rPr>
          <w:rFonts w:ascii="Times New Roman" w:hAnsi="Times New Roman" w:cs="Times New Roman"/>
          <w:sz w:val="28"/>
          <w:szCs w:val="28"/>
        </w:rPr>
      </w:pPr>
      <w:r w:rsidRPr="00540F77">
        <w:rPr>
          <w:rFonts w:ascii="Times New Roman" w:hAnsi="Times New Roman" w:cs="Times New Roman"/>
          <w:color w:val="000000"/>
          <w:sz w:val="28"/>
          <w:szCs w:val="28"/>
        </w:rPr>
        <w:t>Производство комплектующих деталей будет осуществляться на разных предприятиях</w:t>
      </w:r>
      <w:r>
        <w:rPr>
          <w:rFonts w:ascii="Times New Roman" w:hAnsi="Times New Roman" w:cs="Times New Roman"/>
          <w:color w:val="000000"/>
          <w:sz w:val="28"/>
          <w:szCs w:val="28"/>
        </w:rPr>
        <w:t xml:space="preserve"> </w:t>
      </w:r>
      <w:r w:rsidRPr="00540F77">
        <w:rPr>
          <w:rFonts w:ascii="Times New Roman" w:hAnsi="Times New Roman" w:cs="Times New Roman"/>
          <w:color w:val="000000"/>
          <w:sz w:val="28"/>
          <w:szCs w:val="28"/>
        </w:rPr>
        <w:t>города, так как:</w:t>
      </w:r>
    </w:p>
    <w:p w:rsidR="00DF166F" w:rsidRDefault="00540F77" w:rsidP="00DF166F">
      <w:pPr>
        <w:autoSpaceDE w:val="0"/>
        <w:autoSpaceDN w:val="0"/>
        <w:adjustRightInd w:val="0"/>
        <w:spacing w:after="0" w:line="360" w:lineRule="auto"/>
        <w:ind w:firstLine="543"/>
        <w:jc w:val="both"/>
        <w:rPr>
          <w:rFonts w:ascii="Times New Roman" w:hAnsi="Times New Roman" w:cs="Times New Roman"/>
          <w:color w:val="000000"/>
          <w:sz w:val="28"/>
          <w:szCs w:val="28"/>
        </w:rPr>
      </w:pPr>
      <w:r w:rsidRPr="00540F77">
        <w:rPr>
          <w:rFonts w:ascii="Times New Roman" w:hAnsi="Times New Roman" w:cs="Times New Roman"/>
          <w:color w:val="000000"/>
          <w:sz w:val="28"/>
          <w:szCs w:val="28"/>
        </w:rPr>
        <w:t>1. Это необходимо для обеспечения сохранности и секретности идеи изобретения.</w:t>
      </w:r>
    </w:p>
    <w:p w:rsidR="00167D88" w:rsidRPr="00167D88" w:rsidRDefault="00540F77" w:rsidP="00167D88">
      <w:pPr>
        <w:autoSpaceDE w:val="0"/>
        <w:autoSpaceDN w:val="0"/>
        <w:adjustRightInd w:val="0"/>
        <w:spacing w:after="0" w:line="360" w:lineRule="auto"/>
        <w:ind w:firstLine="543"/>
        <w:jc w:val="both"/>
        <w:rPr>
          <w:rFonts w:ascii="Times New Roman" w:hAnsi="Times New Roman" w:cs="Times New Roman"/>
          <w:color w:val="000000"/>
          <w:sz w:val="28"/>
          <w:szCs w:val="28"/>
        </w:rPr>
      </w:pPr>
      <w:r w:rsidRPr="00540F77">
        <w:rPr>
          <w:rFonts w:ascii="Times New Roman" w:hAnsi="Times New Roman" w:cs="Times New Roman"/>
          <w:color w:val="000000"/>
          <w:sz w:val="28"/>
          <w:szCs w:val="28"/>
        </w:rPr>
        <w:t>2. Производство комплектующих данной установки - сложный процесс, который требует</w:t>
      </w:r>
      <w:r w:rsidR="00DF166F">
        <w:rPr>
          <w:rFonts w:ascii="Times New Roman" w:hAnsi="Times New Roman" w:cs="Times New Roman"/>
          <w:color w:val="000000"/>
          <w:sz w:val="28"/>
          <w:szCs w:val="28"/>
        </w:rPr>
        <w:t>:</w:t>
      </w:r>
    </w:p>
    <w:p w:rsidR="00167D88" w:rsidRPr="00167D88" w:rsidRDefault="00540F77" w:rsidP="00167D88">
      <w:pPr>
        <w:autoSpaceDE w:val="0"/>
        <w:autoSpaceDN w:val="0"/>
        <w:adjustRightInd w:val="0"/>
        <w:spacing w:after="0" w:line="360" w:lineRule="auto"/>
        <w:ind w:firstLine="543"/>
        <w:jc w:val="both"/>
        <w:rPr>
          <w:rFonts w:ascii="Times New Roman" w:hAnsi="Times New Roman" w:cs="Times New Roman"/>
          <w:color w:val="000000"/>
          <w:sz w:val="28"/>
          <w:szCs w:val="28"/>
        </w:rPr>
      </w:pPr>
      <w:r w:rsidRPr="00540F77">
        <w:rPr>
          <w:rFonts w:ascii="Times New Roman" w:hAnsi="Times New Roman" w:cs="Times New Roman"/>
          <w:color w:val="000000"/>
          <w:sz w:val="28"/>
          <w:szCs w:val="28"/>
        </w:rPr>
        <w:t xml:space="preserve">а) высококвалифицированных рабочих </w:t>
      </w:r>
    </w:p>
    <w:p w:rsidR="00167D88" w:rsidRPr="00167D88" w:rsidRDefault="00540F77" w:rsidP="00167D88">
      <w:pPr>
        <w:autoSpaceDE w:val="0"/>
        <w:autoSpaceDN w:val="0"/>
        <w:adjustRightInd w:val="0"/>
        <w:spacing w:after="0" w:line="360" w:lineRule="auto"/>
        <w:ind w:firstLine="543"/>
        <w:jc w:val="both"/>
        <w:rPr>
          <w:rFonts w:ascii="Times New Roman" w:hAnsi="Times New Roman" w:cs="Times New Roman"/>
          <w:color w:val="000000"/>
          <w:sz w:val="28"/>
          <w:szCs w:val="28"/>
        </w:rPr>
      </w:pPr>
      <w:r w:rsidRPr="00540F77">
        <w:rPr>
          <w:rFonts w:ascii="Times New Roman" w:hAnsi="Times New Roman" w:cs="Times New Roman"/>
          <w:color w:val="000000"/>
          <w:sz w:val="28"/>
          <w:szCs w:val="28"/>
        </w:rPr>
        <w:t>б) специального оборудования для производства соединительных деталей, упаковки и др.</w:t>
      </w:r>
    </w:p>
    <w:p w:rsidR="00540F77" w:rsidRPr="00540F77" w:rsidRDefault="00540F77" w:rsidP="00167D88">
      <w:pPr>
        <w:autoSpaceDE w:val="0"/>
        <w:autoSpaceDN w:val="0"/>
        <w:adjustRightInd w:val="0"/>
        <w:spacing w:after="0" w:line="360" w:lineRule="auto"/>
        <w:ind w:firstLine="543"/>
        <w:jc w:val="both"/>
        <w:rPr>
          <w:rFonts w:ascii="Times New Roman" w:hAnsi="Times New Roman" w:cs="Times New Roman"/>
          <w:color w:val="000000"/>
          <w:sz w:val="28"/>
          <w:szCs w:val="28"/>
        </w:rPr>
      </w:pPr>
      <w:r w:rsidRPr="00540F77">
        <w:rPr>
          <w:rFonts w:ascii="Times New Roman" w:hAnsi="Times New Roman" w:cs="Times New Roman"/>
          <w:color w:val="000000"/>
          <w:sz w:val="28"/>
          <w:szCs w:val="28"/>
        </w:rPr>
        <w:t>в) пресс форма для изготовления корпуса, стоимость которой очень высока.</w:t>
      </w:r>
    </w:p>
    <w:p w:rsidR="00DF166F" w:rsidRDefault="00540F77" w:rsidP="00DF166F">
      <w:pPr>
        <w:autoSpaceDE w:val="0"/>
        <w:autoSpaceDN w:val="0"/>
        <w:adjustRightInd w:val="0"/>
        <w:spacing w:after="0" w:line="360" w:lineRule="auto"/>
        <w:ind w:firstLine="724"/>
        <w:jc w:val="both"/>
        <w:rPr>
          <w:rFonts w:ascii="Times New Roman" w:hAnsi="Times New Roman" w:cs="Times New Roman"/>
          <w:color w:val="000000"/>
          <w:sz w:val="28"/>
          <w:szCs w:val="28"/>
        </w:rPr>
      </w:pPr>
      <w:r w:rsidRPr="00540F77">
        <w:rPr>
          <w:rFonts w:ascii="Times New Roman" w:hAnsi="Times New Roman" w:cs="Times New Roman"/>
          <w:color w:val="000000"/>
          <w:sz w:val="28"/>
          <w:szCs w:val="28"/>
        </w:rPr>
        <w:lastRenderedPageBreak/>
        <w:t>Организация широкомасштабного производства невыгодна по причинам:</w:t>
      </w:r>
    </w:p>
    <w:p w:rsidR="00DF166F" w:rsidRDefault="00540F77" w:rsidP="00DF166F">
      <w:pPr>
        <w:autoSpaceDE w:val="0"/>
        <w:autoSpaceDN w:val="0"/>
        <w:adjustRightInd w:val="0"/>
        <w:spacing w:after="0" w:line="360" w:lineRule="auto"/>
        <w:ind w:firstLine="724"/>
        <w:jc w:val="both"/>
        <w:rPr>
          <w:rFonts w:ascii="Times New Roman" w:hAnsi="Times New Roman" w:cs="Times New Roman"/>
          <w:color w:val="000000"/>
          <w:sz w:val="28"/>
          <w:szCs w:val="28"/>
        </w:rPr>
      </w:pPr>
      <w:r w:rsidRPr="00540F77">
        <w:rPr>
          <w:rFonts w:ascii="Times New Roman" w:hAnsi="Times New Roman" w:cs="Times New Roman"/>
          <w:color w:val="000000"/>
          <w:sz w:val="28"/>
          <w:szCs w:val="28"/>
        </w:rPr>
        <w:t>1. Насыщение местного рынка установками произойдет примерно в течение 3-х-5ти лет, после чего планируется перейти на выпуск новых объектов, находящихся сейчас на стадии разработки. А</w:t>
      </w:r>
      <w:r w:rsidR="00DF166F">
        <w:rPr>
          <w:rFonts w:ascii="Times New Roman" w:hAnsi="Times New Roman" w:cs="Times New Roman"/>
          <w:color w:val="000000"/>
          <w:sz w:val="28"/>
          <w:szCs w:val="28"/>
        </w:rPr>
        <w:t xml:space="preserve">льтернативный вариант: возможна </w:t>
      </w:r>
      <w:r w:rsidRPr="00540F77">
        <w:rPr>
          <w:rFonts w:ascii="Times New Roman" w:hAnsi="Times New Roman" w:cs="Times New Roman"/>
          <w:color w:val="000000"/>
          <w:sz w:val="28"/>
          <w:szCs w:val="28"/>
        </w:rPr>
        <w:t>смена парадигмы и выход на всероссийский рыно</w:t>
      </w:r>
      <w:r w:rsidR="00DF166F">
        <w:rPr>
          <w:rFonts w:ascii="Times New Roman" w:hAnsi="Times New Roman" w:cs="Times New Roman"/>
          <w:color w:val="000000"/>
          <w:sz w:val="28"/>
          <w:szCs w:val="28"/>
        </w:rPr>
        <w:t xml:space="preserve">к (по результатам эффективности </w:t>
      </w:r>
      <w:r w:rsidRPr="00540F77">
        <w:rPr>
          <w:rFonts w:ascii="Times New Roman" w:hAnsi="Times New Roman" w:cs="Times New Roman"/>
          <w:color w:val="000000"/>
          <w:sz w:val="28"/>
          <w:szCs w:val="28"/>
        </w:rPr>
        <w:t>деятельности на региональном рынке и накоплен</w:t>
      </w:r>
      <w:r w:rsidR="00DF166F">
        <w:rPr>
          <w:rFonts w:ascii="Times New Roman" w:hAnsi="Times New Roman" w:cs="Times New Roman"/>
          <w:color w:val="000000"/>
          <w:sz w:val="28"/>
          <w:szCs w:val="28"/>
        </w:rPr>
        <w:t xml:space="preserve">ию средств на крупную рекламную </w:t>
      </w:r>
      <w:r w:rsidRPr="00540F77">
        <w:rPr>
          <w:rFonts w:ascii="Times New Roman" w:hAnsi="Times New Roman" w:cs="Times New Roman"/>
          <w:color w:val="000000"/>
          <w:sz w:val="28"/>
          <w:szCs w:val="28"/>
        </w:rPr>
        <w:t>компанию в масштаба</w:t>
      </w:r>
      <w:r w:rsidR="00DF166F">
        <w:rPr>
          <w:rFonts w:ascii="Times New Roman" w:hAnsi="Times New Roman" w:cs="Times New Roman"/>
          <w:color w:val="000000"/>
          <w:sz w:val="28"/>
          <w:szCs w:val="28"/>
        </w:rPr>
        <w:t>х России и ближнего зарубежья).</w:t>
      </w:r>
    </w:p>
    <w:p w:rsidR="00DF166F" w:rsidRDefault="00540F77" w:rsidP="00DF166F">
      <w:pPr>
        <w:autoSpaceDE w:val="0"/>
        <w:autoSpaceDN w:val="0"/>
        <w:adjustRightInd w:val="0"/>
        <w:spacing w:after="0" w:line="360" w:lineRule="auto"/>
        <w:ind w:firstLine="724"/>
        <w:jc w:val="both"/>
        <w:rPr>
          <w:rFonts w:ascii="Times New Roman" w:hAnsi="Times New Roman" w:cs="Times New Roman"/>
          <w:color w:val="000000"/>
          <w:sz w:val="28"/>
          <w:szCs w:val="28"/>
        </w:rPr>
      </w:pPr>
      <w:r w:rsidRPr="00540F77">
        <w:rPr>
          <w:rFonts w:ascii="Times New Roman" w:hAnsi="Times New Roman" w:cs="Times New Roman"/>
          <w:color w:val="000000"/>
          <w:sz w:val="28"/>
          <w:szCs w:val="28"/>
        </w:rPr>
        <w:t>2. В настоящий момент существуют потенциальные партнеры, которые имеют в</w:t>
      </w:r>
      <w:r w:rsidR="00DF166F">
        <w:rPr>
          <w:rFonts w:ascii="Times New Roman" w:hAnsi="Times New Roman" w:cs="Times New Roman"/>
          <w:color w:val="000000"/>
          <w:sz w:val="28"/>
          <w:szCs w:val="28"/>
        </w:rPr>
        <w:t xml:space="preserve">се </w:t>
      </w:r>
      <w:r w:rsidRPr="00540F77">
        <w:rPr>
          <w:rFonts w:ascii="Times New Roman" w:hAnsi="Times New Roman" w:cs="Times New Roman"/>
          <w:color w:val="000000"/>
          <w:sz w:val="28"/>
          <w:szCs w:val="28"/>
        </w:rPr>
        <w:t>необходимое для производства комплектующи</w:t>
      </w:r>
      <w:r w:rsidR="00DF166F">
        <w:rPr>
          <w:rFonts w:ascii="Times New Roman" w:hAnsi="Times New Roman" w:cs="Times New Roman"/>
          <w:color w:val="000000"/>
          <w:sz w:val="28"/>
          <w:szCs w:val="28"/>
        </w:rPr>
        <w:t>х деталей для данной установки.</w:t>
      </w:r>
    </w:p>
    <w:p w:rsidR="00DF166F" w:rsidRDefault="00540F77" w:rsidP="00DF166F">
      <w:pPr>
        <w:autoSpaceDE w:val="0"/>
        <w:autoSpaceDN w:val="0"/>
        <w:adjustRightInd w:val="0"/>
        <w:spacing w:after="0" w:line="360" w:lineRule="auto"/>
        <w:ind w:firstLine="724"/>
        <w:jc w:val="both"/>
        <w:rPr>
          <w:rFonts w:ascii="Times New Roman" w:hAnsi="Times New Roman" w:cs="Times New Roman"/>
          <w:color w:val="000000"/>
          <w:sz w:val="28"/>
          <w:szCs w:val="28"/>
        </w:rPr>
      </w:pPr>
      <w:r w:rsidRPr="00540F77">
        <w:rPr>
          <w:rFonts w:ascii="Times New Roman" w:hAnsi="Times New Roman" w:cs="Times New Roman"/>
          <w:color w:val="000000"/>
          <w:sz w:val="28"/>
          <w:szCs w:val="28"/>
        </w:rPr>
        <w:t>3. Размещение заказов, на производство комплектующ</w:t>
      </w:r>
      <w:r w:rsidR="00DF166F">
        <w:rPr>
          <w:rFonts w:ascii="Times New Roman" w:hAnsi="Times New Roman" w:cs="Times New Roman"/>
          <w:color w:val="000000"/>
          <w:sz w:val="28"/>
          <w:szCs w:val="28"/>
        </w:rPr>
        <w:t>их будет способствовать решению социальных проблем в т. ч.:</w:t>
      </w:r>
    </w:p>
    <w:p w:rsidR="00DF166F" w:rsidRDefault="00540F77" w:rsidP="00DF166F">
      <w:pPr>
        <w:autoSpaceDE w:val="0"/>
        <w:autoSpaceDN w:val="0"/>
        <w:adjustRightInd w:val="0"/>
        <w:spacing w:after="0" w:line="360" w:lineRule="auto"/>
        <w:ind w:firstLine="724"/>
        <w:jc w:val="both"/>
        <w:rPr>
          <w:rFonts w:ascii="Times New Roman" w:hAnsi="Times New Roman" w:cs="Times New Roman"/>
          <w:color w:val="000000"/>
          <w:sz w:val="28"/>
          <w:szCs w:val="28"/>
        </w:rPr>
      </w:pPr>
      <w:r w:rsidRPr="00540F77">
        <w:rPr>
          <w:rFonts w:ascii="Times New Roman" w:hAnsi="Times New Roman" w:cs="Times New Roman"/>
          <w:color w:val="0000FF"/>
          <w:sz w:val="28"/>
          <w:szCs w:val="28"/>
        </w:rPr>
        <w:t xml:space="preserve">- </w:t>
      </w:r>
      <w:r w:rsidRPr="00540F77">
        <w:rPr>
          <w:rFonts w:ascii="Times New Roman" w:hAnsi="Times New Roman" w:cs="Times New Roman"/>
          <w:color w:val="000000"/>
          <w:sz w:val="28"/>
          <w:szCs w:val="28"/>
        </w:rPr>
        <w:t>созда</w:t>
      </w:r>
      <w:r w:rsidR="00DF166F">
        <w:rPr>
          <w:rFonts w:ascii="Times New Roman" w:hAnsi="Times New Roman" w:cs="Times New Roman"/>
          <w:color w:val="000000"/>
          <w:sz w:val="28"/>
          <w:szCs w:val="28"/>
        </w:rPr>
        <w:t>ние дополнительных рабочих мест;</w:t>
      </w:r>
    </w:p>
    <w:p w:rsidR="00DF166F" w:rsidRDefault="00540F77" w:rsidP="00DF166F">
      <w:pPr>
        <w:autoSpaceDE w:val="0"/>
        <w:autoSpaceDN w:val="0"/>
        <w:adjustRightInd w:val="0"/>
        <w:spacing w:after="0" w:line="360" w:lineRule="auto"/>
        <w:ind w:firstLine="724"/>
        <w:jc w:val="both"/>
        <w:rPr>
          <w:rFonts w:ascii="Times New Roman" w:hAnsi="Times New Roman" w:cs="Times New Roman"/>
          <w:color w:val="000000"/>
          <w:sz w:val="28"/>
          <w:szCs w:val="28"/>
        </w:rPr>
      </w:pPr>
      <w:r w:rsidRPr="00540F77">
        <w:rPr>
          <w:rFonts w:ascii="Times New Roman" w:hAnsi="Times New Roman" w:cs="Times New Roman"/>
          <w:color w:val="0000FF"/>
          <w:sz w:val="28"/>
          <w:szCs w:val="28"/>
        </w:rPr>
        <w:t xml:space="preserve">- </w:t>
      </w:r>
      <w:r w:rsidRPr="00540F77">
        <w:rPr>
          <w:rFonts w:ascii="Times New Roman" w:hAnsi="Times New Roman" w:cs="Times New Roman"/>
          <w:color w:val="000000"/>
          <w:sz w:val="28"/>
          <w:szCs w:val="28"/>
        </w:rPr>
        <w:t>увеличение дохода рабочих</w:t>
      </w:r>
      <w:r w:rsidR="00DF166F">
        <w:rPr>
          <w:rFonts w:ascii="Times New Roman" w:hAnsi="Times New Roman" w:cs="Times New Roman"/>
          <w:color w:val="000000"/>
          <w:sz w:val="28"/>
          <w:szCs w:val="28"/>
        </w:rPr>
        <w:t>.</w:t>
      </w:r>
    </w:p>
    <w:p w:rsidR="00DF166F" w:rsidRDefault="00540F77" w:rsidP="00DF166F">
      <w:pPr>
        <w:autoSpaceDE w:val="0"/>
        <w:autoSpaceDN w:val="0"/>
        <w:adjustRightInd w:val="0"/>
        <w:spacing w:after="0" w:line="360" w:lineRule="auto"/>
        <w:ind w:firstLine="724"/>
        <w:jc w:val="both"/>
        <w:rPr>
          <w:rFonts w:ascii="Times New Roman" w:hAnsi="Times New Roman" w:cs="Times New Roman"/>
          <w:color w:val="000000"/>
          <w:sz w:val="28"/>
          <w:szCs w:val="28"/>
        </w:rPr>
      </w:pPr>
      <w:r w:rsidRPr="00540F77">
        <w:rPr>
          <w:rFonts w:ascii="Times New Roman" w:hAnsi="Times New Roman" w:cs="Times New Roman"/>
          <w:color w:val="000000"/>
          <w:sz w:val="28"/>
          <w:szCs w:val="28"/>
        </w:rPr>
        <w:t>Таким образом, решаются проблемы с непосредствен</w:t>
      </w:r>
      <w:r w:rsidR="00DF166F">
        <w:rPr>
          <w:rFonts w:ascii="Times New Roman" w:hAnsi="Times New Roman" w:cs="Times New Roman"/>
          <w:color w:val="000000"/>
          <w:sz w:val="28"/>
          <w:szCs w:val="28"/>
        </w:rPr>
        <w:t xml:space="preserve">ным </w:t>
      </w:r>
      <w:r w:rsidR="00DF166F" w:rsidRPr="00DF166F">
        <w:rPr>
          <w:rFonts w:ascii="Times New Roman" w:hAnsi="Times New Roman" w:cs="Times New Roman"/>
          <w:color w:val="000000"/>
          <w:sz w:val="28"/>
          <w:szCs w:val="28"/>
        </w:rPr>
        <w:t xml:space="preserve">производством комплектующих </w:t>
      </w:r>
      <w:r w:rsidRPr="00DF166F">
        <w:rPr>
          <w:rFonts w:ascii="Times New Roman" w:hAnsi="Times New Roman" w:cs="Times New Roman"/>
          <w:color w:val="000000"/>
          <w:sz w:val="28"/>
          <w:szCs w:val="28"/>
        </w:rPr>
        <w:t xml:space="preserve">деталей. Сборка же не требует высокой квалификации работников и наличия специального сверхсложного оборудования, достаточно иметь в наличии необходимое для сборки оборудование: слесарный инструмент, контрольно - измерительное и лабораторное оборудование, в частности: тестер, осциллограф, </w:t>
      </w:r>
      <w:r w:rsidR="00DD7D27" w:rsidRPr="00DF166F">
        <w:rPr>
          <w:rFonts w:ascii="Times New Roman" w:hAnsi="Times New Roman" w:cs="Times New Roman"/>
          <w:color w:val="000000"/>
          <w:sz w:val="28"/>
          <w:szCs w:val="28"/>
        </w:rPr>
        <w:t>мегомметр</w:t>
      </w:r>
      <w:r w:rsidR="00DF166F" w:rsidRPr="00DF166F">
        <w:rPr>
          <w:rFonts w:ascii="Times New Roman" w:hAnsi="Times New Roman" w:cs="Times New Roman"/>
          <w:color w:val="000000"/>
          <w:sz w:val="28"/>
          <w:szCs w:val="28"/>
        </w:rPr>
        <w:t xml:space="preserve">, экспресс лаборатория и т.п. </w:t>
      </w:r>
      <w:r w:rsidRPr="00DF166F">
        <w:rPr>
          <w:rFonts w:ascii="Times New Roman" w:hAnsi="Times New Roman" w:cs="Times New Roman"/>
          <w:color w:val="000000"/>
          <w:sz w:val="28"/>
          <w:szCs w:val="28"/>
        </w:rPr>
        <w:t>Для сборки установки не требуются большие площади, достаточно 100 кв. метров.</w:t>
      </w:r>
      <w:r w:rsidR="00DF166F" w:rsidRPr="00DF166F">
        <w:rPr>
          <w:rFonts w:ascii="Times New Roman" w:hAnsi="Times New Roman" w:cs="Times New Roman"/>
          <w:color w:val="000000"/>
          <w:sz w:val="28"/>
          <w:szCs w:val="28"/>
        </w:rPr>
        <w:t xml:space="preserve"> </w:t>
      </w:r>
      <w:r w:rsidRPr="00DF166F">
        <w:rPr>
          <w:rFonts w:ascii="Times New Roman" w:hAnsi="Times New Roman" w:cs="Times New Roman"/>
          <w:color w:val="000000"/>
          <w:sz w:val="28"/>
          <w:szCs w:val="28"/>
        </w:rPr>
        <w:t xml:space="preserve">Для производства серийной продукции </w:t>
      </w:r>
      <w:r w:rsidR="00DF166F" w:rsidRPr="00DF166F">
        <w:rPr>
          <w:rFonts w:ascii="Times New Roman" w:hAnsi="Times New Roman" w:cs="Times New Roman"/>
          <w:color w:val="000000"/>
          <w:sz w:val="28"/>
          <w:szCs w:val="28"/>
        </w:rPr>
        <w:t xml:space="preserve">организаторами проекта </w:t>
      </w:r>
      <w:r w:rsidRPr="00DF166F">
        <w:rPr>
          <w:rFonts w:ascii="Times New Roman" w:hAnsi="Times New Roman" w:cs="Times New Roman"/>
          <w:color w:val="000000"/>
          <w:sz w:val="28"/>
          <w:szCs w:val="28"/>
        </w:rPr>
        <w:t xml:space="preserve">будет заключен договор с ОАО </w:t>
      </w:r>
      <w:r w:rsidR="00DF166F">
        <w:rPr>
          <w:rFonts w:ascii="Times New Roman" w:hAnsi="Times New Roman" w:cs="Times New Roman"/>
          <w:color w:val="000000"/>
          <w:sz w:val="28"/>
          <w:szCs w:val="28"/>
        </w:rPr>
        <w:t>«</w:t>
      </w:r>
      <w:r w:rsidRPr="00DF166F">
        <w:rPr>
          <w:rFonts w:ascii="Times New Roman" w:hAnsi="Times New Roman" w:cs="Times New Roman"/>
          <w:color w:val="000000"/>
          <w:sz w:val="28"/>
          <w:szCs w:val="28"/>
        </w:rPr>
        <w:t>Красноярский</w:t>
      </w:r>
      <w:r w:rsidR="00DF166F" w:rsidRPr="00DF166F">
        <w:rPr>
          <w:rFonts w:ascii="Times New Roman" w:hAnsi="Times New Roman" w:cs="Times New Roman"/>
          <w:color w:val="000000"/>
          <w:sz w:val="28"/>
          <w:szCs w:val="28"/>
        </w:rPr>
        <w:t xml:space="preserve"> </w:t>
      </w:r>
      <w:r w:rsidRPr="00DF166F">
        <w:rPr>
          <w:rFonts w:ascii="Times New Roman" w:hAnsi="Times New Roman" w:cs="Times New Roman"/>
          <w:color w:val="000000"/>
          <w:sz w:val="28"/>
          <w:szCs w:val="28"/>
        </w:rPr>
        <w:t>комбайновый завод</w:t>
      </w:r>
      <w:r w:rsidR="00DF166F">
        <w:rPr>
          <w:rFonts w:ascii="Times New Roman" w:hAnsi="Times New Roman" w:cs="Times New Roman"/>
          <w:color w:val="000000"/>
          <w:sz w:val="28"/>
          <w:szCs w:val="28"/>
        </w:rPr>
        <w:t>»</w:t>
      </w:r>
      <w:r w:rsidRPr="00DF166F">
        <w:rPr>
          <w:rFonts w:ascii="Times New Roman" w:hAnsi="Times New Roman" w:cs="Times New Roman"/>
          <w:color w:val="000000"/>
          <w:sz w:val="28"/>
          <w:szCs w:val="28"/>
        </w:rPr>
        <w:t>.</w:t>
      </w:r>
    </w:p>
    <w:p w:rsidR="00DF166F" w:rsidRDefault="00540F77" w:rsidP="00DF166F">
      <w:pPr>
        <w:autoSpaceDE w:val="0"/>
        <w:autoSpaceDN w:val="0"/>
        <w:adjustRightInd w:val="0"/>
        <w:spacing w:after="0" w:line="360" w:lineRule="auto"/>
        <w:ind w:firstLine="724"/>
        <w:jc w:val="both"/>
        <w:rPr>
          <w:rFonts w:ascii="TimesNewRomanPSMT" w:hAnsi="TimesNewRomanPSMT" w:cs="TimesNewRomanPSMT"/>
          <w:color w:val="000000"/>
          <w:sz w:val="28"/>
          <w:szCs w:val="28"/>
        </w:rPr>
      </w:pPr>
      <w:r w:rsidRPr="00DF166F">
        <w:rPr>
          <w:rFonts w:ascii="TimesNewRomanPSMT" w:hAnsi="TimesNewRomanPSMT" w:cs="TimesNewRomanPSMT"/>
          <w:color w:val="000000"/>
          <w:sz w:val="28"/>
          <w:szCs w:val="28"/>
        </w:rPr>
        <w:t>Рынок труда в регионе не создает никаких препятствий для обеспечения ООО «ЭКОЗДРАВ"</w:t>
      </w:r>
      <w:r w:rsidR="00DF166F" w:rsidRPr="00DF166F">
        <w:rPr>
          <w:rFonts w:ascii="Times New Roman" w:hAnsi="Times New Roman" w:cs="Times New Roman"/>
          <w:color w:val="000000"/>
          <w:sz w:val="28"/>
          <w:szCs w:val="28"/>
        </w:rPr>
        <w:t xml:space="preserve"> </w:t>
      </w:r>
      <w:r w:rsidRPr="00DF166F">
        <w:rPr>
          <w:rFonts w:ascii="TimesNewRomanPSMT" w:hAnsi="TimesNewRomanPSMT" w:cs="TimesNewRomanPSMT"/>
          <w:color w:val="000000"/>
          <w:sz w:val="28"/>
          <w:szCs w:val="28"/>
        </w:rPr>
        <w:t>персоналом. Сборку будет производить бригада из 8 работников, к данной работе будут</w:t>
      </w:r>
      <w:r w:rsidR="00DF166F" w:rsidRPr="00DF166F">
        <w:rPr>
          <w:rFonts w:ascii="Times New Roman" w:hAnsi="Times New Roman" w:cs="Times New Roman"/>
          <w:color w:val="000000"/>
          <w:sz w:val="28"/>
          <w:szCs w:val="28"/>
        </w:rPr>
        <w:t xml:space="preserve"> </w:t>
      </w:r>
      <w:r w:rsidRPr="00DF166F">
        <w:rPr>
          <w:rFonts w:ascii="TimesNewRomanPSMT" w:hAnsi="TimesNewRomanPSMT" w:cs="TimesNewRomanPSMT"/>
          <w:color w:val="000000"/>
          <w:sz w:val="28"/>
          <w:szCs w:val="28"/>
        </w:rPr>
        <w:t xml:space="preserve">привлечены студенты и </w:t>
      </w:r>
      <w:r w:rsidR="00DF166F" w:rsidRPr="00DF166F">
        <w:rPr>
          <w:rFonts w:ascii="TimesNewRomanPSMT" w:hAnsi="TimesNewRomanPSMT" w:cs="TimesNewRomanPSMT"/>
          <w:color w:val="000000"/>
          <w:sz w:val="28"/>
          <w:szCs w:val="28"/>
        </w:rPr>
        <w:t>рабочие</w:t>
      </w:r>
      <w:r w:rsidRPr="00DF166F">
        <w:rPr>
          <w:rFonts w:ascii="TimesNewRomanPSMT" w:hAnsi="TimesNewRomanPSMT" w:cs="TimesNewRomanPSMT"/>
          <w:color w:val="000000"/>
          <w:sz w:val="28"/>
          <w:szCs w:val="28"/>
        </w:rPr>
        <w:t>, которые нуждаются в дополнительном заработке.</w:t>
      </w:r>
    </w:p>
    <w:p w:rsidR="00DF166F" w:rsidRPr="00DF166F" w:rsidRDefault="00DF166F" w:rsidP="00DF166F">
      <w:pPr>
        <w:autoSpaceDE w:val="0"/>
        <w:autoSpaceDN w:val="0"/>
        <w:adjustRightInd w:val="0"/>
        <w:spacing w:after="0" w:line="360" w:lineRule="auto"/>
        <w:ind w:firstLine="724"/>
        <w:jc w:val="both"/>
        <w:rPr>
          <w:rFonts w:ascii="TimesNewRomanPSMT" w:hAnsi="TimesNewRomanPSMT" w:cs="TimesNewRomanPSMT"/>
          <w:color w:val="000000"/>
          <w:sz w:val="28"/>
          <w:szCs w:val="28"/>
        </w:rPr>
      </w:pPr>
      <w:r w:rsidRPr="00DF166F">
        <w:rPr>
          <w:rFonts w:ascii="TimesNewRomanPSMT" w:hAnsi="TimesNewRomanPSMT" w:cs="TimesNewRomanPSMT"/>
          <w:color w:val="000000"/>
          <w:sz w:val="28"/>
          <w:szCs w:val="28"/>
        </w:rPr>
        <w:lastRenderedPageBreak/>
        <w:t xml:space="preserve">В настоящее время постоянный персонал фирмы - группа из 7 человек: генеральный и технический директоры, бухгалтер, программист, 2 инженера и слесарь. </w:t>
      </w:r>
      <w:r w:rsidR="00D26C0B">
        <w:rPr>
          <w:rFonts w:ascii="TimesNewRomanPSMT" w:hAnsi="TimesNewRomanPSMT" w:cs="TimesNewRomanPSMT"/>
          <w:color w:val="000000"/>
          <w:sz w:val="28"/>
          <w:szCs w:val="28"/>
        </w:rPr>
        <w:t>Также</w:t>
      </w:r>
      <w:r w:rsidRPr="00DF166F">
        <w:rPr>
          <w:rFonts w:ascii="TimesNewRomanPSMT" w:hAnsi="TimesNewRomanPSMT" w:cs="TimesNewRomanPSMT"/>
          <w:color w:val="000000"/>
          <w:sz w:val="28"/>
          <w:szCs w:val="28"/>
        </w:rPr>
        <w:t>, дополнительно потребуется 10 человек, в т. ч. директор по маркетингу, производственный директор, 8 человек - вспомогательный персонал по сборке и установке оборудования.</w:t>
      </w:r>
      <w:r>
        <w:rPr>
          <w:rFonts w:ascii="TimesNewRomanPSMT" w:hAnsi="TimesNewRomanPSMT" w:cs="TimesNewRomanPSMT"/>
          <w:color w:val="000000"/>
          <w:sz w:val="28"/>
          <w:szCs w:val="28"/>
        </w:rPr>
        <w:t xml:space="preserve"> Организационная структура предприятия показана на рис. 3.1.</w:t>
      </w:r>
    </w:p>
    <w:p w:rsidR="00DF166F" w:rsidRDefault="00DF166F" w:rsidP="00573410">
      <w:pPr>
        <w:autoSpaceDE w:val="0"/>
        <w:autoSpaceDN w:val="0"/>
        <w:adjustRightInd w:val="0"/>
        <w:spacing w:after="0" w:line="240" w:lineRule="auto"/>
        <w:jc w:val="right"/>
        <w:rPr>
          <w:rFonts w:ascii="TimesNewRomanPS-BoldMT" w:hAnsi="TimesNewRomanPS-BoldMT" w:cs="TimesNewRomanPS-BoldMT"/>
          <w:color w:val="000000"/>
          <w:sz w:val="20"/>
          <w:szCs w:val="20"/>
        </w:rPr>
      </w:pPr>
      <w:r>
        <w:rPr>
          <w:rFonts w:ascii="TimesNewRomanPS-BoldMT" w:hAnsi="TimesNewRomanPS-BoldMT" w:cs="TimesNewRomanPS-BoldMT"/>
          <w:noProof/>
          <w:color w:val="000000"/>
          <w:sz w:val="20"/>
          <w:szCs w:val="20"/>
          <w:lang w:eastAsia="ru-RU"/>
        </w:rPr>
        <w:drawing>
          <wp:inline distT="0" distB="0" distL="0" distR="0" wp14:anchorId="525FB662" wp14:editId="3CE4BE38">
            <wp:extent cx="5549900" cy="3381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9900" cy="3381375"/>
                    </a:xfrm>
                    <a:prstGeom prst="rect">
                      <a:avLst/>
                    </a:prstGeom>
                    <a:noFill/>
                    <a:ln>
                      <a:noFill/>
                    </a:ln>
                  </pic:spPr>
                </pic:pic>
              </a:graphicData>
            </a:graphic>
          </wp:inline>
        </w:drawing>
      </w:r>
    </w:p>
    <w:p w:rsidR="00DF166F" w:rsidRPr="00681EA1" w:rsidRDefault="00DF166F" w:rsidP="00681EA1">
      <w:pPr>
        <w:autoSpaceDE w:val="0"/>
        <w:autoSpaceDN w:val="0"/>
        <w:adjustRightInd w:val="0"/>
        <w:spacing w:after="0" w:line="360" w:lineRule="auto"/>
        <w:ind w:firstLine="724"/>
        <w:jc w:val="center"/>
        <w:rPr>
          <w:rFonts w:ascii="Times New Roman" w:hAnsi="Times New Roman" w:cs="Times New Roman"/>
          <w:b/>
          <w:color w:val="000000"/>
          <w:sz w:val="28"/>
          <w:szCs w:val="28"/>
        </w:rPr>
      </w:pPr>
      <w:r w:rsidRPr="00681EA1">
        <w:rPr>
          <w:rFonts w:ascii="Times New Roman" w:hAnsi="Times New Roman" w:cs="Times New Roman"/>
          <w:b/>
          <w:color w:val="000000"/>
          <w:sz w:val="28"/>
          <w:szCs w:val="28"/>
        </w:rPr>
        <w:t>Рис. 3.1. – Организационная структура предприятия ООО «ЭкоЗдрав»</w:t>
      </w:r>
    </w:p>
    <w:p w:rsidR="00DF166F" w:rsidRDefault="00540F77" w:rsidP="00DF166F">
      <w:pPr>
        <w:autoSpaceDE w:val="0"/>
        <w:autoSpaceDN w:val="0"/>
        <w:adjustRightInd w:val="0"/>
        <w:spacing w:after="0" w:line="360" w:lineRule="auto"/>
        <w:ind w:firstLine="724"/>
        <w:jc w:val="both"/>
        <w:rPr>
          <w:rFonts w:ascii="Times New Roman" w:hAnsi="Times New Roman" w:cs="Times New Roman"/>
          <w:color w:val="000000"/>
          <w:sz w:val="28"/>
          <w:szCs w:val="28"/>
        </w:rPr>
      </w:pPr>
      <w:r w:rsidRPr="00DF166F">
        <w:rPr>
          <w:rFonts w:ascii="TimesNewRomanPSMT" w:hAnsi="TimesNewRomanPSMT" w:cs="TimesNewRomanPSMT"/>
          <w:color w:val="000000"/>
          <w:sz w:val="28"/>
          <w:szCs w:val="28"/>
        </w:rPr>
        <w:t>Проверка качества и испытание продукции будет осуществляться в лаборатории при СФУ, и</w:t>
      </w:r>
      <w:r w:rsidR="00DF166F" w:rsidRPr="00DF166F">
        <w:rPr>
          <w:rFonts w:ascii="Times New Roman" w:hAnsi="Times New Roman" w:cs="Times New Roman"/>
          <w:color w:val="000000"/>
          <w:sz w:val="28"/>
          <w:szCs w:val="28"/>
        </w:rPr>
        <w:t xml:space="preserve"> </w:t>
      </w:r>
      <w:r w:rsidRPr="00DF166F">
        <w:rPr>
          <w:rFonts w:ascii="TimesNewRomanPSMT" w:hAnsi="TimesNewRomanPSMT" w:cs="TimesNewRomanPSMT"/>
          <w:color w:val="000000"/>
          <w:sz w:val="28"/>
          <w:szCs w:val="28"/>
        </w:rPr>
        <w:t xml:space="preserve">согласно Техническим Условиям, которые </w:t>
      </w:r>
      <w:r w:rsidR="00AF54E4">
        <w:rPr>
          <w:rFonts w:ascii="TimesNewRomanPSMT" w:hAnsi="TimesNewRomanPSMT" w:cs="TimesNewRomanPSMT"/>
          <w:color w:val="000000"/>
          <w:sz w:val="28"/>
          <w:szCs w:val="28"/>
        </w:rPr>
        <w:t>будут разработаны ООО «ЭкоЗдрав»</w:t>
      </w:r>
      <w:r w:rsidRPr="00DF166F">
        <w:rPr>
          <w:rFonts w:ascii="TimesNewRomanPSMT" w:hAnsi="TimesNewRomanPSMT" w:cs="TimesNewRomanPSMT"/>
          <w:color w:val="000000"/>
          <w:sz w:val="28"/>
          <w:szCs w:val="28"/>
        </w:rPr>
        <w:t xml:space="preserve"> и</w:t>
      </w:r>
      <w:r w:rsidR="00DF166F" w:rsidRPr="00DF166F">
        <w:rPr>
          <w:rFonts w:ascii="Times New Roman" w:hAnsi="Times New Roman" w:cs="Times New Roman"/>
          <w:color w:val="000000"/>
          <w:sz w:val="28"/>
          <w:szCs w:val="28"/>
        </w:rPr>
        <w:t xml:space="preserve"> </w:t>
      </w:r>
      <w:r w:rsidRPr="00DF166F">
        <w:rPr>
          <w:rFonts w:ascii="TimesNewRomanPSMT" w:hAnsi="TimesNewRomanPSMT" w:cs="TimesNewRomanPSMT"/>
          <w:color w:val="000000"/>
          <w:sz w:val="28"/>
          <w:szCs w:val="28"/>
        </w:rPr>
        <w:t>зарегистрированы в Красноярском Центре Стандартизации и Метрологии.</w:t>
      </w:r>
      <w:r w:rsidR="00DF166F">
        <w:rPr>
          <w:rFonts w:ascii="Times New Roman" w:hAnsi="Times New Roman" w:cs="Times New Roman"/>
          <w:color w:val="000000"/>
          <w:sz w:val="28"/>
          <w:szCs w:val="28"/>
        </w:rPr>
        <w:t xml:space="preserve"> </w:t>
      </w:r>
    </w:p>
    <w:p w:rsidR="00DF166F" w:rsidRDefault="00540F77" w:rsidP="00C25C1F">
      <w:pPr>
        <w:widowControl w:val="0"/>
        <w:autoSpaceDE w:val="0"/>
        <w:autoSpaceDN w:val="0"/>
        <w:adjustRightInd w:val="0"/>
        <w:spacing w:after="0" w:line="360" w:lineRule="auto"/>
        <w:ind w:firstLine="724"/>
        <w:jc w:val="both"/>
        <w:rPr>
          <w:rFonts w:ascii="TimesNewRomanPSMT" w:hAnsi="TimesNewRomanPSMT" w:cs="TimesNewRomanPSMT"/>
          <w:color w:val="000000"/>
          <w:sz w:val="28"/>
          <w:szCs w:val="28"/>
        </w:rPr>
      </w:pPr>
      <w:r w:rsidRPr="00DF166F">
        <w:rPr>
          <w:rFonts w:ascii="TimesNewRomanPSMT" w:hAnsi="TimesNewRomanPSMT" w:cs="TimesNewRomanPSMT"/>
          <w:color w:val="000000"/>
          <w:sz w:val="28"/>
          <w:szCs w:val="28"/>
        </w:rPr>
        <w:t>В данный момент ведется разработка упаковки и фирменного стиля совместно с</w:t>
      </w:r>
      <w:r w:rsidR="00DF166F" w:rsidRPr="00DF166F">
        <w:rPr>
          <w:rFonts w:ascii="Times New Roman" w:hAnsi="Times New Roman" w:cs="Times New Roman"/>
          <w:color w:val="000000"/>
          <w:sz w:val="28"/>
          <w:szCs w:val="28"/>
        </w:rPr>
        <w:t xml:space="preserve"> </w:t>
      </w:r>
      <w:r w:rsidR="00AF54E4">
        <w:rPr>
          <w:rFonts w:ascii="TimesNewRomanPSMT" w:hAnsi="TimesNewRomanPSMT" w:cs="TimesNewRomanPSMT"/>
          <w:color w:val="000000"/>
          <w:sz w:val="28"/>
          <w:szCs w:val="28"/>
        </w:rPr>
        <w:t>полиграфическим предприятием «СИТАЛЛ»</w:t>
      </w:r>
      <w:r w:rsidRPr="00DF166F">
        <w:rPr>
          <w:rFonts w:ascii="TimesNewRomanPSMT" w:hAnsi="TimesNewRomanPSMT" w:cs="TimesNewRomanPSMT"/>
          <w:color w:val="000000"/>
          <w:sz w:val="28"/>
          <w:szCs w:val="28"/>
        </w:rPr>
        <w:t>.</w:t>
      </w:r>
      <w:r w:rsidR="00AF54E4">
        <w:rPr>
          <w:rFonts w:ascii="TimesNewRomanPSMT" w:hAnsi="TimesNewRomanPSMT" w:cs="TimesNewRomanPSMT"/>
          <w:color w:val="000000"/>
          <w:sz w:val="28"/>
          <w:szCs w:val="28"/>
        </w:rPr>
        <w:t xml:space="preserve"> Разрабатывается товарный знак «ЭкоЗдрав»</w:t>
      </w:r>
      <w:r w:rsidR="00DF166F" w:rsidRPr="00DF166F">
        <w:rPr>
          <w:rFonts w:ascii="Times New Roman" w:hAnsi="Times New Roman" w:cs="Times New Roman"/>
          <w:color w:val="000000"/>
          <w:sz w:val="28"/>
          <w:szCs w:val="28"/>
        </w:rPr>
        <w:t xml:space="preserve"> </w:t>
      </w:r>
      <w:r w:rsidRPr="00DF166F">
        <w:rPr>
          <w:rFonts w:ascii="TimesNewRomanPSMT" w:hAnsi="TimesNewRomanPSMT" w:cs="TimesNewRomanPSMT"/>
          <w:color w:val="000000"/>
          <w:sz w:val="28"/>
          <w:szCs w:val="28"/>
        </w:rPr>
        <w:t>совместно с Центром дизайна Красноярского Художественного Фонда.</w:t>
      </w:r>
      <w:r w:rsidR="00DF166F">
        <w:rPr>
          <w:rFonts w:ascii="Times New Roman" w:hAnsi="Times New Roman" w:cs="Times New Roman"/>
          <w:color w:val="000000"/>
          <w:sz w:val="28"/>
          <w:szCs w:val="28"/>
        </w:rPr>
        <w:t xml:space="preserve"> </w:t>
      </w:r>
      <w:r w:rsidR="00DF166F" w:rsidRPr="00DF166F">
        <w:rPr>
          <w:rFonts w:ascii="TimesNewRomanPSMT" w:hAnsi="TimesNewRomanPSMT" w:cs="TimesNewRomanPSMT"/>
          <w:color w:val="000000"/>
          <w:sz w:val="28"/>
          <w:szCs w:val="28"/>
        </w:rPr>
        <w:t>Лучшей</w:t>
      </w:r>
      <w:r w:rsidRPr="00DF166F">
        <w:rPr>
          <w:rFonts w:ascii="TimesNewRomanPSMT" w:hAnsi="TimesNewRomanPSMT" w:cs="TimesNewRomanPSMT"/>
          <w:color w:val="000000"/>
          <w:sz w:val="28"/>
          <w:szCs w:val="28"/>
        </w:rPr>
        <w:t xml:space="preserve"> упаковкой будет пол</w:t>
      </w:r>
      <w:r w:rsidR="00DF166F" w:rsidRPr="00DF166F">
        <w:rPr>
          <w:rFonts w:ascii="TimesNewRomanPSMT" w:hAnsi="TimesNewRomanPSMT" w:cs="TimesNewRomanPSMT"/>
          <w:color w:val="000000"/>
          <w:sz w:val="28"/>
          <w:szCs w:val="28"/>
        </w:rPr>
        <w:t xml:space="preserve">иэтиленовый пакет, с символикой </w:t>
      </w:r>
      <w:r w:rsidRPr="00DF166F">
        <w:rPr>
          <w:rFonts w:ascii="TimesNewRomanPSMT" w:hAnsi="TimesNewRomanPSMT" w:cs="TimesNewRomanPSMT"/>
          <w:color w:val="000000"/>
          <w:sz w:val="28"/>
          <w:szCs w:val="28"/>
        </w:rPr>
        <w:t>предприятия, так как твердая упаковка обычно уничтожает</w:t>
      </w:r>
      <w:r w:rsidR="00DF166F" w:rsidRPr="00DF166F">
        <w:rPr>
          <w:rFonts w:ascii="TimesNewRomanPSMT" w:hAnsi="TimesNewRomanPSMT" w:cs="TimesNewRomanPSMT"/>
          <w:color w:val="000000"/>
          <w:sz w:val="28"/>
          <w:szCs w:val="28"/>
        </w:rPr>
        <w:t xml:space="preserve">ся потребителем, а мягкая может </w:t>
      </w:r>
      <w:r w:rsidRPr="00DF166F">
        <w:rPr>
          <w:rFonts w:ascii="TimesNewRomanPSMT" w:hAnsi="TimesNewRomanPSMT" w:cs="TimesNewRomanPSMT"/>
          <w:color w:val="000000"/>
          <w:sz w:val="28"/>
          <w:szCs w:val="28"/>
        </w:rPr>
        <w:t xml:space="preserve">быть использована им в качестве упаковки для других </w:t>
      </w:r>
      <w:r w:rsidR="00DF166F" w:rsidRPr="00DF166F">
        <w:rPr>
          <w:rFonts w:ascii="TimesNewRomanPSMT" w:hAnsi="TimesNewRomanPSMT" w:cs="TimesNewRomanPSMT"/>
          <w:color w:val="000000"/>
          <w:sz w:val="28"/>
          <w:szCs w:val="28"/>
        </w:rPr>
        <w:t xml:space="preserve">продуктов, что явится «ходячей» рекламой </w:t>
      </w:r>
      <w:r w:rsidR="004E6B84">
        <w:rPr>
          <w:rFonts w:ascii="TimesNewRomanPSMT" w:hAnsi="TimesNewRomanPSMT" w:cs="TimesNewRomanPSMT"/>
          <w:color w:val="000000"/>
          <w:sz w:val="28"/>
          <w:szCs w:val="28"/>
        </w:rPr>
        <w:t>производимой</w:t>
      </w:r>
      <w:r w:rsidR="00DF166F" w:rsidRPr="00DF166F">
        <w:rPr>
          <w:rFonts w:ascii="TimesNewRomanPSMT" w:hAnsi="TimesNewRomanPSMT" w:cs="TimesNewRomanPSMT"/>
          <w:color w:val="000000"/>
          <w:sz w:val="28"/>
          <w:szCs w:val="28"/>
        </w:rPr>
        <w:t xml:space="preserve"> продукции.</w:t>
      </w:r>
    </w:p>
    <w:p w:rsidR="00543B69" w:rsidRDefault="00543B69" w:rsidP="00C25C1F">
      <w:pPr>
        <w:widowControl w:val="0"/>
        <w:autoSpaceDE w:val="0"/>
        <w:autoSpaceDN w:val="0"/>
        <w:adjustRightInd w:val="0"/>
        <w:spacing w:after="0" w:line="360" w:lineRule="auto"/>
        <w:ind w:firstLine="724"/>
        <w:jc w:val="both"/>
        <w:rPr>
          <w:rFonts w:ascii="TimesNewRomanPSMT" w:hAnsi="TimesNewRomanPSMT" w:cs="TimesNewRomanPSMT"/>
          <w:color w:val="000000"/>
          <w:sz w:val="28"/>
          <w:szCs w:val="28"/>
        </w:rPr>
      </w:pPr>
      <w:r>
        <w:rPr>
          <w:rFonts w:ascii="TimesNewRomanPSMT" w:hAnsi="TimesNewRomanPSMT" w:cs="TimesNewRomanPSMT"/>
          <w:color w:val="000000"/>
          <w:sz w:val="28"/>
          <w:szCs w:val="28"/>
        </w:rPr>
        <w:lastRenderedPageBreak/>
        <w:t>Для диверсификации рисков, разделим их на группы</w:t>
      </w:r>
      <w:r w:rsidR="006D55DB">
        <w:rPr>
          <w:rFonts w:ascii="TimesNewRomanPSMT" w:hAnsi="TimesNewRomanPSMT" w:cs="TimesNewRomanPSMT"/>
          <w:color w:val="000000"/>
          <w:sz w:val="28"/>
          <w:szCs w:val="28"/>
        </w:rPr>
        <w:t>. В каждой группе выявим возможные риски, которые могут возникнуть в ходе реализации проекта,</w:t>
      </w:r>
      <w:r>
        <w:rPr>
          <w:rFonts w:ascii="TimesNewRomanPSMT" w:hAnsi="TimesNewRomanPSMT" w:cs="TimesNewRomanPSMT"/>
          <w:color w:val="000000"/>
          <w:sz w:val="28"/>
          <w:szCs w:val="28"/>
        </w:rPr>
        <w:t xml:space="preserve"> и </w:t>
      </w:r>
      <w:r w:rsidR="006D55DB">
        <w:rPr>
          <w:rFonts w:ascii="TimesNewRomanPSMT" w:hAnsi="TimesNewRomanPSMT" w:cs="TimesNewRomanPSMT"/>
          <w:color w:val="000000"/>
          <w:sz w:val="28"/>
          <w:szCs w:val="28"/>
        </w:rPr>
        <w:t>рассмотрим</w:t>
      </w:r>
      <w:r>
        <w:rPr>
          <w:rFonts w:ascii="TimesNewRomanPSMT" w:hAnsi="TimesNewRomanPSMT" w:cs="TimesNewRomanPSMT"/>
          <w:color w:val="000000"/>
          <w:sz w:val="28"/>
          <w:szCs w:val="28"/>
        </w:rPr>
        <w:t xml:space="preserve"> возможные пути</w:t>
      </w:r>
      <w:r w:rsidR="006D55DB">
        <w:rPr>
          <w:rFonts w:ascii="TimesNewRomanPSMT" w:hAnsi="TimesNewRomanPSMT" w:cs="TimesNewRomanPSMT"/>
          <w:color w:val="000000"/>
          <w:sz w:val="28"/>
          <w:szCs w:val="28"/>
        </w:rPr>
        <w:t xml:space="preserve"> их</w:t>
      </w:r>
      <w:r>
        <w:rPr>
          <w:rFonts w:ascii="TimesNewRomanPSMT" w:hAnsi="TimesNewRomanPSMT" w:cs="TimesNewRomanPSMT"/>
          <w:color w:val="000000"/>
          <w:sz w:val="28"/>
          <w:szCs w:val="28"/>
        </w:rPr>
        <w:t xml:space="preserve"> решения. </w:t>
      </w:r>
    </w:p>
    <w:p w:rsidR="00D913A9" w:rsidRPr="00D913A9" w:rsidRDefault="00FE2A40" w:rsidP="007622FE">
      <w:pPr>
        <w:widowControl w:val="0"/>
        <w:autoSpaceDE w:val="0"/>
        <w:autoSpaceDN w:val="0"/>
        <w:adjustRightInd w:val="0"/>
        <w:spacing w:after="0" w:line="360" w:lineRule="auto"/>
        <w:ind w:firstLine="724"/>
        <w:jc w:val="right"/>
        <w:rPr>
          <w:rFonts w:ascii="TimesNewRomanPSMT" w:hAnsi="TimesNewRomanPSMT" w:cs="TimesNewRomanPSMT"/>
          <w:i/>
          <w:color w:val="000000"/>
          <w:sz w:val="28"/>
          <w:szCs w:val="28"/>
        </w:rPr>
      </w:pPr>
      <w:r w:rsidRPr="00D913A9">
        <w:rPr>
          <w:rFonts w:ascii="TimesNewRomanPSMT" w:hAnsi="TimesNewRomanPSMT" w:cs="TimesNewRomanPSMT"/>
          <w:i/>
          <w:color w:val="000000"/>
          <w:sz w:val="28"/>
          <w:szCs w:val="28"/>
        </w:rPr>
        <w:t xml:space="preserve">Таблица </w:t>
      </w:r>
      <w:r w:rsidR="00D913A9" w:rsidRPr="00D913A9">
        <w:rPr>
          <w:rFonts w:ascii="TimesNewRomanPSMT" w:hAnsi="TimesNewRomanPSMT" w:cs="TimesNewRomanPSMT"/>
          <w:i/>
          <w:color w:val="000000"/>
          <w:sz w:val="28"/>
          <w:szCs w:val="28"/>
        </w:rPr>
        <w:t>3</w:t>
      </w:r>
    </w:p>
    <w:p w:rsidR="007622FE" w:rsidRPr="00D913A9" w:rsidRDefault="00F6047A" w:rsidP="00D913A9">
      <w:pPr>
        <w:widowControl w:val="0"/>
        <w:autoSpaceDE w:val="0"/>
        <w:autoSpaceDN w:val="0"/>
        <w:adjustRightInd w:val="0"/>
        <w:spacing w:after="0" w:line="360" w:lineRule="auto"/>
        <w:ind w:firstLine="724"/>
        <w:jc w:val="center"/>
        <w:rPr>
          <w:rFonts w:ascii="TimesNewRomanPSMT" w:hAnsi="TimesNewRomanPSMT" w:cs="TimesNewRomanPSMT"/>
          <w:b/>
          <w:color w:val="000000"/>
          <w:sz w:val="28"/>
          <w:szCs w:val="28"/>
        </w:rPr>
      </w:pPr>
      <w:r>
        <w:rPr>
          <w:rFonts w:ascii="TimesNewRomanPSMT" w:hAnsi="TimesNewRomanPSMT" w:cs="TimesNewRomanPSMT"/>
          <w:b/>
          <w:color w:val="000000"/>
          <w:sz w:val="28"/>
          <w:szCs w:val="28"/>
        </w:rPr>
        <w:t>Анализ рисков компании «ЭкоЗ</w:t>
      </w:r>
      <w:r w:rsidR="00FE2A40" w:rsidRPr="00D913A9">
        <w:rPr>
          <w:rFonts w:ascii="TimesNewRomanPSMT" w:hAnsi="TimesNewRomanPSMT" w:cs="TimesNewRomanPSMT"/>
          <w:b/>
          <w:color w:val="000000"/>
          <w:sz w:val="28"/>
          <w:szCs w:val="28"/>
        </w:rPr>
        <w:t>драв»</w:t>
      </w:r>
    </w:p>
    <w:tbl>
      <w:tblPr>
        <w:tblStyle w:val="af5"/>
        <w:tblW w:w="0" w:type="auto"/>
        <w:tblLook w:val="04A0" w:firstRow="1" w:lastRow="0" w:firstColumn="1" w:lastColumn="0" w:noHBand="0" w:noVBand="1"/>
      </w:tblPr>
      <w:tblGrid>
        <w:gridCol w:w="2280"/>
        <w:gridCol w:w="3077"/>
        <w:gridCol w:w="4214"/>
      </w:tblGrid>
      <w:tr w:rsidR="006D55DB" w:rsidTr="00FE2A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Pr>
          <w:p w:rsidR="006D55DB" w:rsidRPr="00FE2A40" w:rsidRDefault="006D55DB" w:rsidP="00FE2A40">
            <w:pPr>
              <w:widowControl w:val="0"/>
              <w:autoSpaceDE w:val="0"/>
              <w:autoSpaceDN w:val="0"/>
              <w:adjustRightInd w:val="0"/>
              <w:jc w:val="center"/>
              <w:rPr>
                <w:rFonts w:ascii="Times New Roman" w:hAnsi="Times New Roman" w:cs="Times New Roman"/>
                <w:color w:val="000000"/>
                <w:sz w:val="24"/>
                <w:szCs w:val="24"/>
              </w:rPr>
            </w:pPr>
            <w:r w:rsidRPr="00FE2A40">
              <w:rPr>
                <w:rFonts w:ascii="Times New Roman" w:hAnsi="Times New Roman" w:cs="Times New Roman"/>
                <w:color w:val="000000"/>
                <w:sz w:val="24"/>
                <w:szCs w:val="24"/>
              </w:rPr>
              <w:t>Группа рисков</w:t>
            </w:r>
          </w:p>
        </w:tc>
        <w:tc>
          <w:tcPr>
            <w:tcW w:w="3077" w:type="dxa"/>
          </w:tcPr>
          <w:p w:rsidR="006D55DB" w:rsidRPr="00FE2A40" w:rsidRDefault="006D55DB" w:rsidP="00FE2A40">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E2A40">
              <w:rPr>
                <w:rFonts w:ascii="Times New Roman" w:hAnsi="Times New Roman" w:cs="Times New Roman"/>
                <w:color w:val="000000"/>
                <w:sz w:val="24"/>
                <w:szCs w:val="24"/>
              </w:rPr>
              <w:t>Виды рисков</w:t>
            </w:r>
          </w:p>
        </w:tc>
        <w:tc>
          <w:tcPr>
            <w:tcW w:w="4214" w:type="dxa"/>
          </w:tcPr>
          <w:p w:rsidR="006D55DB" w:rsidRPr="00FE2A40" w:rsidRDefault="006D55DB" w:rsidP="00FE2A40">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E2A40">
              <w:rPr>
                <w:rFonts w:ascii="Times New Roman" w:hAnsi="Times New Roman" w:cs="Times New Roman"/>
                <w:color w:val="000000"/>
                <w:sz w:val="24"/>
                <w:szCs w:val="24"/>
              </w:rPr>
              <w:t>Меры предотвращения наступления рисков</w:t>
            </w:r>
          </w:p>
        </w:tc>
      </w:tr>
      <w:tr w:rsidR="006D55DB" w:rsidTr="002D4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clear" w:color="auto" w:fill="D9D9D9" w:themeFill="background1" w:themeFillShade="D9"/>
          </w:tcPr>
          <w:p w:rsidR="006D55DB" w:rsidRPr="00FE2A40" w:rsidRDefault="006D55DB" w:rsidP="00FE2A40">
            <w:pPr>
              <w:widowControl w:val="0"/>
              <w:autoSpaceDE w:val="0"/>
              <w:autoSpaceDN w:val="0"/>
              <w:adjustRightInd w:val="0"/>
              <w:rPr>
                <w:rFonts w:ascii="Times New Roman" w:hAnsi="Times New Roman" w:cs="Times New Roman"/>
                <w:color w:val="000000"/>
                <w:sz w:val="24"/>
                <w:szCs w:val="24"/>
              </w:rPr>
            </w:pPr>
            <w:r w:rsidRPr="00FE2A40">
              <w:rPr>
                <w:rFonts w:ascii="Times New Roman" w:hAnsi="Times New Roman" w:cs="Times New Roman"/>
                <w:color w:val="000000"/>
                <w:sz w:val="24"/>
                <w:szCs w:val="24"/>
              </w:rPr>
              <w:t>Стратегические риски</w:t>
            </w:r>
          </w:p>
        </w:tc>
        <w:tc>
          <w:tcPr>
            <w:tcW w:w="3077" w:type="dxa"/>
            <w:shd w:val="clear" w:color="auto" w:fill="D9D9D9" w:themeFill="background1" w:themeFillShade="D9"/>
          </w:tcPr>
          <w:p w:rsidR="00912863" w:rsidRPr="00FE2A40" w:rsidRDefault="006D55DB"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 xml:space="preserve">1.Нет потребности в выпуске нашей </w:t>
            </w:r>
            <w:r w:rsidR="00FE2A40">
              <w:rPr>
                <w:rFonts w:ascii="Times New Roman" w:hAnsi="Times New Roman" w:cs="Times New Roman"/>
                <w:sz w:val="24"/>
                <w:szCs w:val="24"/>
              </w:rPr>
              <w:t>установки</w:t>
            </w:r>
          </w:p>
          <w:p w:rsidR="006D55DB"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themeShade="BF"/>
                <w:sz w:val="24"/>
                <w:szCs w:val="24"/>
              </w:rPr>
            </w:pPr>
            <w:r w:rsidRPr="00FE2A40">
              <w:rPr>
                <w:rFonts w:ascii="Times New Roman" w:hAnsi="Times New Roman" w:cs="Times New Roman"/>
                <w:sz w:val="24"/>
                <w:szCs w:val="24"/>
              </w:rPr>
              <w:t>2</w:t>
            </w:r>
            <w:r w:rsidR="006D55DB" w:rsidRPr="00FE2A40">
              <w:rPr>
                <w:rFonts w:ascii="Times New Roman" w:hAnsi="Times New Roman" w:cs="Times New Roman"/>
                <w:sz w:val="24"/>
                <w:szCs w:val="24"/>
              </w:rPr>
              <w:t>.Поставщики</w:t>
            </w:r>
            <w:r w:rsidRPr="00FE2A40">
              <w:rPr>
                <w:rFonts w:ascii="Times New Roman" w:hAnsi="Times New Roman" w:cs="Times New Roman"/>
                <w:sz w:val="24"/>
                <w:szCs w:val="24"/>
              </w:rPr>
              <w:t xml:space="preserve"> </w:t>
            </w:r>
            <w:r w:rsidR="006D55DB" w:rsidRPr="00FE2A40">
              <w:rPr>
                <w:rFonts w:ascii="Times New Roman" w:hAnsi="Times New Roman" w:cs="Times New Roman"/>
                <w:sz w:val="24"/>
                <w:szCs w:val="24"/>
              </w:rPr>
              <w:t>несостоятельные партнеры</w:t>
            </w:r>
          </w:p>
        </w:tc>
        <w:tc>
          <w:tcPr>
            <w:tcW w:w="4214" w:type="dxa"/>
            <w:shd w:val="clear" w:color="auto" w:fill="D9D9D9" w:themeFill="background1" w:themeFillShade="D9"/>
          </w:tcPr>
          <w:p w:rsidR="006D55DB"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1. П</w:t>
            </w:r>
            <w:r w:rsidR="006D55DB" w:rsidRPr="00FE2A40">
              <w:rPr>
                <w:rFonts w:ascii="Times New Roman" w:hAnsi="Times New Roman" w:cs="Times New Roman"/>
                <w:sz w:val="24"/>
                <w:szCs w:val="24"/>
              </w:rPr>
              <w:t>ереориентация общественного</w:t>
            </w:r>
          </w:p>
          <w:p w:rsidR="00912863" w:rsidRPr="00FE2A40" w:rsidRDefault="006D55DB"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сознания с нейтрального отно</w:t>
            </w:r>
            <w:r w:rsidR="00DD7D27">
              <w:rPr>
                <w:rFonts w:ascii="Times New Roman" w:hAnsi="Times New Roman" w:cs="Times New Roman"/>
                <w:sz w:val="24"/>
                <w:szCs w:val="24"/>
              </w:rPr>
              <w:t>шения</w:t>
            </w:r>
            <w:r w:rsidRPr="00FE2A40">
              <w:rPr>
                <w:rFonts w:ascii="Times New Roman" w:hAnsi="Times New Roman" w:cs="Times New Roman"/>
                <w:sz w:val="24"/>
                <w:szCs w:val="24"/>
              </w:rPr>
              <w:t xml:space="preserve"> </w:t>
            </w:r>
            <w:r w:rsidR="00DD7D27">
              <w:rPr>
                <w:rFonts w:ascii="Times New Roman" w:hAnsi="Times New Roman" w:cs="Times New Roman"/>
                <w:sz w:val="24"/>
                <w:szCs w:val="24"/>
              </w:rPr>
              <w:t xml:space="preserve">к </w:t>
            </w:r>
            <w:r w:rsidRPr="00FE2A40">
              <w:rPr>
                <w:rFonts w:ascii="Times New Roman" w:hAnsi="Times New Roman" w:cs="Times New Roman"/>
                <w:sz w:val="24"/>
                <w:szCs w:val="24"/>
              </w:rPr>
              <w:t xml:space="preserve">фильтру к положительному (маркетинг, реклама, высокое </w:t>
            </w:r>
            <w:r w:rsidR="00912863" w:rsidRPr="00FE2A40">
              <w:rPr>
                <w:rFonts w:ascii="Times New Roman" w:hAnsi="Times New Roman" w:cs="Times New Roman"/>
                <w:sz w:val="24"/>
                <w:szCs w:val="24"/>
              </w:rPr>
              <w:t xml:space="preserve">качество </w:t>
            </w:r>
            <w:r w:rsidRPr="00FE2A40">
              <w:rPr>
                <w:rFonts w:ascii="Times New Roman" w:hAnsi="Times New Roman" w:cs="Times New Roman"/>
                <w:sz w:val="24"/>
                <w:szCs w:val="24"/>
              </w:rPr>
              <w:t>продукции)</w:t>
            </w:r>
          </w:p>
          <w:p w:rsidR="006D55DB"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themeShade="BF"/>
                <w:sz w:val="24"/>
                <w:szCs w:val="24"/>
              </w:rPr>
            </w:pPr>
            <w:r w:rsidRPr="00FE2A40">
              <w:rPr>
                <w:rFonts w:ascii="Times New Roman" w:hAnsi="Times New Roman" w:cs="Times New Roman"/>
                <w:sz w:val="24"/>
                <w:szCs w:val="24"/>
              </w:rPr>
              <w:t>2.</w:t>
            </w:r>
            <w:r w:rsidRPr="00FE2A40">
              <w:rPr>
                <w:rFonts w:ascii="Times New Roman" w:hAnsi="Times New Roman" w:cs="Times New Roman"/>
                <w:color w:val="000000" w:themeColor="text1" w:themeShade="BF"/>
                <w:sz w:val="24"/>
                <w:szCs w:val="24"/>
              </w:rPr>
              <w:t>Д</w:t>
            </w:r>
            <w:r w:rsidRPr="00FE2A40">
              <w:rPr>
                <w:rFonts w:ascii="Times New Roman" w:hAnsi="Times New Roman" w:cs="Times New Roman"/>
                <w:sz w:val="24"/>
                <w:szCs w:val="24"/>
              </w:rPr>
              <w:t xml:space="preserve">еление риска между </w:t>
            </w:r>
            <w:r w:rsidR="006D55DB" w:rsidRPr="00FE2A40">
              <w:rPr>
                <w:rFonts w:ascii="Times New Roman" w:hAnsi="Times New Roman" w:cs="Times New Roman"/>
                <w:color w:val="000000" w:themeColor="text1" w:themeShade="BF"/>
                <w:sz w:val="24"/>
                <w:szCs w:val="24"/>
              </w:rPr>
              <w:t>несколькими</w:t>
            </w:r>
            <w:r w:rsidRPr="00FE2A40">
              <w:rPr>
                <w:rFonts w:ascii="Times New Roman" w:hAnsi="Times New Roman" w:cs="Times New Roman"/>
                <w:sz w:val="24"/>
                <w:szCs w:val="24"/>
              </w:rPr>
              <w:t xml:space="preserve"> поставщиками, долгосрочные договора на </w:t>
            </w:r>
            <w:r w:rsidR="006D55DB" w:rsidRPr="00FE2A40">
              <w:rPr>
                <w:rFonts w:ascii="Times New Roman" w:hAnsi="Times New Roman" w:cs="Times New Roman"/>
                <w:sz w:val="24"/>
                <w:szCs w:val="24"/>
              </w:rPr>
              <w:t>поставку.</w:t>
            </w:r>
          </w:p>
        </w:tc>
      </w:tr>
      <w:tr w:rsidR="006D55DB" w:rsidTr="00FE2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Pr>
          <w:p w:rsidR="006D55DB" w:rsidRPr="00FE2A40" w:rsidRDefault="006D55DB" w:rsidP="00FE2A40">
            <w:pPr>
              <w:widowControl w:val="0"/>
              <w:autoSpaceDE w:val="0"/>
              <w:autoSpaceDN w:val="0"/>
              <w:adjustRightInd w:val="0"/>
              <w:rPr>
                <w:rFonts w:ascii="Times New Roman" w:hAnsi="Times New Roman" w:cs="Times New Roman"/>
                <w:color w:val="000000"/>
                <w:sz w:val="24"/>
                <w:szCs w:val="24"/>
              </w:rPr>
            </w:pPr>
            <w:r w:rsidRPr="00FE2A40">
              <w:rPr>
                <w:rFonts w:ascii="Times New Roman" w:hAnsi="Times New Roman" w:cs="Times New Roman"/>
                <w:color w:val="000000"/>
                <w:sz w:val="24"/>
                <w:szCs w:val="24"/>
              </w:rPr>
              <w:t>Риски стадии строительства</w:t>
            </w:r>
          </w:p>
        </w:tc>
        <w:tc>
          <w:tcPr>
            <w:tcW w:w="3077" w:type="dxa"/>
          </w:tcPr>
          <w:p w:rsidR="006D55DB" w:rsidRPr="00FE2A40" w:rsidRDefault="00FE2A40" w:rsidP="00FE2A4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themeShade="BF"/>
                <w:sz w:val="24"/>
                <w:szCs w:val="24"/>
              </w:rPr>
            </w:pPr>
            <w:r>
              <w:rPr>
                <w:rFonts w:ascii="Times New Roman" w:hAnsi="Times New Roman" w:cs="Times New Roman"/>
                <w:sz w:val="24"/>
                <w:szCs w:val="24"/>
              </w:rPr>
              <w:t xml:space="preserve">1. </w:t>
            </w:r>
            <w:r w:rsidR="006D55DB" w:rsidRPr="00FE2A40">
              <w:rPr>
                <w:rFonts w:ascii="Times New Roman" w:hAnsi="Times New Roman" w:cs="Times New Roman"/>
                <w:sz w:val="24"/>
                <w:szCs w:val="24"/>
              </w:rPr>
              <w:t>Проект не предполагает капитальное строительство. Размещение фирмы находится на арендованных площадях.</w:t>
            </w:r>
          </w:p>
        </w:tc>
        <w:tc>
          <w:tcPr>
            <w:tcW w:w="4214" w:type="dxa"/>
          </w:tcPr>
          <w:p w:rsidR="006D55DB" w:rsidRPr="00FE2A40" w:rsidRDefault="006D55DB" w:rsidP="00FE2A40">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E2A40">
              <w:rPr>
                <w:rFonts w:ascii="Times New Roman" w:hAnsi="Times New Roman" w:cs="Times New Roman"/>
                <w:color w:val="000000"/>
                <w:sz w:val="24"/>
                <w:szCs w:val="24"/>
              </w:rPr>
              <w:t>Отпадают все риски, с этим связанные</w:t>
            </w:r>
          </w:p>
        </w:tc>
      </w:tr>
      <w:tr w:rsidR="006D55DB" w:rsidTr="002D4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clear" w:color="auto" w:fill="D9D9D9" w:themeFill="background1" w:themeFillShade="D9"/>
          </w:tcPr>
          <w:p w:rsidR="006D55DB" w:rsidRPr="00FE2A40" w:rsidRDefault="00912863" w:rsidP="00FE2A40">
            <w:pPr>
              <w:widowControl w:val="0"/>
              <w:autoSpaceDE w:val="0"/>
              <w:autoSpaceDN w:val="0"/>
              <w:adjustRightInd w:val="0"/>
              <w:rPr>
                <w:rFonts w:ascii="Times New Roman" w:hAnsi="Times New Roman" w:cs="Times New Roman"/>
                <w:color w:val="000000"/>
                <w:sz w:val="24"/>
                <w:szCs w:val="24"/>
              </w:rPr>
            </w:pPr>
            <w:r w:rsidRPr="00FE2A40">
              <w:rPr>
                <w:rFonts w:ascii="Times New Roman" w:hAnsi="Times New Roman" w:cs="Times New Roman"/>
                <w:color w:val="000000"/>
                <w:sz w:val="24"/>
                <w:szCs w:val="24"/>
              </w:rPr>
              <w:t>Финансово – экономические риски</w:t>
            </w:r>
          </w:p>
        </w:tc>
        <w:tc>
          <w:tcPr>
            <w:tcW w:w="3077" w:type="dxa"/>
            <w:shd w:val="clear" w:color="auto" w:fill="D9D9D9" w:themeFill="background1" w:themeFillShade="D9"/>
          </w:tcPr>
          <w:p w:rsidR="00912863"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1.Появление конкурентов с</w:t>
            </w:r>
          </w:p>
          <w:p w:rsidR="00912863"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 xml:space="preserve">продукцией такого </w:t>
            </w:r>
            <w:r w:rsidR="00FE2A40">
              <w:rPr>
                <w:rFonts w:ascii="Times New Roman" w:hAnsi="Times New Roman" w:cs="Times New Roman"/>
                <w:sz w:val="24"/>
                <w:szCs w:val="24"/>
              </w:rPr>
              <w:t xml:space="preserve">же </w:t>
            </w:r>
            <w:r w:rsidRPr="00FE2A40">
              <w:rPr>
                <w:rFonts w:ascii="Times New Roman" w:hAnsi="Times New Roman" w:cs="Times New Roman"/>
                <w:sz w:val="24"/>
                <w:szCs w:val="24"/>
              </w:rPr>
              <w:t>качества, и более низкой ценой.</w:t>
            </w:r>
          </w:p>
          <w:p w:rsidR="00912863"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2.Повышение налогов</w:t>
            </w:r>
          </w:p>
          <w:p w:rsidR="00912863"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3.Рост стоимости материалов и</w:t>
            </w:r>
          </w:p>
          <w:p w:rsidR="00912863"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комплектующих</w:t>
            </w:r>
          </w:p>
          <w:p w:rsidR="00912863"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4.Авария, уничтожение оборудования.</w:t>
            </w:r>
          </w:p>
          <w:p w:rsidR="006D55DB" w:rsidRPr="00FE2A40" w:rsidRDefault="00912863" w:rsidP="00FE2A4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E2A40">
              <w:rPr>
                <w:rFonts w:ascii="Times New Roman" w:hAnsi="Times New Roman" w:cs="Times New Roman"/>
                <w:sz w:val="24"/>
                <w:szCs w:val="24"/>
              </w:rPr>
              <w:t>5.Инфляция</w:t>
            </w:r>
          </w:p>
        </w:tc>
        <w:tc>
          <w:tcPr>
            <w:tcW w:w="4214" w:type="dxa"/>
            <w:shd w:val="clear" w:color="auto" w:fill="D9D9D9" w:themeFill="background1" w:themeFillShade="D9"/>
          </w:tcPr>
          <w:p w:rsidR="00912863"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1. Борьба за рынок снижением цен,</w:t>
            </w:r>
          </w:p>
          <w:p w:rsidR="00912863"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повышением эффективности и</w:t>
            </w:r>
          </w:p>
          <w:p w:rsidR="00912863"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улучшением потребительских свойств продукции.</w:t>
            </w:r>
          </w:p>
          <w:p w:rsidR="00912863"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2. Снижение себестоимости за счет</w:t>
            </w:r>
          </w:p>
          <w:p w:rsidR="00912863"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массового производства</w:t>
            </w:r>
          </w:p>
          <w:p w:rsidR="00912863"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3. Заключение долгосрочных</w:t>
            </w:r>
          </w:p>
          <w:p w:rsidR="00912863"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договоров, создание необходимых</w:t>
            </w:r>
          </w:p>
          <w:p w:rsidR="00912863"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запасов сырья и материалов.</w:t>
            </w:r>
          </w:p>
          <w:p w:rsidR="00912863"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4. Создание резервного фонда,</w:t>
            </w:r>
          </w:p>
          <w:p w:rsidR="00912863"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страхование имущества.</w:t>
            </w:r>
          </w:p>
          <w:p w:rsidR="006D55DB"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themeShade="BF"/>
                <w:sz w:val="24"/>
                <w:szCs w:val="24"/>
              </w:rPr>
            </w:pPr>
            <w:r w:rsidRPr="00FE2A40">
              <w:rPr>
                <w:rFonts w:ascii="Times New Roman" w:hAnsi="Times New Roman" w:cs="Times New Roman"/>
                <w:sz w:val="24"/>
                <w:szCs w:val="24"/>
              </w:rPr>
              <w:t>5. Предоплата, наличный расчет и т.д.</w:t>
            </w:r>
          </w:p>
        </w:tc>
      </w:tr>
      <w:tr w:rsidR="006D55DB" w:rsidTr="00FE2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Pr>
          <w:p w:rsidR="006D55DB" w:rsidRPr="00FE2A40" w:rsidRDefault="00912863" w:rsidP="00FE2A40">
            <w:pPr>
              <w:widowControl w:val="0"/>
              <w:autoSpaceDE w:val="0"/>
              <w:autoSpaceDN w:val="0"/>
              <w:adjustRightInd w:val="0"/>
              <w:rPr>
                <w:rFonts w:ascii="Times New Roman" w:hAnsi="Times New Roman" w:cs="Times New Roman"/>
                <w:color w:val="000000"/>
                <w:sz w:val="24"/>
                <w:szCs w:val="24"/>
              </w:rPr>
            </w:pPr>
            <w:r w:rsidRPr="00FE2A40">
              <w:rPr>
                <w:rFonts w:ascii="Times New Roman" w:hAnsi="Times New Roman" w:cs="Times New Roman"/>
                <w:color w:val="000000"/>
                <w:sz w:val="24"/>
                <w:szCs w:val="24"/>
              </w:rPr>
              <w:t>Технические риски</w:t>
            </w:r>
          </w:p>
        </w:tc>
        <w:tc>
          <w:tcPr>
            <w:tcW w:w="3077" w:type="dxa"/>
          </w:tcPr>
          <w:p w:rsidR="00912863" w:rsidRPr="00FE2A40" w:rsidRDefault="00912863" w:rsidP="00FE2A4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1. Новизна</w:t>
            </w:r>
          </w:p>
          <w:p w:rsidR="006D55DB" w:rsidRPr="00FE2A40" w:rsidRDefault="00912863" w:rsidP="00FE2A40">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E2A40">
              <w:rPr>
                <w:rFonts w:ascii="Times New Roman" w:hAnsi="Times New Roman" w:cs="Times New Roman"/>
                <w:sz w:val="24"/>
                <w:szCs w:val="24"/>
              </w:rPr>
              <w:t>технологии</w:t>
            </w:r>
          </w:p>
        </w:tc>
        <w:tc>
          <w:tcPr>
            <w:tcW w:w="4214" w:type="dxa"/>
          </w:tcPr>
          <w:p w:rsidR="006D55DB" w:rsidRPr="00FE2A40" w:rsidRDefault="00912863" w:rsidP="00FE2A40">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E2A40">
              <w:rPr>
                <w:rFonts w:ascii="Times New Roman" w:hAnsi="Times New Roman" w:cs="Times New Roman"/>
                <w:sz w:val="24"/>
                <w:szCs w:val="24"/>
              </w:rPr>
              <w:t>1. Увеличение затрат на НИОКР</w:t>
            </w:r>
          </w:p>
        </w:tc>
      </w:tr>
      <w:tr w:rsidR="006D55DB" w:rsidTr="002D4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shd w:val="clear" w:color="auto" w:fill="D9D9D9" w:themeFill="background1" w:themeFillShade="D9"/>
          </w:tcPr>
          <w:p w:rsidR="006D55DB" w:rsidRPr="00FE2A40" w:rsidRDefault="00912863" w:rsidP="00FE2A40">
            <w:pPr>
              <w:widowControl w:val="0"/>
              <w:autoSpaceDE w:val="0"/>
              <w:autoSpaceDN w:val="0"/>
              <w:adjustRightInd w:val="0"/>
              <w:rPr>
                <w:rFonts w:ascii="Times New Roman" w:hAnsi="Times New Roman" w:cs="Times New Roman"/>
                <w:color w:val="000000"/>
                <w:sz w:val="24"/>
                <w:szCs w:val="24"/>
              </w:rPr>
            </w:pPr>
            <w:r w:rsidRPr="00FE2A40">
              <w:rPr>
                <w:rFonts w:ascii="Times New Roman" w:hAnsi="Times New Roman" w:cs="Times New Roman"/>
                <w:color w:val="000000"/>
                <w:sz w:val="24"/>
                <w:szCs w:val="24"/>
              </w:rPr>
              <w:t>Социальные риски</w:t>
            </w:r>
          </w:p>
        </w:tc>
        <w:tc>
          <w:tcPr>
            <w:tcW w:w="3077" w:type="dxa"/>
            <w:shd w:val="clear" w:color="auto" w:fill="D9D9D9" w:themeFill="background1" w:themeFillShade="D9"/>
          </w:tcPr>
          <w:p w:rsidR="00912863"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1.Забастовка работников</w:t>
            </w:r>
          </w:p>
          <w:p w:rsidR="00912863"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2.Невозможность роста цены и зарплаты пропорционально росту инфляции</w:t>
            </w:r>
          </w:p>
          <w:p w:rsidR="006D55DB"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themeShade="BF"/>
                <w:sz w:val="24"/>
                <w:szCs w:val="24"/>
              </w:rPr>
            </w:pPr>
            <w:r w:rsidRPr="00FE2A40">
              <w:rPr>
                <w:rFonts w:ascii="Times New Roman" w:hAnsi="Times New Roman" w:cs="Times New Roman"/>
                <w:sz w:val="24"/>
                <w:szCs w:val="24"/>
              </w:rPr>
              <w:t>3. Переманивание ведущих специалистов конкурентами</w:t>
            </w:r>
          </w:p>
        </w:tc>
        <w:tc>
          <w:tcPr>
            <w:tcW w:w="4214" w:type="dxa"/>
            <w:shd w:val="clear" w:color="auto" w:fill="D9D9D9" w:themeFill="background1" w:themeFillShade="D9"/>
          </w:tcPr>
          <w:p w:rsidR="00912863"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1. -</w:t>
            </w:r>
          </w:p>
          <w:p w:rsidR="006D55DB" w:rsidRPr="00FE2A40" w:rsidRDefault="00912863" w:rsidP="00FE2A4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2. Сокращение накладных издержек</w:t>
            </w:r>
          </w:p>
          <w:p w:rsidR="00912863"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3. Создание достойных условий</w:t>
            </w:r>
          </w:p>
          <w:p w:rsidR="00912863" w:rsidRPr="00FE2A40" w:rsidRDefault="00912863" w:rsidP="00FE2A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A40">
              <w:rPr>
                <w:rFonts w:ascii="Times New Roman" w:hAnsi="Times New Roman" w:cs="Times New Roman"/>
                <w:sz w:val="24"/>
                <w:szCs w:val="24"/>
              </w:rPr>
              <w:t>работы и быта работникам</w:t>
            </w:r>
          </w:p>
          <w:p w:rsidR="00912863" w:rsidRPr="00FE2A40" w:rsidRDefault="00912863" w:rsidP="00FE2A4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E2A40">
              <w:rPr>
                <w:rFonts w:ascii="Times New Roman" w:hAnsi="Times New Roman" w:cs="Times New Roman"/>
                <w:sz w:val="24"/>
                <w:szCs w:val="24"/>
              </w:rPr>
              <w:t>коллектива (</w:t>
            </w:r>
            <w:r w:rsidR="00FE2A40" w:rsidRPr="00FE2A40">
              <w:rPr>
                <w:rFonts w:ascii="Times New Roman" w:hAnsi="Times New Roman" w:cs="Times New Roman"/>
                <w:sz w:val="24"/>
                <w:szCs w:val="24"/>
              </w:rPr>
              <w:t>соц</w:t>
            </w:r>
            <w:r w:rsidR="00533895">
              <w:rPr>
                <w:rFonts w:ascii="Times New Roman" w:hAnsi="Times New Roman" w:cs="Times New Roman"/>
                <w:sz w:val="24"/>
                <w:szCs w:val="24"/>
              </w:rPr>
              <w:t>иальный п</w:t>
            </w:r>
            <w:r w:rsidR="00FE2A40" w:rsidRPr="00FE2A40">
              <w:rPr>
                <w:rFonts w:ascii="Times New Roman" w:hAnsi="Times New Roman" w:cs="Times New Roman"/>
                <w:sz w:val="24"/>
                <w:szCs w:val="24"/>
              </w:rPr>
              <w:t>акет, ДМС, коллектив</w:t>
            </w:r>
            <w:r w:rsidR="00533895">
              <w:rPr>
                <w:rFonts w:ascii="Times New Roman" w:hAnsi="Times New Roman" w:cs="Times New Roman"/>
                <w:sz w:val="24"/>
                <w:szCs w:val="24"/>
              </w:rPr>
              <w:t xml:space="preserve">, развозка </w:t>
            </w:r>
            <w:r w:rsidR="00FE2A40" w:rsidRPr="00FE2A40">
              <w:rPr>
                <w:rFonts w:ascii="Times New Roman" w:hAnsi="Times New Roman" w:cs="Times New Roman"/>
                <w:sz w:val="24"/>
                <w:szCs w:val="24"/>
              </w:rPr>
              <w:t>и т.д.)</w:t>
            </w:r>
          </w:p>
        </w:tc>
      </w:tr>
    </w:tbl>
    <w:p w:rsidR="006D55DB" w:rsidRPr="007F3902" w:rsidRDefault="00AE28A9" w:rsidP="00684E1B">
      <w:pPr>
        <w:widowControl w:val="0"/>
        <w:autoSpaceDE w:val="0"/>
        <w:autoSpaceDN w:val="0"/>
        <w:adjustRightInd w:val="0"/>
        <w:spacing w:after="0" w:line="360" w:lineRule="auto"/>
        <w:ind w:firstLine="724"/>
        <w:jc w:val="both"/>
        <w:rPr>
          <w:rFonts w:ascii="Times New Roman" w:hAnsi="Times New Roman" w:cs="Times New Roman"/>
          <w:color w:val="000000"/>
          <w:sz w:val="28"/>
          <w:szCs w:val="28"/>
        </w:rPr>
      </w:pPr>
      <w:r>
        <w:rPr>
          <w:rFonts w:ascii="TimesNewRomanPSMT" w:hAnsi="TimesNewRomanPSMT" w:cs="TimesNewRomanPSMT"/>
          <w:color w:val="000000"/>
          <w:sz w:val="28"/>
          <w:szCs w:val="28"/>
        </w:rPr>
        <w:t>Исходя из анализа рисков, можно сделать вывод о том, чт</w:t>
      </w:r>
      <w:r w:rsidR="00D73834">
        <w:rPr>
          <w:rFonts w:ascii="TimesNewRomanPSMT" w:hAnsi="TimesNewRomanPSMT" w:cs="TimesNewRomanPSMT"/>
          <w:color w:val="000000"/>
          <w:sz w:val="28"/>
          <w:szCs w:val="28"/>
        </w:rPr>
        <w:t xml:space="preserve">о все риски можно нивелировать разными способами. Следовательно, осуществление проекта сопровождается малой степенью рискованностью. Существует риск </w:t>
      </w:r>
      <w:r w:rsidR="00D73834">
        <w:rPr>
          <w:rFonts w:ascii="TimesNewRomanPSMT" w:hAnsi="TimesNewRomanPSMT" w:cs="TimesNewRomanPSMT"/>
          <w:color w:val="000000"/>
          <w:sz w:val="28"/>
          <w:szCs w:val="28"/>
        </w:rPr>
        <w:lastRenderedPageBreak/>
        <w:t xml:space="preserve">для инвестора, который и предполагает венчурное финансирование, в том, что инвестор может потерять все вложенные в проект средства. Но поскольку, мы выяснили, что компания предвидела возможные риски и имеет </w:t>
      </w:r>
      <w:r w:rsidR="00D73834" w:rsidRPr="00684E1B">
        <w:rPr>
          <w:rFonts w:ascii="Times New Roman" w:hAnsi="Times New Roman" w:cs="Times New Roman"/>
          <w:color w:val="000000"/>
          <w:sz w:val="28"/>
          <w:szCs w:val="28"/>
        </w:rPr>
        <w:t>все возможности с ними справляться, инвестору имеет смысл рассматривать проект для потенциаль</w:t>
      </w:r>
      <w:r w:rsidR="005271C6" w:rsidRPr="00684E1B">
        <w:rPr>
          <w:rFonts w:ascii="Times New Roman" w:hAnsi="Times New Roman" w:cs="Times New Roman"/>
          <w:color w:val="000000"/>
          <w:sz w:val="28"/>
          <w:szCs w:val="28"/>
        </w:rPr>
        <w:t xml:space="preserve">ных инвестиций, потому что, рискуя в таком случае, он может принести себе сверхприбыль после выхода из компании. </w:t>
      </w:r>
    </w:p>
    <w:p w:rsidR="003C1A0A" w:rsidRPr="007F3902" w:rsidRDefault="003C1A0A" w:rsidP="00684E1B">
      <w:pPr>
        <w:widowControl w:val="0"/>
        <w:autoSpaceDE w:val="0"/>
        <w:autoSpaceDN w:val="0"/>
        <w:adjustRightInd w:val="0"/>
        <w:spacing w:after="0" w:line="360" w:lineRule="auto"/>
        <w:ind w:firstLine="724"/>
        <w:jc w:val="both"/>
        <w:rPr>
          <w:rFonts w:ascii="Times New Roman" w:hAnsi="Times New Roman" w:cs="Times New Roman"/>
          <w:color w:val="000000"/>
          <w:sz w:val="28"/>
          <w:szCs w:val="28"/>
        </w:rPr>
      </w:pPr>
    </w:p>
    <w:p w:rsidR="00A111EC" w:rsidRPr="00684E1B" w:rsidRDefault="00DF166F" w:rsidP="00684E1B">
      <w:pPr>
        <w:pStyle w:val="1"/>
        <w:spacing w:line="360" w:lineRule="auto"/>
        <w:rPr>
          <w:rFonts w:cs="Times New Roman"/>
        </w:rPr>
      </w:pPr>
      <w:bookmarkStart w:id="12" w:name="_Toc389822553"/>
      <w:r w:rsidRPr="00684E1B">
        <w:rPr>
          <w:rFonts w:cs="Times New Roman"/>
        </w:rPr>
        <w:t xml:space="preserve">3.2. </w:t>
      </w:r>
      <w:r w:rsidR="00A111EC" w:rsidRPr="00684E1B">
        <w:rPr>
          <w:rFonts w:cs="Times New Roman"/>
        </w:rPr>
        <w:t xml:space="preserve">Финансовый план </w:t>
      </w:r>
      <w:r w:rsidRPr="00684E1B">
        <w:rPr>
          <w:rFonts w:cs="Times New Roman"/>
        </w:rPr>
        <w:t>предприятия</w:t>
      </w:r>
      <w:bookmarkEnd w:id="12"/>
    </w:p>
    <w:p w:rsidR="00D26C0B" w:rsidRPr="00AB2D89" w:rsidRDefault="00D26C0B" w:rsidP="00684E1B">
      <w:pPr>
        <w:autoSpaceDE w:val="0"/>
        <w:autoSpaceDN w:val="0"/>
        <w:adjustRightInd w:val="0"/>
        <w:spacing w:after="0" w:line="360" w:lineRule="auto"/>
        <w:ind w:firstLine="543"/>
        <w:jc w:val="both"/>
        <w:rPr>
          <w:rFonts w:ascii="TimesNewRomanPSMT" w:hAnsi="TimesNewRomanPSMT" w:cs="TimesNewRomanPSMT"/>
          <w:color w:val="000000"/>
          <w:sz w:val="28"/>
          <w:szCs w:val="28"/>
        </w:rPr>
      </w:pPr>
      <w:r w:rsidRPr="00684E1B">
        <w:rPr>
          <w:rFonts w:ascii="Times New Roman" w:hAnsi="Times New Roman" w:cs="Times New Roman"/>
          <w:sz w:val="28"/>
          <w:szCs w:val="28"/>
        </w:rPr>
        <w:t>Проведенные первичные исследования показывают, что потребность в создании нового продукта по очищению воды существует, и продукт будет пользовать успехом. В первые два года проект ориентирован на региональный рынок г. Краснодара. В дальнейшем, после обретения стабильности, планируется расширить производство и осуществлять про</w:t>
      </w:r>
      <w:r w:rsidR="005C41AD">
        <w:rPr>
          <w:rFonts w:ascii="Times New Roman" w:hAnsi="Times New Roman" w:cs="Times New Roman"/>
          <w:sz w:val="28"/>
          <w:szCs w:val="28"/>
        </w:rPr>
        <w:t>дажи по всей России.   ООО «Экоз</w:t>
      </w:r>
      <w:r w:rsidRPr="00684E1B">
        <w:rPr>
          <w:rFonts w:ascii="Times New Roman" w:hAnsi="Times New Roman" w:cs="Times New Roman"/>
          <w:sz w:val="28"/>
          <w:szCs w:val="28"/>
        </w:rPr>
        <w:t>драв» с успехом может</w:t>
      </w:r>
      <w:r w:rsidRPr="00F43036">
        <w:rPr>
          <w:rFonts w:ascii="TimesNewRomanPSMT" w:hAnsi="TimesNewRomanPSMT" w:cs="TimesNewRomanPSMT"/>
          <w:sz w:val="28"/>
          <w:szCs w:val="28"/>
        </w:rPr>
        <w:t xml:space="preserve"> выступать агентом, как н</w:t>
      </w:r>
      <w:r>
        <w:rPr>
          <w:rFonts w:ascii="TimesNewRomanPSMT" w:hAnsi="TimesNewRomanPSMT" w:cs="TimesNewRomanPSMT"/>
          <w:sz w:val="28"/>
          <w:szCs w:val="28"/>
        </w:rPr>
        <w:t xml:space="preserve">а рынке потребительских товаров, </w:t>
      </w:r>
      <w:r w:rsidRPr="00F43036">
        <w:rPr>
          <w:rFonts w:ascii="TimesNewRomanPSMT" w:hAnsi="TimesNewRomanPSMT" w:cs="TimesNewRomanPSMT"/>
          <w:sz w:val="28"/>
          <w:szCs w:val="28"/>
        </w:rPr>
        <w:t>так и на рынке</w:t>
      </w:r>
      <w:r>
        <w:rPr>
          <w:rFonts w:ascii="TimesNewRomanPSMT" w:hAnsi="TimesNewRomanPSMT" w:cs="TimesNewRomanPSMT"/>
          <w:color w:val="000000"/>
          <w:sz w:val="28"/>
          <w:szCs w:val="28"/>
        </w:rPr>
        <w:t xml:space="preserve"> </w:t>
      </w:r>
      <w:r w:rsidRPr="00F43036">
        <w:rPr>
          <w:rFonts w:ascii="TimesNewRomanPSMT" w:hAnsi="TimesNewRomanPSMT" w:cs="TimesNewRomanPSMT"/>
          <w:sz w:val="28"/>
          <w:szCs w:val="28"/>
        </w:rPr>
        <w:t>предприятий, а именно:</w:t>
      </w:r>
    </w:p>
    <w:p w:rsidR="00D26C0B" w:rsidRDefault="00D26C0B" w:rsidP="00D26C0B">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 xml:space="preserve"> - </w:t>
      </w:r>
      <w:r w:rsidRPr="00F43036">
        <w:rPr>
          <w:rFonts w:ascii="TimesNewRomanPSMT" w:hAnsi="TimesNewRomanPSMT" w:cs="TimesNewRomanPSMT"/>
          <w:sz w:val="28"/>
          <w:szCs w:val="28"/>
        </w:rPr>
        <w:t>медицинских и детских учреждений;</w:t>
      </w:r>
    </w:p>
    <w:p w:rsidR="00D26C0B" w:rsidRDefault="00D26C0B" w:rsidP="00D26C0B">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 xml:space="preserve">- </w:t>
      </w:r>
      <w:r w:rsidRPr="00F43036">
        <w:rPr>
          <w:rFonts w:ascii="TimesNewRomanPSMT" w:hAnsi="TimesNewRomanPSMT" w:cs="TimesNewRomanPSMT"/>
          <w:sz w:val="28"/>
          <w:szCs w:val="28"/>
        </w:rPr>
        <w:t>государственных учреждений</w:t>
      </w:r>
      <w:r>
        <w:rPr>
          <w:rFonts w:ascii="TimesNewRomanPSMT" w:hAnsi="TimesNewRomanPSMT" w:cs="TimesNewRomanPSMT"/>
          <w:sz w:val="28"/>
          <w:szCs w:val="28"/>
        </w:rPr>
        <w:t>;</w:t>
      </w:r>
    </w:p>
    <w:p w:rsidR="00D26C0B" w:rsidRDefault="00D26C0B" w:rsidP="00D26C0B">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w:t>
      </w:r>
      <w:r w:rsidRPr="00F43036">
        <w:rPr>
          <w:rFonts w:ascii="TimesNewRomanPSMT" w:hAnsi="TimesNewRomanPSMT" w:cs="TimesNewRomanPSMT"/>
          <w:sz w:val="28"/>
          <w:szCs w:val="28"/>
        </w:rPr>
        <w:t xml:space="preserve"> предприятий общественного питания</w:t>
      </w:r>
      <w:r>
        <w:rPr>
          <w:rFonts w:ascii="TimesNewRomanPSMT" w:hAnsi="TimesNewRomanPSMT" w:cs="TimesNewRomanPSMT"/>
          <w:sz w:val="28"/>
          <w:szCs w:val="28"/>
        </w:rPr>
        <w:t>;</w:t>
      </w:r>
    </w:p>
    <w:p w:rsidR="00D26C0B" w:rsidRDefault="00D26C0B" w:rsidP="00D26C0B">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 xml:space="preserve">- </w:t>
      </w:r>
      <w:r w:rsidRPr="00F43036">
        <w:rPr>
          <w:rFonts w:ascii="TimesNewRomanPSMT" w:hAnsi="TimesNewRomanPSMT" w:cs="TimesNewRomanPSMT"/>
          <w:sz w:val="28"/>
          <w:szCs w:val="28"/>
        </w:rPr>
        <w:t>промышленных предприятий</w:t>
      </w:r>
      <w:r>
        <w:rPr>
          <w:rFonts w:ascii="TimesNewRomanPSMT" w:hAnsi="TimesNewRomanPSMT" w:cs="TimesNewRomanPSMT"/>
          <w:sz w:val="28"/>
          <w:szCs w:val="28"/>
        </w:rPr>
        <w:t>;</w:t>
      </w:r>
    </w:p>
    <w:p w:rsidR="00D26C0B" w:rsidRDefault="00D26C0B" w:rsidP="00D26C0B">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 xml:space="preserve">- </w:t>
      </w:r>
      <w:r w:rsidRPr="00F43036">
        <w:rPr>
          <w:rFonts w:ascii="TimesNewRomanPSMT" w:hAnsi="TimesNewRomanPSMT" w:cs="TimesNewRomanPSMT"/>
          <w:sz w:val="28"/>
          <w:szCs w:val="28"/>
        </w:rPr>
        <w:t>предприятий сервисного обслуживания.</w:t>
      </w:r>
    </w:p>
    <w:p w:rsidR="00D26C0B" w:rsidRDefault="00D26C0B" w:rsidP="00764819">
      <w:pPr>
        <w:widowControl w:val="0"/>
        <w:autoSpaceDE w:val="0"/>
        <w:autoSpaceDN w:val="0"/>
        <w:adjustRightInd w:val="0"/>
        <w:spacing w:after="0" w:line="360" w:lineRule="auto"/>
        <w:ind w:firstLine="544"/>
        <w:jc w:val="both"/>
        <w:rPr>
          <w:rFonts w:ascii="TimesNewRomanPSMT" w:hAnsi="TimesNewRomanPSMT" w:cs="TimesNewRomanPSMT"/>
          <w:sz w:val="28"/>
          <w:szCs w:val="28"/>
        </w:rPr>
      </w:pPr>
      <w:r>
        <w:rPr>
          <w:rFonts w:ascii="TimesNewRomanPSMT" w:hAnsi="TimesNewRomanPSMT" w:cs="TimesNewRomanPSMT"/>
          <w:sz w:val="28"/>
          <w:szCs w:val="28"/>
        </w:rPr>
        <w:t>Описание потребителей или целевая аудитория была выявлена исходя из целей проекта и анализа отрасли. Потребителями будут выступать все жители города Красноярск, которые ведут здоровый образ жизни, интересуется качеством</w:t>
      </w:r>
      <w:r w:rsidR="00361B72">
        <w:rPr>
          <w:rFonts w:ascii="TimesNewRomanPSMT" w:hAnsi="TimesNewRomanPSMT" w:cs="TimesNewRomanPSMT"/>
          <w:sz w:val="28"/>
          <w:szCs w:val="28"/>
        </w:rPr>
        <w:t xml:space="preserve"> потребляемых продуктов, уровень дохода которых в размере среднего. Также, к такой категории людей следует отнести мам с малолетними детьми, которые с особой важностью относятся к качеству воды и для этого им приходится покупать ее в супермаркетах в отдельных бутылках за определенную сумму денег. С внедрением установок «ЭкоЗдрав» такой необходимости не будет. Предполагается, что такая </w:t>
      </w:r>
      <w:r w:rsidR="00361B72">
        <w:rPr>
          <w:rFonts w:ascii="TimesNewRomanPSMT" w:hAnsi="TimesNewRomanPSMT" w:cs="TimesNewRomanPSMT"/>
          <w:sz w:val="28"/>
          <w:szCs w:val="28"/>
        </w:rPr>
        <w:lastRenderedPageBreak/>
        <w:t xml:space="preserve">категория людей будет лежать в интервале 23 – 55. </w:t>
      </w:r>
    </w:p>
    <w:p w:rsidR="00E241C7" w:rsidRPr="00352FC5" w:rsidRDefault="00361B72" w:rsidP="00764819">
      <w:pPr>
        <w:widowControl w:val="0"/>
        <w:autoSpaceDE w:val="0"/>
        <w:autoSpaceDN w:val="0"/>
        <w:adjustRightInd w:val="0"/>
        <w:spacing w:after="0" w:line="360" w:lineRule="auto"/>
        <w:ind w:firstLine="544"/>
        <w:jc w:val="both"/>
        <w:rPr>
          <w:rFonts w:ascii="TimesNewRomanPSMT" w:hAnsi="TimesNewRomanPSMT" w:cs="TimesNewRomanPSMT"/>
          <w:sz w:val="28"/>
          <w:szCs w:val="28"/>
        </w:rPr>
      </w:pPr>
      <w:r w:rsidRPr="00361B72">
        <w:rPr>
          <w:rFonts w:ascii="TimesNewRomanPSMT" w:hAnsi="TimesNewRomanPSMT" w:cs="TimesNewRomanPSMT"/>
          <w:sz w:val="28"/>
          <w:szCs w:val="28"/>
        </w:rPr>
        <w:t xml:space="preserve">Итак, только в городе Красноярск проживает </w:t>
      </w:r>
      <w:r w:rsidR="00AF1F1F">
        <w:rPr>
          <w:rFonts w:ascii="TimesNewRomanPSMT" w:hAnsi="TimesNewRomanPSMT" w:cs="TimesNewRomanPSMT"/>
          <w:sz w:val="28"/>
          <w:szCs w:val="28"/>
        </w:rPr>
        <w:t>примерно 100</w:t>
      </w:r>
      <w:r w:rsidRPr="00361B72">
        <w:rPr>
          <w:rFonts w:ascii="TimesNewRomanPSMT" w:hAnsi="TimesNewRomanPSMT" w:cs="TimesNewRomanPSMT"/>
          <w:sz w:val="28"/>
          <w:szCs w:val="28"/>
        </w:rPr>
        <w:t xml:space="preserve">000 человек, </w:t>
      </w:r>
      <w:r w:rsidR="00AF1F1F">
        <w:rPr>
          <w:rFonts w:ascii="TimesNewRomanPSMT" w:hAnsi="TimesNewRomanPSMT" w:cs="TimesNewRomanPSMT"/>
          <w:sz w:val="28"/>
          <w:szCs w:val="28"/>
        </w:rPr>
        <w:t>в среднем</w:t>
      </w:r>
      <w:r w:rsidRPr="00361B72">
        <w:rPr>
          <w:rFonts w:ascii="TimesNewRomanPSMT" w:hAnsi="TimesNewRomanPSMT" w:cs="TimesNewRomanPSMT"/>
          <w:sz w:val="28"/>
          <w:szCs w:val="28"/>
        </w:rPr>
        <w:t xml:space="preserve"> 250000</w:t>
      </w:r>
      <w:r w:rsidR="00AF1F1F">
        <w:rPr>
          <w:rFonts w:ascii="TimesNewRomanPSMT" w:hAnsi="TimesNewRomanPSMT" w:cs="TimesNewRomanPSMT"/>
          <w:sz w:val="28"/>
          <w:szCs w:val="28"/>
        </w:rPr>
        <w:t xml:space="preserve"> семей</w:t>
      </w:r>
      <w:r w:rsidR="00A92113" w:rsidRPr="00A92113">
        <w:rPr>
          <w:rFonts w:ascii="TimesNewRomanPSMT" w:hAnsi="TimesNewRomanPSMT" w:cs="TimesNewRomanPSMT"/>
          <w:sz w:val="28"/>
          <w:szCs w:val="28"/>
        </w:rPr>
        <w:t xml:space="preserve"> [33]</w:t>
      </w:r>
      <w:r w:rsidRPr="00361B72">
        <w:rPr>
          <w:rFonts w:ascii="TimesNewRomanPSMT" w:hAnsi="TimesNewRomanPSMT" w:cs="TimesNewRomanPSMT"/>
          <w:sz w:val="28"/>
          <w:szCs w:val="28"/>
        </w:rPr>
        <w:t>.</w:t>
      </w:r>
      <w:r w:rsidR="00AF1F1F">
        <w:rPr>
          <w:rFonts w:ascii="TimesNewRomanPSMT" w:hAnsi="TimesNewRomanPSMT" w:cs="TimesNewRomanPSMT"/>
          <w:sz w:val="28"/>
          <w:szCs w:val="28"/>
        </w:rPr>
        <w:t xml:space="preserve"> Если взять минимально 10% семей, то это уже 25000 штук водоочистителей. Кроме того, было выявлено, что продукт рассчитан на людей с достатком среднего и выше среднего. Для того, чтобы произвести соответствие данному критерию, было принято использовать критерий, как наличие машины в семье. По данным ГАИ г. Красноярска в </w:t>
      </w:r>
      <w:r w:rsidR="00AF1F1F" w:rsidRPr="00AF1F1F">
        <w:rPr>
          <w:rFonts w:ascii="TimesNewRomanPSMT" w:hAnsi="TimesNewRomanPSMT" w:cs="TimesNewRomanPSMT"/>
          <w:sz w:val="28"/>
          <w:szCs w:val="28"/>
        </w:rPr>
        <w:t>городе зарегистрировано 15800 машин, в том числе и дорогих иномарок типа джип, БМВ, Мерседес и т. д.</w:t>
      </w:r>
      <w:r w:rsidR="00AF1F1F">
        <w:rPr>
          <w:rFonts w:ascii="TimesNewRomanPSMT" w:hAnsi="TimesNewRomanPSMT" w:cs="TimesNewRomanPSMT"/>
          <w:sz w:val="28"/>
          <w:szCs w:val="28"/>
        </w:rPr>
        <w:t xml:space="preserve"> В таком случае, объем поставок в количестве примерно 12000 штук в год будет являться вполне обоснованным. </w:t>
      </w:r>
      <w:r w:rsidR="00352FC5">
        <w:rPr>
          <w:rFonts w:ascii="TimesNewRomanPSMT" w:hAnsi="TimesNewRomanPSMT" w:cs="TimesNewRomanPSMT"/>
          <w:sz w:val="28"/>
          <w:szCs w:val="28"/>
        </w:rPr>
        <w:t>В месяц получается: 12 000</w:t>
      </w:r>
      <w:r w:rsidR="00352FC5" w:rsidRPr="00975E5F">
        <w:rPr>
          <w:rFonts w:ascii="TimesNewRomanPSMT" w:hAnsi="TimesNewRomanPSMT" w:cs="TimesNewRomanPSMT"/>
          <w:sz w:val="28"/>
          <w:szCs w:val="28"/>
        </w:rPr>
        <w:t>/</w:t>
      </w:r>
      <w:r w:rsidR="00352FC5">
        <w:rPr>
          <w:rFonts w:ascii="TimesNewRomanPSMT" w:hAnsi="TimesNewRomanPSMT" w:cs="TimesNewRomanPSMT"/>
          <w:sz w:val="28"/>
          <w:szCs w:val="28"/>
        </w:rPr>
        <w:t xml:space="preserve">12 = 1000 шт. </w:t>
      </w:r>
      <w:r w:rsidR="00B555C7">
        <w:rPr>
          <w:rFonts w:ascii="TimesNewRomanPSMT" w:hAnsi="TimesNewRomanPSMT" w:cs="TimesNewRomanPSMT"/>
          <w:sz w:val="28"/>
          <w:szCs w:val="28"/>
        </w:rPr>
        <w:t>в месяц</w:t>
      </w:r>
    </w:p>
    <w:p w:rsidR="00CC7DCB" w:rsidRDefault="00DF166F" w:rsidP="00764819">
      <w:pPr>
        <w:widowControl w:val="0"/>
        <w:autoSpaceDE w:val="0"/>
        <w:autoSpaceDN w:val="0"/>
        <w:adjustRightInd w:val="0"/>
        <w:spacing w:after="0" w:line="360" w:lineRule="auto"/>
        <w:ind w:firstLine="543"/>
        <w:jc w:val="both"/>
        <w:rPr>
          <w:rFonts w:ascii="Times New Roman" w:hAnsi="Times New Roman" w:cs="Times New Roman"/>
          <w:sz w:val="28"/>
          <w:szCs w:val="28"/>
        </w:rPr>
      </w:pPr>
      <w:r w:rsidRPr="00E241C7">
        <w:rPr>
          <w:rFonts w:ascii="TimesNewRomanPSMT" w:hAnsi="TimesNewRomanPSMT" w:cs="TimesNewRomanPSMT"/>
          <w:sz w:val="28"/>
          <w:szCs w:val="24"/>
        </w:rPr>
        <w:t xml:space="preserve">При установлении цен на продукцию </w:t>
      </w:r>
      <w:r w:rsidR="00E241C7" w:rsidRPr="00E241C7">
        <w:rPr>
          <w:rFonts w:ascii="TimesNewRomanPSMT" w:hAnsi="TimesNewRomanPSMT" w:cs="TimesNewRomanPSMT"/>
          <w:sz w:val="28"/>
          <w:szCs w:val="24"/>
        </w:rPr>
        <w:t>используется</w:t>
      </w:r>
      <w:r w:rsidRPr="00E241C7">
        <w:rPr>
          <w:rFonts w:ascii="TimesNewRomanPSMT" w:hAnsi="TimesNewRomanPSMT" w:cs="TimesNewRomanPSMT"/>
          <w:sz w:val="28"/>
          <w:szCs w:val="24"/>
        </w:rPr>
        <w:t xml:space="preserve"> метод "средние издержки плюс</w:t>
      </w:r>
      <w:r w:rsidR="00E241C7" w:rsidRPr="00E241C7">
        <w:rPr>
          <w:rFonts w:ascii="TimesNewRomanPSMT" w:hAnsi="TimesNewRomanPSMT" w:cs="TimesNewRomanPSMT"/>
          <w:sz w:val="32"/>
          <w:szCs w:val="28"/>
        </w:rPr>
        <w:t xml:space="preserve"> </w:t>
      </w:r>
      <w:r w:rsidRPr="00E241C7">
        <w:rPr>
          <w:rFonts w:ascii="TimesNewRomanPSMT" w:hAnsi="TimesNewRomanPSMT" w:cs="TimesNewRomanPSMT"/>
          <w:sz w:val="28"/>
          <w:szCs w:val="24"/>
        </w:rPr>
        <w:t xml:space="preserve">прибыль". </w:t>
      </w:r>
      <w:r w:rsidR="00E241C7" w:rsidRPr="00E241C7">
        <w:rPr>
          <w:rFonts w:ascii="TimesNewRomanPSMT" w:hAnsi="TimesNewRomanPSMT" w:cs="TimesNewRomanPSMT"/>
          <w:sz w:val="28"/>
          <w:szCs w:val="24"/>
        </w:rPr>
        <w:t>При этом н</w:t>
      </w:r>
      <w:r w:rsidRPr="00E241C7">
        <w:rPr>
          <w:rFonts w:ascii="TimesNewRomanPSMT" w:hAnsi="TimesNewRomanPSMT" w:cs="TimesNewRomanPSMT"/>
          <w:sz w:val="28"/>
          <w:szCs w:val="24"/>
        </w:rPr>
        <w:t>адбавка на себестоимость составляет 25</w:t>
      </w:r>
      <w:r w:rsidR="00E241C7" w:rsidRPr="00E241C7">
        <w:rPr>
          <w:rFonts w:ascii="TimesNewRomanPSMT" w:hAnsi="TimesNewRomanPSMT" w:cs="TimesNewRomanPSMT"/>
          <w:sz w:val="28"/>
          <w:szCs w:val="24"/>
        </w:rPr>
        <w:t>-30</w:t>
      </w:r>
      <w:r w:rsidRPr="00E241C7">
        <w:rPr>
          <w:rFonts w:ascii="TimesNewRomanPSMT" w:hAnsi="TimesNewRomanPSMT" w:cs="TimesNewRomanPSMT"/>
          <w:sz w:val="28"/>
          <w:szCs w:val="24"/>
        </w:rPr>
        <w:t xml:space="preserve">% . В качестве ценовой политики </w:t>
      </w:r>
      <w:r w:rsidR="00E241C7" w:rsidRPr="00E241C7">
        <w:rPr>
          <w:rFonts w:ascii="TimesNewRomanPSMT" w:hAnsi="TimesNewRomanPSMT" w:cs="TimesNewRomanPSMT"/>
          <w:sz w:val="28"/>
          <w:szCs w:val="24"/>
        </w:rPr>
        <w:t>выбрана стратегия</w:t>
      </w:r>
      <w:r w:rsidRPr="00E241C7">
        <w:rPr>
          <w:rFonts w:ascii="TimesNewRomanPSMT" w:hAnsi="TimesNewRomanPSMT" w:cs="TimesNewRomanPSMT"/>
          <w:sz w:val="28"/>
          <w:szCs w:val="24"/>
        </w:rPr>
        <w:t xml:space="preserve"> глубокого проникновения на рынок. </w:t>
      </w:r>
      <w:r w:rsidR="00E241C7" w:rsidRPr="00E241C7">
        <w:rPr>
          <w:rFonts w:ascii="TimesNewRomanPSMT" w:hAnsi="TimesNewRomanPSMT" w:cs="TimesNewRomanPSMT"/>
          <w:sz w:val="28"/>
          <w:szCs w:val="24"/>
        </w:rPr>
        <w:t>При этом необходимо учитывать тот факт, что компанией</w:t>
      </w:r>
      <w:r w:rsidRPr="00E241C7">
        <w:rPr>
          <w:rFonts w:ascii="TimesNewRomanPSMT" w:hAnsi="TimesNewRomanPSMT" w:cs="TimesNewRomanPSMT"/>
          <w:sz w:val="28"/>
          <w:szCs w:val="24"/>
        </w:rPr>
        <w:t xml:space="preserve"> разработан новый товар, который удовлетворяет ту же потребность, что и</w:t>
      </w:r>
      <w:r w:rsidR="00E241C7" w:rsidRPr="00E241C7">
        <w:rPr>
          <w:rFonts w:ascii="TimesNewRomanPSMT" w:hAnsi="TimesNewRomanPSMT" w:cs="TimesNewRomanPSMT"/>
          <w:sz w:val="32"/>
          <w:szCs w:val="28"/>
        </w:rPr>
        <w:t xml:space="preserve"> </w:t>
      </w:r>
      <w:r w:rsidRPr="00E241C7">
        <w:rPr>
          <w:rFonts w:ascii="TimesNewRomanPSMT" w:hAnsi="TimesNewRomanPSMT" w:cs="TimesNewRomanPSMT"/>
          <w:sz w:val="28"/>
          <w:szCs w:val="24"/>
        </w:rPr>
        <w:t>уже существующий ряд продуктов.</w:t>
      </w:r>
      <w:r w:rsidR="00E241C7" w:rsidRPr="00E241C7">
        <w:rPr>
          <w:rFonts w:ascii="TimesNewRomanPSMT" w:hAnsi="TimesNewRomanPSMT" w:cs="TimesNewRomanPSMT"/>
          <w:sz w:val="28"/>
          <w:szCs w:val="24"/>
        </w:rPr>
        <w:t xml:space="preserve"> Учитывая стоимость уже существующих конкурентов, и главного из них – Nimbus,</w:t>
      </w:r>
      <w:r w:rsidR="00620431">
        <w:rPr>
          <w:rFonts w:ascii="TimesNewRomanPSMT" w:hAnsi="TimesNewRomanPSMT" w:cs="TimesNewRomanPSMT"/>
          <w:sz w:val="28"/>
          <w:szCs w:val="24"/>
        </w:rPr>
        <w:t xml:space="preserve"> цена продукции которого составляет от 4500 рублей, </w:t>
      </w:r>
      <w:r w:rsidR="00E241C7" w:rsidRPr="00E241C7">
        <w:rPr>
          <w:rFonts w:ascii="TimesNewRomanPSMT" w:hAnsi="TimesNewRomanPSMT" w:cs="TimesNewRomanPSMT"/>
          <w:sz w:val="28"/>
          <w:szCs w:val="24"/>
        </w:rPr>
        <w:t xml:space="preserve"> на первоначальном этапе необходимо установить среднюю цену, для привлечения внимания покупателей и завоевании большой доли рынка. Предварительно полагается</w:t>
      </w:r>
      <w:r w:rsidR="00E241C7">
        <w:rPr>
          <w:rFonts w:ascii="TimesNewRomanPSMT" w:hAnsi="TimesNewRomanPSMT" w:cs="TimesNewRomanPSMT"/>
          <w:sz w:val="28"/>
          <w:szCs w:val="24"/>
        </w:rPr>
        <w:t xml:space="preserve">, </w:t>
      </w:r>
      <w:r w:rsidR="00E241C7" w:rsidRPr="00E241C7">
        <w:rPr>
          <w:rFonts w:ascii="TimesNewRomanPSMT" w:hAnsi="TimesNewRomanPSMT" w:cs="TimesNewRomanPSMT"/>
          <w:sz w:val="28"/>
          <w:szCs w:val="24"/>
        </w:rPr>
        <w:t xml:space="preserve">что </w:t>
      </w:r>
      <w:r w:rsidR="00E241C7">
        <w:rPr>
          <w:rFonts w:ascii="TimesNewRomanPSMT" w:hAnsi="TimesNewRomanPSMT" w:cs="TimesNewRomanPSMT"/>
          <w:sz w:val="28"/>
          <w:szCs w:val="24"/>
        </w:rPr>
        <w:t xml:space="preserve">установленная </w:t>
      </w:r>
      <w:r w:rsidR="009F3883">
        <w:rPr>
          <w:rFonts w:ascii="TimesNewRomanPSMT" w:hAnsi="TimesNewRomanPSMT" w:cs="TimesNewRomanPSMT"/>
          <w:sz w:val="28"/>
          <w:szCs w:val="24"/>
        </w:rPr>
        <w:t>цена будет в размере 3000 рублей</w:t>
      </w:r>
      <w:r w:rsidR="00E241C7" w:rsidRPr="00CC7DCB">
        <w:rPr>
          <w:rFonts w:ascii="Times New Roman" w:hAnsi="Times New Roman" w:cs="Times New Roman"/>
          <w:sz w:val="28"/>
          <w:szCs w:val="28"/>
        </w:rPr>
        <w:t xml:space="preserve">. </w:t>
      </w:r>
    </w:p>
    <w:p w:rsidR="00CC7DCB" w:rsidRDefault="00CC7DCB" w:rsidP="00CC7DCB">
      <w:pPr>
        <w:autoSpaceDE w:val="0"/>
        <w:autoSpaceDN w:val="0"/>
        <w:adjustRightInd w:val="0"/>
        <w:spacing w:after="0" w:line="360" w:lineRule="auto"/>
        <w:ind w:firstLine="543"/>
        <w:jc w:val="both"/>
        <w:rPr>
          <w:rFonts w:ascii="Times New Roman" w:hAnsi="Times New Roman" w:cs="Times New Roman"/>
          <w:sz w:val="28"/>
          <w:szCs w:val="28"/>
        </w:rPr>
      </w:pPr>
      <w:r w:rsidRPr="00CC7DCB">
        <w:rPr>
          <w:rFonts w:ascii="Times New Roman" w:hAnsi="Times New Roman" w:cs="Times New Roman"/>
          <w:sz w:val="28"/>
          <w:szCs w:val="28"/>
        </w:rPr>
        <w:t xml:space="preserve">Сущность проекта заключается в производстве товара – новинки, его продвижении и установке. Срок возврата инвестиций по предварительному анализу венчурной индустрии РФ составит </w:t>
      </w:r>
      <w:r w:rsidR="009F3883">
        <w:rPr>
          <w:rFonts w:ascii="Times New Roman" w:hAnsi="Times New Roman" w:cs="Times New Roman"/>
          <w:sz w:val="28"/>
          <w:szCs w:val="28"/>
        </w:rPr>
        <w:t xml:space="preserve">3 - </w:t>
      </w:r>
      <w:r w:rsidRPr="00CC7DCB">
        <w:rPr>
          <w:rFonts w:ascii="Times New Roman" w:hAnsi="Times New Roman" w:cs="Times New Roman"/>
          <w:sz w:val="28"/>
          <w:szCs w:val="28"/>
        </w:rPr>
        <w:t>5 лет.</w:t>
      </w:r>
      <w:r>
        <w:rPr>
          <w:rFonts w:ascii="Times New Roman" w:hAnsi="Times New Roman" w:cs="Times New Roman"/>
          <w:sz w:val="28"/>
          <w:szCs w:val="28"/>
        </w:rPr>
        <w:t xml:space="preserve"> </w:t>
      </w:r>
    </w:p>
    <w:p w:rsidR="007E12C7" w:rsidRDefault="00CC7DCB" w:rsidP="00BC12D4">
      <w:pPr>
        <w:widowControl w:val="0"/>
        <w:autoSpaceDE w:val="0"/>
        <w:autoSpaceDN w:val="0"/>
        <w:adjustRightInd w:val="0"/>
        <w:spacing w:after="0" w:line="360" w:lineRule="auto"/>
        <w:ind w:firstLine="543"/>
        <w:jc w:val="both"/>
        <w:rPr>
          <w:rFonts w:ascii="Times New Roman" w:hAnsi="Times New Roman" w:cs="Times New Roman"/>
          <w:sz w:val="28"/>
          <w:szCs w:val="28"/>
        </w:rPr>
      </w:pPr>
      <w:r>
        <w:rPr>
          <w:rFonts w:ascii="Times New Roman" w:hAnsi="Times New Roman" w:cs="Times New Roman"/>
          <w:sz w:val="28"/>
          <w:szCs w:val="28"/>
        </w:rPr>
        <w:t xml:space="preserve">Для запуска производства необходимы первоначальные единовременные капитальные вложения в размере </w:t>
      </w:r>
      <w:r w:rsidR="005304FE">
        <w:rPr>
          <w:rFonts w:ascii="Times New Roman" w:hAnsi="Times New Roman" w:cs="Times New Roman"/>
          <w:sz w:val="28"/>
          <w:szCs w:val="28"/>
        </w:rPr>
        <w:t>6 100 000</w:t>
      </w:r>
      <w:r>
        <w:rPr>
          <w:rFonts w:ascii="Times New Roman" w:hAnsi="Times New Roman" w:cs="Times New Roman"/>
          <w:sz w:val="28"/>
          <w:szCs w:val="28"/>
        </w:rPr>
        <w:t xml:space="preserve"> рублей. </w:t>
      </w:r>
      <w:r w:rsidR="007E12C7">
        <w:rPr>
          <w:rFonts w:ascii="Times New Roman" w:hAnsi="Times New Roman" w:cs="Times New Roman"/>
          <w:sz w:val="28"/>
          <w:szCs w:val="28"/>
        </w:rPr>
        <w:t>Данная сумма включает:</w:t>
      </w:r>
    </w:p>
    <w:p w:rsidR="005304FE" w:rsidRPr="005304FE" w:rsidRDefault="000C0849" w:rsidP="00BC12D4">
      <w:pPr>
        <w:pStyle w:val="a3"/>
        <w:widowControl w:val="0"/>
        <w:numPr>
          <w:ilvl w:val="1"/>
          <w:numId w:val="20"/>
        </w:numPr>
        <w:autoSpaceDE w:val="0"/>
        <w:autoSpaceDN w:val="0"/>
        <w:adjustRightInd w:val="0"/>
        <w:spacing w:after="0" w:line="360" w:lineRule="auto"/>
        <w:contextualSpacing w:val="0"/>
        <w:jc w:val="both"/>
        <w:rPr>
          <w:rFonts w:ascii="Times New Roman" w:hAnsi="Times New Roman" w:cs="Times New Roman"/>
          <w:sz w:val="28"/>
          <w:szCs w:val="28"/>
        </w:rPr>
      </w:pPr>
      <w:r>
        <w:rPr>
          <w:rFonts w:ascii="TimesNewRomanPSMT" w:hAnsi="TimesNewRomanPSMT" w:cs="TimesNewRomanPSMT"/>
          <w:sz w:val="28"/>
          <w:szCs w:val="28"/>
        </w:rPr>
        <w:t>в</w:t>
      </w:r>
      <w:r w:rsidR="005304FE" w:rsidRPr="0099456D">
        <w:rPr>
          <w:rFonts w:ascii="TimesNewRomanPSMT" w:hAnsi="TimesNewRomanPSMT" w:cs="TimesNewRomanPSMT"/>
          <w:sz w:val="28"/>
          <w:szCs w:val="28"/>
        </w:rPr>
        <w:t xml:space="preserve">ертикально-сверлильный станок </w:t>
      </w:r>
      <w:r w:rsidR="005304FE">
        <w:rPr>
          <w:rFonts w:ascii="TimesNewRomanPSMT" w:hAnsi="TimesNewRomanPSMT" w:cs="TimesNewRomanPSMT"/>
          <w:sz w:val="28"/>
          <w:szCs w:val="28"/>
        </w:rPr>
        <w:t xml:space="preserve">2 </w:t>
      </w:r>
      <w:r w:rsidR="005304FE" w:rsidRPr="0099456D">
        <w:rPr>
          <w:rFonts w:ascii="TimesNewRomanPSMT" w:hAnsi="TimesNewRomanPSMT" w:cs="TimesNewRomanPSMT"/>
          <w:sz w:val="28"/>
          <w:szCs w:val="28"/>
        </w:rPr>
        <w:t xml:space="preserve">шт. </w:t>
      </w:r>
      <w:r w:rsidR="007E7451">
        <w:rPr>
          <w:rFonts w:ascii="TimesNewRomanPSMT" w:hAnsi="TimesNewRomanPSMT" w:cs="TimesNewRomanPSMT"/>
          <w:sz w:val="28"/>
          <w:szCs w:val="28"/>
        </w:rPr>
        <w:t xml:space="preserve">- </w:t>
      </w:r>
      <w:r w:rsidR="005304FE">
        <w:rPr>
          <w:rFonts w:ascii="TimesNewRomanPSMT" w:hAnsi="TimesNewRomanPSMT" w:cs="TimesNewRomanPSMT"/>
          <w:sz w:val="28"/>
          <w:szCs w:val="28"/>
        </w:rPr>
        <w:t>2 710</w:t>
      </w:r>
      <w:r w:rsidR="005A7FF8">
        <w:rPr>
          <w:rFonts w:ascii="TimesNewRomanPSMT" w:hAnsi="TimesNewRomanPSMT" w:cs="TimesNewRomanPSMT"/>
          <w:sz w:val="28"/>
          <w:szCs w:val="28"/>
        </w:rPr>
        <w:t> </w:t>
      </w:r>
      <w:r w:rsidR="005304FE">
        <w:rPr>
          <w:rFonts w:ascii="TimesNewRomanPSMT" w:hAnsi="TimesNewRomanPSMT" w:cs="TimesNewRomanPSMT"/>
          <w:sz w:val="28"/>
          <w:szCs w:val="28"/>
        </w:rPr>
        <w:t>000</w:t>
      </w:r>
      <w:r w:rsidR="005A7FF8">
        <w:rPr>
          <w:rFonts w:ascii="TimesNewRomanPSMT" w:hAnsi="TimesNewRomanPSMT" w:cs="TimesNewRomanPSMT"/>
          <w:sz w:val="28"/>
          <w:szCs w:val="28"/>
        </w:rPr>
        <w:t>;</w:t>
      </w:r>
    </w:p>
    <w:p w:rsidR="005304FE" w:rsidRPr="005304FE" w:rsidRDefault="000C0849" w:rsidP="00BC12D4">
      <w:pPr>
        <w:pStyle w:val="a3"/>
        <w:widowControl w:val="0"/>
        <w:numPr>
          <w:ilvl w:val="1"/>
          <w:numId w:val="20"/>
        </w:numPr>
        <w:autoSpaceDE w:val="0"/>
        <w:autoSpaceDN w:val="0"/>
        <w:adjustRightInd w:val="0"/>
        <w:spacing w:after="0" w:line="360" w:lineRule="auto"/>
        <w:contextualSpacing w:val="0"/>
        <w:jc w:val="both"/>
        <w:rPr>
          <w:rFonts w:ascii="Times New Roman" w:hAnsi="Times New Roman" w:cs="Times New Roman"/>
          <w:sz w:val="28"/>
          <w:szCs w:val="28"/>
        </w:rPr>
      </w:pPr>
      <w:r>
        <w:rPr>
          <w:rFonts w:ascii="TimesNewRomanPSMT" w:hAnsi="TimesNewRomanPSMT" w:cs="TimesNewRomanPSMT"/>
          <w:sz w:val="28"/>
          <w:szCs w:val="28"/>
        </w:rPr>
        <w:t>а</w:t>
      </w:r>
      <w:r w:rsidR="002B58D9" w:rsidRPr="0099456D">
        <w:rPr>
          <w:rFonts w:ascii="TimesNewRomanPSMT" w:hAnsi="TimesNewRomanPSMT" w:cs="TimesNewRomanPSMT"/>
          <w:sz w:val="28"/>
          <w:szCs w:val="28"/>
        </w:rPr>
        <w:t xml:space="preserve">втомобиль автобус </w:t>
      </w:r>
      <w:r w:rsidR="005304FE">
        <w:rPr>
          <w:rFonts w:ascii="TimesNewRomanPSMT" w:hAnsi="TimesNewRomanPSMT" w:cs="TimesNewRomanPSMT"/>
          <w:sz w:val="28"/>
          <w:szCs w:val="28"/>
        </w:rPr>
        <w:t>1</w:t>
      </w:r>
      <w:r w:rsidR="007E12C7" w:rsidRPr="0099456D">
        <w:rPr>
          <w:rFonts w:ascii="TimesNewRomanPSMT" w:hAnsi="TimesNewRomanPSMT" w:cs="TimesNewRomanPSMT"/>
          <w:sz w:val="28"/>
          <w:szCs w:val="28"/>
        </w:rPr>
        <w:t xml:space="preserve"> </w:t>
      </w:r>
      <w:r w:rsidR="002B58D9" w:rsidRPr="0099456D">
        <w:rPr>
          <w:rFonts w:ascii="TimesNewRomanPSMT" w:hAnsi="TimesNewRomanPSMT" w:cs="TimesNewRomanPSMT"/>
          <w:sz w:val="28"/>
          <w:szCs w:val="28"/>
        </w:rPr>
        <w:t xml:space="preserve">шт. </w:t>
      </w:r>
      <w:r w:rsidR="00C87B20" w:rsidRPr="0099456D">
        <w:rPr>
          <w:rFonts w:ascii="TimesNewRomanPSMT" w:hAnsi="TimesNewRomanPSMT" w:cs="TimesNewRomanPSMT"/>
          <w:sz w:val="28"/>
          <w:szCs w:val="28"/>
        </w:rPr>
        <w:t xml:space="preserve">– </w:t>
      </w:r>
      <w:r w:rsidR="005304FE">
        <w:rPr>
          <w:rFonts w:ascii="TimesNewRomanPSMT" w:hAnsi="TimesNewRomanPSMT" w:cs="TimesNewRomanPSMT"/>
          <w:sz w:val="28"/>
          <w:szCs w:val="28"/>
        </w:rPr>
        <w:t>1 300</w:t>
      </w:r>
      <w:r w:rsidR="005A7FF8">
        <w:rPr>
          <w:rFonts w:ascii="TimesNewRomanPSMT" w:hAnsi="TimesNewRomanPSMT" w:cs="TimesNewRomanPSMT"/>
          <w:sz w:val="28"/>
          <w:szCs w:val="28"/>
        </w:rPr>
        <w:t> </w:t>
      </w:r>
      <w:r w:rsidR="005304FE">
        <w:rPr>
          <w:rFonts w:ascii="TimesNewRomanPSMT" w:hAnsi="TimesNewRomanPSMT" w:cs="TimesNewRomanPSMT"/>
          <w:sz w:val="28"/>
          <w:szCs w:val="28"/>
        </w:rPr>
        <w:t>000</w:t>
      </w:r>
      <w:r w:rsidR="005A7FF8">
        <w:rPr>
          <w:rFonts w:ascii="TimesNewRomanPSMT" w:hAnsi="TimesNewRomanPSMT" w:cs="TimesNewRomanPSMT"/>
          <w:sz w:val="28"/>
          <w:szCs w:val="28"/>
        </w:rPr>
        <w:t>;</w:t>
      </w:r>
    </w:p>
    <w:p w:rsidR="007E12C7" w:rsidRPr="005304FE" w:rsidRDefault="000C0849" w:rsidP="00BC12D4">
      <w:pPr>
        <w:pStyle w:val="a3"/>
        <w:widowControl w:val="0"/>
        <w:numPr>
          <w:ilvl w:val="1"/>
          <w:numId w:val="20"/>
        </w:numPr>
        <w:autoSpaceDE w:val="0"/>
        <w:autoSpaceDN w:val="0"/>
        <w:adjustRightInd w:val="0"/>
        <w:spacing w:after="0" w:line="360" w:lineRule="auto"/>
        <w:contextualSpacing w:val="0"/>
        <w:jc w:val="both"/>
        <w:rPr>
          <w:rFonts w:ascii="Times New Roman" w:hAnsi="Times New Roman" w:cs="Times New Roman"/>
          <w:sz w:val="28"/>
          <w:szCs w:val="28"/>
        </w:rPr>
      </w:pPr>
      <w:r>
        <w:rPr>
          <w:rFonts w:ascii="TimesNewRomanPSMT" w:hAnsi="TimesNewRomanPSMT" w:cs="TimesNewRomanPSMT"/>
          <w:sz w:val="28"/>
          <w:szCs w:val="28"/>
        </w:rPr>
        <w:t>д</w:t>
      </w:r>
      <w:r w:rsidR="002B58D9" w:rsidRPr="005304FE">
        <w:rPr>
          <w:rFonts w:ascii="TimesNewRomanPSMT" w:hAnsi="TimesNewRomanPSMT" w:cs="TimesNewRomanPSMT"/>
          <w:sz w:val="28"/>
          <w:szCs w:val="28"/>
        </w:rPr>
        <w:t xml:space="preserve">изайн-проект (ЭКОЗДРАВ 100,300) ед. </w:t>
      </w:r>
      <w:r w:rsidR="00C87B20" w:rsidRPr="005304FE">
        <w:rPr>
          <w:rFonts w:ascii="TimesNewRomanPSMT" w:hAnsi="TimesNewRomanPSMT" w:cs="TimesNewRomanPSMT"/>
          <w:sz w:val="28"/>
          <w:szCs w:val="28"/>
        </w:rPr>
        <w:t>– 50</w:t>
      </w:r>
      <w:r w:rsidR="005A7FF8">
        <w:rPr>
          <w:rFonts w:ascii="TimesNewRomanPSMT" w:hAnsi="TimesNewRomanPSMT" w:cs="TimesNewRomanPSMT"/>
          <w:sz w:val="28"/>
          <w:szCs w:val="28"/>
        </w:rPr>
        <w:t> </w:t>
      </w:r>
      <w:r w:rsidR="00C87B20" w:rsidRPr="005304FE">
        <w:rPr>
          <w:rFonts w:ascii="TimesNewRomanPSMT" w:hAnsi="TimesNewRomanPSMT" w:cs="TimesNewRomanPSMT"/>
          <w:sz w:val="28"/>
          <w:szCs w:val="28"/>
        </w:rPr>
        <w:t>000</w:t>
      </w:r>
      <w:r w:rsidR="005A7FF8">
        <w:rPr>
          <w:rFonts w:ascii="TimesNewRomanPSMT" w:hAnsi="TimesNewRomanPSMT" w:cs="TimesNewRomanPSMT"/>
          <w:sz w:val="28"/>
          <w:szCs w:val="28"/>
        </w:rPr>
        <w:t>;</w:t>
      </w:r>
    </w:p>
    <w:p w:rsidR="0099456D" w:rsidRPr="005A7FF8" w:rsidRDefault="000C0849" w:rsidP="005A7FF8">
      <w:pPr>
        <w:pStyle w:val="a3"/>
        <w:widowControl w:val="0"/>
        <w:numPr>
          <w:ilvl w:val="1"/>
          <w:numId w:val="20"/>
        </w:numPr>
        <w:autoSpaceDE w:val="0"/>
        <w:autoSpaceDN w:val="0"/>
        <w:adjustRightInd w:val="0"/>
        <w:spacing w:after="0" w:line="360" w:lineRule="auto"/>
        <w:contextualSpacing w:val="0"/>
        <w:jc w:val="both"/>
        <w:rPr>
          <w:rFonts w:ascii="TimesNewRomanPSMT" w:hAnsi="TimesNewRomanPSMT" w:cs="TimesNewRomanPSMT"/>
          <w:sz w:val="28"/>
          <w:szCs w:val="28"/>
        </w:rPr>
      </w:pPr>
      <w:r>
        <w:rPr>
          <w:rFonts w:ascii="TimesNewRomanPSMT" w:hAnsi="TimesNewRomanPSMT" w:cs="TimesNewRomanPSMT"/>
          <w:sz w:val="28"/>
          <w:szCs w:val="28"/>
        </w:rPr>
        <w:lastRenderedPageBreak/>
        <w:t>и</w:t>
      </w:r>
      <w:r w:rsidR="002B58D9" w:rsidRPr="0099456D">
        <w:rPr>
          <w:rFonts w:ascii="TimesNewRomanPSMT" w:hAnsi="TimesNewRomanPSMT" w:cs="TimesNewRomanPSMT"/>
          <w:sz w:val="28"/>
          <w:szCs w:val="28"/>
        </w:rPr>
        <w:t>нструмент</w:t>
      </w:r>
      <w:r w:rsidR="00C87B20" w:rsidRPr="0099456D">
        <w:rPr>
          <w:rFonts w:ascii="TimesNewRomanPSMT" w:hAnsi="TimesNewRomanPSMT" w:cs="TimesNewRomanPSMT"/>
          <w:sz w:val="28"/>
          <w:szCs w:val="28"/>
        </w:rPr>
        <w:t xml:space="preserve">ы </w:t>
      </w:r>
      <w:r w:rsidR="002B58D9" w:rsidRPr="0099456D">
        <w:rPr>
          <w:rFonts w:ascii="TimesNewRomanPSMT" w:hAnsi="TimesNewRomanPSMT" w:cs="TimesNewRomanPSMT"/>
          <w:sz w:val="28"/>
          <w:szCs w:val="28"/>
        </w:rPr>
        <w:t xml:space="preserve"> шт. </w:t>
      </w:r>
      <w:r w:rsidR="00C87B20" w:rsidRPr="0099456D">
        <w:rPr>
          <w:rFonts w:ascii="TimesNewRomanPSMT" w:hAnsi="TimesNewRomanPSMT" w:cs="TimesNewRomanPSMT"/>
          <w:sz w:val="28"/>
          <w:szCs w:val="28"/>
        </w:rPr>
        <w:t>15</w:t>
      </w:r>
      <w:r w:rsidR="0099456D">
        <w:rPr>
          <w:rFonts w:ascii="TimesNewRomanPSMT" w:hAnsi="TimesNewRomanPSMT" w:cs="TimesNewRomanPSMT"/>
          <w:sz w:val="28"/>
          <w:szCs w:val="28"/>
        </w:rPr>
        <w:t> </w:t>
      </w:r>
      <w:r w:rsidR="0099456D" w:rsidRPr="0099456D">
        <w:rPr>
          <w:rFonts w:ascii="TimesNewRomanPSMT" w:hAnsi="TimesNewRomanPSMT" w:cs="TimesNewRomanPSMT"/>
          <w:sz w:val="28"/>
          <w:szCs w:val="28"/>
        </w:rPr>
        <w:t>000</w:t>
      </w:r>
      <w:r w:rsidR="0099456D">
        <w:rPr>
          <w:rFonts w:ascii="TimesNewRomanPSMT" w:hAnsi="TimesNewRomanPSMT" w:cs="TimesNewRomanPSMT"/>
          <w:sz w:val="28"/>
          <w:szCs w:val="28"/>
        </w:rPr>
        <w:t>; 15 000*4</w:t>
      </w:r>
      <w:r w:rsidR="007E7451">
        <w:rPr>
          <w:rFonts w:ascii="TimesNewRomanPSMT" w:hAnsi="TimesNewRomanPSMT" w:cs="TimesNewRomanPSMT"/>
          <w:sz w:val="28"/>
          <w:szCs w:val="28"/>
        </w:rPr>
        <w:t xml:space="preserve"> </w:t>
      </w:r>
      <w:r w:rsidR="0099456D">
        <w:rPr>
          <w:rFonts w:ascii="TimesNewRomanPSMT" w:hAnsi="TimesNewRomanPSMT" w:cs="TimesNewRomanPSMT"/>
          <w:sz w:val="28"/>
          <w:szCs w:val="28"/>
        </w:rPr>
        <w:t>=</w:t>
      </w:r>
      <w:r w:rsidR="007E7451">
        <w:rPr>
          <w:rFonts w:ascii="TimesNewRomanPSMT" w:hAnsi="TimesNewRomanPSMT" w:cs="TimesNewRomanPSMT"/>
          <w:sz w:val="28"/>
          <w:szCs w:val="28"/>
        </w:rPr>
        <w:t xml:space="preserve"> </w:t>
      </w:r>
      <w:r w:rsidR="0099456D">
        <w:rPr>
          <w:rFonts w:ascii="TimesNewRomanPSMT" w:hAnsi="TimesNewRomanPSMT" w:cs="TimesNewRomanPSMT"/>
          <w:sz w:val="28"/>
          <w:szCs w:val="28"/>
        </w:rPr>
        <w:t>60</w:t>
      </w:r>
      <w:r w:rsidR="005A7FF8">
        <w:rPr>
          <w:rFonts w:ascii="TimesNewRomanPSMT" w:hAnsi="TimesNewRomanPSMT" w:cs="TimesNewRomanPSMT"/>
          <w:sz w:val="28"/>
          <w:szCs w:val="28"/>
        </w:rPr>
        <w:t> </w:t>
      </w:r>
      <w:r w:rsidR="0099456D">
        <w:rPr>
          <w:rFonts w:ascii="TimesNewRomanPSMT" w:hAnsi="TimesNewRomanPSMT" w:cs="TimesNewRomanPSMT"/>
          <w:sz w:val="28"/>
          <w:szCs w:val="28"/>
        </w:rPr>
        <w:t>000</w:t>
      </w:r>
      <w:r w:rsidR="005A7FF8">
        <w:rPr>
          <w:rFonts w:ascii="TimesNewRomanPSMT" w:hAnsi="TimesNewRomanPSMT" w:cs="TimesNewRomanPSMT"/>
          <w:sz w:val="28"/>
          <w:szCs w:val="28"/>
        </w:rPr>
        <w:t xml:space="preserve">; </w:t>
      </w:r>
      <w:r w:rsidR="005A7FF8" w:rsidRPr="005A7FF8">
        <w:rPr>
          <w:rFonts w:ascii="TimesNewRomanPSMT" w:hAnsi="TimesNewRomanPSMT" w:cs="TimesNewRomanPSMT"/>
          <w:sz w:val="28"/>
          <w:szCs w:val="28"/>
        </w:rPr>
        <w:t>г</w:t>
      </w:r>
      <w:r w:rsidR="0099456D" w:rsidRPr="005A7FF8">
        <w:rPr>
          <w:rFonts w:ascii="TimesNewRomanPSMT" w:hAnsi="TimesNewRomanPSMT" w:cs="TimesNewRomanPSMT"/>
          <w:sz w:val="28"/>
          <w:szCs w:val="28"/>
        </w:rPr>
        <w:t>руппа рабочих состоит из 8 человек, необходимы будут 4 набора инструментов из расчёта по 2 человека на набор</w:t>
      </w:r>
      <w:r w:rsidR="005A7FF8" w:rsidRPr="005A7FF8">
        <w:rPr>
          <w:rFonts w:ascii="TimesNewRomanPSMT" w:hAnsi="TimesNewRomanPSMT" w:cs="TimesNewRomanPSMT"/>
          <w:sz w:val="28"/>
          <w:szCs w:val="28"/>
        </w:rPr>
        <w:t>;</w:t>
      </w:r>
    </w:p>
    <w:p w:rsidR="0099456D" w:rsidRPr="005A7FF8" w:rsidRDefault="000C0849" w:rsidP="005A7FF8">
      <w:pPr>
        <w:pStyle w:val="a3"/>
        <w:widowControl w:val="0"/>
        <w:numPr>
          <w:ilvl w:val="1"/>
          <w:numId w:val="20"/>
        </w:numPr>
        <w:autoSpaceDE w:val="0"/>
        <w:autoSpaceDN w:val="0"/>
        <w:adjustRightInd w:val="0"/>
        <w:spacing w:after="0" w:line="360" w:lineRule="auto"/>
        <w:contextualSpacing w:val="0"/>
        <w:jc w:val="both"/>
        <w:rPr>
          <w:rFonts w:ascii="TimesNewRomanPSMT" w:hAnsi="TimesNewRomanPSMT" w:cs="TimesNewRomanPSMT"/>
          <w:sz w:val="28"/>
          <w:szCs w:val="28"/>
        </w:rPr>
      </w:pPr>
      <w:r>
        <w:rPr>
          <w:rFonts w:ascii="TimesNewRomanPSMT" w:hAnsi="TimesNewRomanPSMT" w:cs="TimesNewRomanPSMT"/>
          <w:sz w:val="28"/>
          <w:szCs w:val="28"/>
        </w:rPr>
        <w:t>к</w:t>
      </w:r>
      <w:r w:rsidR="007E12C7" w:rsidRPr="0099456D">
        <w:rPr>
          <w:rFonts w:ascii="TimesNewRomanPSMT" w:hAnsi="TimesNewRomanPSMT" w:cs="TimesNewRomanPSMT"/>
          <w:sz w:val="28"/>
          <w:szCs w:val="28"/>
        </w:rPr>
        <w:t>омпьютер</w:t>
      </w:r>
      <w:r w:rsidR="0099456D">
        <w:rPr>
          <w:rFonts w:ascii="TimesNewRomanPSMT" w:hAnsi="TimesNewRomanPSMT" w:cs="TimesNewRomanPSMT"/>
          <w:sz w:val="28"/>
          <w:szCs w:val="28"/>
        </w:rPr>
        <w:t xml:space="preserve"> Оборудование шт. 35 000; 35 000*3=45</w:t>
      </w:r>
      <w:r w:rsidR="005A7FF8">
        <w:rPr>
          <w:rFonts w:ascii="TimesNewRomanPSMT" w:hAnsi="TimesNewRomanPSMT" w:cs="TimesNewRomanPSMT"/>
          <w:sz w:val="28"/>
          <w:szCs w:val="28"/>
        </w:rPr>
        <w:t> </w:t>
      </w:r>
      <w:r w:rsidR="0099456D">
        <w:rPr>
          <w:rFonts w:ascii="TimesNewRomanPSMT" w:hAnsi="TimesNewRomanPSMT" w:cs="TimesNewRomanPSMT"/>
          <w:sz w:val="28"/>
          <w:szCs w:val="28"/>
        </w:rPr>
        <w:t>000</w:t>
      </w:r>
      <w:r w:rsidR="005A7FF8">
        <w:rPr>
          <w:rFonts w:ascii="TimesNewRomanPSMT" w:hAnsi="TimesNewRomanPSMT" w:cs="TimesNewRomanPSMT"/>
          <w:sz w:val="28"/>
          <w:szCs w:val="28"/>
        </w:rPr>
        <w:t>; н</w:t>
      </w:r>
      <w:r w:rsidR="0099456D" w:rsidRPr="005A7FF8">
        <w:rPr>
          <w:rFonts w:ascii="TimesNewRomanPSMT" w:hAnsi="TimesNewRomanPSMT" w:cs="TimesNewRomanPSMT"/>
          <w:sz w:val="28"/>
          <w:szCs w:val="28"/>
        </w:rPr>
        <w:t>еобходимо три компьютера: для генерального дирек</w:t>
      </w:r>
      <w:r w:rsidR="005A7FF8">
        <w:rPr>
          <w:rFonts w:ascii="TimesNewRomanPSMT" w:hAnsi="TimesNewRomanPSMT" w:cs="TimesNewRomanPSMT"/>
          <w:sz w:val="28"/>
          <w:szCs w:val="28"/>
        </w:rPr>
        <w:t>тора, бухгалтера и программиста;</w:t>
      </w:r>
    </w:p>
    <w:p w:rsidR="007E12C7" w:rsidRDefault="000C0849" w:rsidP="00F02789">
      <w:pPr>
        <w:pStyle w:val="a3"/>
        <w:widowControl w:val="0"/>
        <w:numPr>
          <w:ilvl w:val="1"/>
          <w:numId w:val="20"/>
        </w:numPr>
        <w:autoSpaceDE w:val="0"/>
        <w:autoSpaceDN w:val="0"/>
        <w:adjustRightInd w:val="0"/>
        <w:spacing w:after="0" w:line="360" w:lineRule="auto"/>
        <w:contextualSpacing w:val="0"/>
        <w:jc w:val="both"/>
        <w:rPr>
          <w:rFonts w:ascii="TimesNewRomanPSMT" w:hAnsi="TimesNewRomanPSMT" w:cs="TimesNewRomanPSMT"/>
          <w:sz w:val="28"/>
          <w:szCs w:val="28"/>
        </w:rPr>
      </w:pPr>
      <w:r>
        <w:rPr>
          <w:rFonts w:ascii="TimesNewRomanPSMT" w:hAnsi="TimesNewRomanPSMT" w:cs="TimesNewRomanPSMT"/>
          <w:sz w:val="28"/>
          <w:szCs w:val="28"/>
        </w:rPr>
        <w:t>к</w:t>
      </w:r>
      <w:r w:rsidR="002B58D9" w:rsidRPr="0099456D">
        <w:rPr>
          <w:rFonts w:ascii="TimesNewRomanPSMT" w:hAnsi="TimesNewRomanPSMT" w:cs="TimesNewRomanPSMT"/>
          <w:sz w:val="28"/>
          <w:szCs w:val="28"/>
        </w:rPr>
        <w:t xml:space="preserve">онструкторский проект </w:t>
      </w:r>
      <w:r w:rsidR="007E7451">
        <w:rPr>
          <w:rFonts w:ascii="TimesNewRomanPSMT" w:hAnsi="TimesNewRomanPSMT" w:cs="TimesNewRomanPSMT"/>
          <w:sz w:val="28"/>
          <w:szCs w:val="28"/>
        </w:rPr>
        <w:t>«</w:t>
      </w:r>
      <w:r w:rsidR="002B58D9" w:rsidRPr="0099456D">
        <w:rPr>
          <w:rFonts w:ascii="TimesNewRomanPSMT" w:hAnsi="TimesNewRomanPSMT" w:cs="TimesNewRomanPSMT"/>
          <w:sz w:val="28"/>
          <w:szCs w:val="28"/>
        </w:rPr>
        <w:t>ЭкоЗдрав 100,300</w:t>
      </w:r>
      <w:r w:rsidR="007E7451">
        <w:rPr>
          <w:rFonts w:ascii="TimesNewRomanPSMT" w:hAnsi="TimesNewRomanPSMT" w:cs="TimesNewRomanPSMT"/>
          <w:sz w:val="28"/>
          <w:szCs w:val="28"/>
        </w:rPr>
        <w:t>»</w:t>
      </w:r>
      <w:r w:rsidR="002B58D9" w:rsidRPr="0099456D">
        <w:rPr>
          <w:rFonts w:ascii="TimesNewRomanPSMT" w:hAnsi="TimesNewRomanPSMT" w:cs="TimesNewRomanPSMT"/>
          <w:sz w:val="28"/>
          <w:szCs w:val="28"/>
        </w:rPr>
        <w:t xml:space="preserve"> ед. </w:t>
      </w:r>
      <w:r w:rsidR="005A7FF8">
        <w:rPr>
          <w:rFonts w:ascii="TimesNewRomanPSMT" w:hAnsi="TimesNewRomanPSMT" w:cs="TimesNewRomanPSMT"/>
          <w:sz w:val="28"/>
          <w:szCs w:val="28"/>
        </w:rPr>
        <w:t>70 000;</w:t>
      </w:r>
    </w:p>
    <w:p w:rsidR="0099456D" w:rsidRDefault="000C0849" w:rsidP="00F02789">
      <w:pPr>
        <w:pStyle w:val="a3"/>
        <w:widowControl w:val="0"/>
        <w:numPr>
          <w:ilvl w:val="1"/>
          <w:numId w:val="20"/>
        </w:numPr>
        <w:autoSpaceDE w:val="0"/>
        <w:autoSpaceDN w:val="0"/>
        <w:adjustRightInd w:val="0"/>
        <w:spacing w:after="0" w:line="360" w:lineRule="auto"/>
        <w:contextualSpacing w:val="0"/>
        <w:jc w:val="both"/>
        <w:rPr>
          <w:rFonts w:ascii="TimesNewRomanPSMT" w:hAnsi="TimesNewRomanPSMT" w:cs="TimesNewRomanPSMT"/>
          <w:sz w:val="28"/>
          <w:szCs w:val="28"/>
        </w:rPr>
      </w:pPr>
      <w:r>
        <w:rPr>
          <w:rFonts w:ascii="TimesNewRomanPSMT" w:hAnsi="TimesNewRomanPSMT" w:cs="TimesNewRomanPSMT"/>
          <w:sz w:val="28"/>
          <w:szCs w:val="28"/>
        </w:rPr>
        <w:t>к</w:t>
      </w:r>
      <w:r w:rsidR="002B58D9" w:rsidRPr="0099456D">
        <w:rPr>
          <w:rFonts w:ascii="TimesNewRomanPSMT" w:hAnsi="TimesNewRomanPSMT" w:cs="TimesNewRomanPSMT"/>
          <w:sz w:val="28"/>
          <w:szCs w:val="28"/>
        </w:rPr>
        <w:t>опировальный аппарат шт.</w:t>
      </w:r>
      <w:r w:rsidR="007E7451">
        <w:rPr>
          <w:rFonts w:ascii="TimesNewRomanPSMT" w:hAnsi="TimesNewRomanPSMT" w:cs="TimesNewRomanPSMT"/>
          <w:sz w:val="28"/>
          <w:szCs w:val="28"/>
        </w:rPr>
        <w:t xml:space="preserve"> -</w:t>
      </w:r>
      <w:r w:rsidR="002B58D9" w:rsidRPr="0099456D">
        <w:rPr>
          <w:rFonts w:ascii="TimesNewRomanPSMT" w:hAnsi="TimesNewRomanPSMT" w:cs="TimesNewRomanPSMT"/>
          <w:sz w:val="28"/>
          <w:szCs w:val="28"/>
        </w:rPr>
        <w:t xml:space="preserve"> </w:t>
      </w:r>
      <w:r w:rsidR="0099456D">
        <w:rPr>
          <w:rFonts w:ascii="TimesNewRomanPSMT" w:hAnsi="TimesNewRomanPSMT" w:cs="TimesNewRomanPSMT"/>
          <w:sz w:val="28"/>
          <w:szCs w:val="28"/>
        </w:rPr>
        <w:t>60</w:t>
      </w:r>
      <w:r w:rsidR="005A7FF8">
        <w:rPr>
          <w:rFonts w:ascii="TimesNewRomanPSMT" w:hAnsi="TimesNewRomanPSMT" w:cs="TimesNewRomanPSMT"/>
          <w:sz w:val="28"/>
          <w:szCs w:val="28"/>
        </w:rPr>
        <w:t> </w:t>
      </w:r>
      <w:r w:rsidR="0099456D">
        <w:rPr>
          <w:rFonts w:ascii="TimesNewRomanPSMT" w:hAnsi="TimesNewRomanPSMT" w:cs="TimesNewRomanPSMT"/>
          <w:sz w:val="28"/>
          <w:szCs w:val="28"/>
        </w:rPr>
        <w:t>000</w:t>
      </w:r>
      <w:r w:rsidR="005A7FF8">
        <w:rPr>
          <w:rFonts w:ascii="TimesNewRomanPSMT" w:hAnsi="TimesNewRomanPSMT" w:cs="TimesNewRomanPSMT"/>
          <w:sz w:val="28"/>
          <w:szCs w:val="28"/>
        </w:rPr>
        <w:t>;</w:t>
      </w:r>
    </w:p>
    <w:p w:rsidR="007E12C7" w:rsidRDefault="000C0849" w:rsidP="0099456D">
      <w:pPr>
        <w:pStyle w:val="a3"/>
        <w:numPr>
          <w:ilvl w:val="1"/>
          <w:numId w:val="20"/>
        </w:numPr>
        <w:autoSpaceDE w:val="0"/>
        <w:autoSpaceDN w:val="0"/>
        <w:adjustRightInd w:val="0"/>
        <w:spacing w:after="0" w:line="360" w:lineRule="auto"/>
        <w:jc w:val="both"/>
        <w:rPr>
          <w:rFonts w:ascii="TimesNewRomanPSMT" w:hAnsi="TimesNewRomanPSMT" w:cs="TimesNewRomanPSMT"/>
          <w:sz w:val="28"/>
          <w:szCs w:val="28"/>
        </w:rPr>
      </w:pPr>
      <w:r>
        <w:rPr>
          <w:rFonts w:ascii="TimesNewRomanPSMT" w:hAnsi="TimesNewRomanPSMT" w:cs="TimesNewRomanPSMT"/>
          <w:sz w:val="28"/>
          <w:szCs w:val="28"/>
        </w:rPr>
        <w:t>л</w:t>
      </w:r>
      <w:r w:rsidR="002B58D9" w:rsidRPr="0099456D">
        <w:rPr>
          <w:rFonts w:ascii="TimesNewRomanPSMT" w:hAnsi="TimesNewRomanPSMT" w:cs="TimesNewRomanPSMT"/>
          <w:sz w:val="28"/>
          <w:szCs w:val="28"/>
        </w:rPr>
        <w:t xml:space="preserve">аборатория для реагентов шт. </w:t>
      </w:r>
      <w:r w:rsidR="007E7451">
        <w:rPr>
          <w:rFonts w:ascii="TimesNewRomanPSMT" w:hAnsi="TimesNewRomanPSMT" w:cs="TimesNewRomanPSMT"/>
          <w:sz w:val="28"/>
          <w:szCs w:val="28"/>
        </w:rPr>
        <w:t xml:space="preserve">- </w:t>
      </w:r>
      <w:r w:rsidR="0099456D">
        <w:rPr>
          <w:rFonts w:ascii="TimesNewRomanPSMT" w:hAnsi="TimesNewRomanPSMT" w:cs="TimesNewRomanPSMT"/>
          <w:sz w:val="28"/>
          <w:szCs w:val="28"/>
        </w:rPr>
        <w:t>170</w:t>
      </w:r>
      <w:r w:rsidR="005A7FF8">
        <w:rPr>
          <w:rFonts w:ascii="TimesNewRomanPSMT" w:hAnsi="TimesNewRomanPSMT" w:cs="TimesNewRomanPSMT"/>
          <w:sz w:val="28"/>
          <w:szCs w:val="28"/>
        </w:rPr>
        <w:t> </w:t>
      </w:r>
      <w:r w:rsidR="0099456D">
        <w:rPr>
          <w:rFonts w:ascii="TimesNewRomanPSMT" w:hAnsi="TimesNewRomanPSMT" w:cs="TimesNewRomanPSMT"/>
          <w:sz w:val="28"/>
          <w:szCs w:val="28"/>
        </w:rPr>
        <w:t>000</w:t>
      </w:r>
      <w:r w:rsidR="005A7FF8">
        <w:rPr>
          <w:rFonts w:ascii="TimesNewRomanPSMT" w:hAnsi="TimesNewRomanPSMT" w:cs="TimesNewRomanPSMT"/>
          <w:sz w:val="28"/>
          <w:szCs w:val="28"/>
        </w:rPr>
        <w:t>;</w:t>
      </w:r>
    </w:p>
    <w:p w:rsidR="0099456D" w:rsidRDefault="000C0849" w:rsidP="0099456D">
      <w:pPr>
        <w:pStyle w:val="a3"/>
        <w:numPr>
          <w:ilvl w:val="1"/>
          <w:numId w:val="20"/>
        </w:numPr>
        <w:autoSpaceDE w:val="0"/>
        <w:autoSpaceDN w:val="0"/>
        <w:adjustRightInd w:val="0"/>
        <w:spacing w:after="0" w:line="360" w:lineRule="auto"/>
        <w:jc w:val="both"/>
        <w:rPr>
          <w:rFonts w:ascii="TimesNewRomanPSMT" w:hAnsi="TimesNewRomanPSMT" w:cs="TimesNewRomanPSMT"/>
          <w:sz w:val="28"/>
          <w:szCs w:val="28"/>
        </w:rPr>
      </w:pPr>
      <w:r>
        <w:rPr>
          <w:rFonts w:ascii="TimesNewRomanPSMT" w:hAnsi="TimesNewRomanPSMT" w:cs="TimesNewRomanPSMT"/>
          <w:sz w:val="28"/>
          <w:szCs w:val="28"/>
        </w:rPr>
        <w:t>о</w:t>
      </w:r>
      <w:r w:rsidR="002B58D9" w:rsidRPr="0099456D">
        <w:rPr>
          <w:rFonts w:ascii="TimesNewRomanPSMT" w:hAnsi="TimesNewRomanPSMT" w:cs="TimesNewRomanPSMT"/>
          <w:sz w:val="28"/>
          <w:szCs w:val="28"/>
        </w:rPr>
        <w:t xml:space="preserve">снастка для сборки </w:t>
      </w:r>
      <w:r w:rsidR="007E7451">
        <w:rPr>
          <w:rFonts w:ascii="TimesNewRomanPSMT" w:hAnsi="TimesNewRomanPSMT" w:cs="TimesNewRomanPSMT"/>
          <w:sz w:val="28"/>
          <w:szCs w:val="28"/>
        </w:rPr>
        <w:t>«</w:t>
      </w:r>
      <w:r w:rsidR="002B58D9" w:rsidRPr="0099456D">
        <w:rPr>
          <w:rFonts w:ascii="TimesNewRomanPSMT" w:hAnsi="TimesNewRomanPSMT" w:cs="TimesNewRomanPSMT"/>
          <w:sz w:val="28"/>
          <w:szCs w:val="28"/>
        </w:rPr>
        <w:t>ЭкоЗдрав 100,300</w:t>
      </w:r>
      <w:r w:rsidR="007E7451">
        <w:rPr>
          <w:rFonts w:ascii="TimesNewRomanPSMT" w:hAnsi="TimesNewRomanPSMT" w:cs="TimesNewRomanPSMT"/>
          <w:sz w:val="28"/>
          <w:szCs w:val="28"/>
        </w:rPr>
        <w:t>»</w:t>
      </w:r>
      <w:r w:rsidR="002B58D9" w:rsidRPr="0099456D">
        <w:rPr>
          <w:rFonts w:ascii="TimesNewRomanPSMT" w:hAnsi="TimesNewRomanPSMT" w:cs="TimesNewRomanPSMT"/>
          <w:sz w:val="28"/>
          <w:szCs w:val="28"/>
        </w:rPr>
        <w:t xml:space="preserve"> шт.</w:t>
      </w:r>
      <w:r w:rsidR="007E7451">
        <w:rPr>
          <w:rFonts w:ascii="TimesNewRomanPSMT" w:hAnsi="TimesNewRomanPSMT" w:cs="TimesNewRomanPSMT"/>
          <w:sz w:val="28"/>
          <w:szCs w:val="28"/>
        </w:rPr>
        <w:t xml:space="preserve"> -</w:t>
      </w:r>
      <w:r w:rsidR="002B58D9" w:rsidRPr="0099456D">
        <w:rPr>
          <w:rFonts w:ascii="TimesNewRomanPSMT" w:hAnsi="TimesNewRomanPSMT" w:cs="TimesNewRomanPSMT"/>
          <w:sz w:val="28"/>
          <w:szCs w:val="28"/>
        </w:rPr>
        <w:t xml:space="preserve"> </w:t>
      </w:r>
      <w:r w:rsidR="0099456D">
        <w:rPr>
          <w:rFonts w:ascii="TimesNewRomanPSMT" w:hAnsi="TimesNewRomanPSMT" w:cs="TimesNewRomanPSMT"/>
          <w:sz w:val="28"/>
          <w:szCs w:val="28"/>
        </w:rPr>
        <w:t>20</w:t>
      </w:r>
      <w:r w:rsidR="005304FE">
        <w:rPr>
          <w:rFonts w:ascii="TimesNewRomanPSMT" w:hAnsi="TimesNewRomanPSMT" w:cs="TimesNewRomanPSMT"/>
          <w:sz w:val="28"/>
          <w:szCs w:val="28"/>
        </w:rPr>
        <w:t>0</w:t>
      </w:r>
      <w:r w:rsidR="005A7FF8">
        <w:rPr>
          <w:rFonts w:ascii="TimesNewRomanPSMT" w:hAnsi="TimesNewRomanPSMT" w:cs="TimesNewRomanPSMT"/>
          <w:sz w:val="28"/>
          <w:szCs w:val="28"/>
        </w:rPr>
        <w:t> </w:t>
      </w:r>
      <w:r w:rsidR="0099456D">
        <w:rPr>
          <w:rFonts w:ascii="TimesNewRomanPSMT" w:hAnsi="TimesNewRomanPSMT" w:cs="TimesNewRomanPSMT"/>
          <w:sz w:val="28"/>
          <w:szCs w:val="28"/>
        </w:rPr>
        <w:t>000</w:t>
      </w:r>
      <w:r w:rsidR="005A7FF8">
        <w:rPr>
          <w:rFonts w:ascii="TimesNewRomanPSMT" w:hAnsi="TimesNewRomanPSMT" w:cs="TimesNewRomanPSMT"/>
          <w:sz w:val="28"/>
          <w:szCs w:val="28"/>
        </w:rPr>
        <w:t>;</w:t>
      </w:r>
    </w:p>
    <w:p w:rsidR="0099456D" w:rsidRDefault="000C0849" w:rsidP="0099456D">
      <w:pPr>
        <w:pStyle w:val="a3"/>
        <w:numPr>
          <w:ilvl w:val="1"/>
          <w:numId w:val="20"/>
        </w:numPr>
        <w:autoSpaceDE w:val="0"/>
        <w:autoSpaceDN w:val="0"/>
        <w:adjustRightInd w:val="0"/>
        <w:spacing w:after="0" w:line="360" w:lineRule="auto"/>
        <w:jc w:val="both"/>
        <w:rPr>
          <w:rFonts w:ascii="TimesNewRomanPSMT" w:hAnsi="TimesNewRomanPSMT" w:cs="TimesNewRomanPSMT"/>
          <w:sz w:val="28"/>
          <w:szCs w:val="28"/>
        </w:rPr>
      </w:pPr>
      <w:r>
        <w:rPr>
          <w:rFonts w:ascii="TimesNewRomanPSMT" w:hAnsi="TimesNewRomanPSMT" w:cs="TimesNewRomanPSMT"/>
          <w:sz w:val="28"/>
          <w:szCs w:val="28"/>
        </w:rPr>
        <w:t>п</w:t>
      </w:r>
      <w:r w:rsidR="002B58D9" w:rsidRPr="0099456D">
        <w:rPr>
          <w:rFonts w:ascii="TimesNewRomanPSMT" w:hAnsi="TimesNewRomanPSMT" w:cs="TimesNewRomanPSMT"/>
          <w:sz w:val="28"/>
          <w:szCs w:val="28"/>
        </w:rPr>
        <w:t>ресс- форма на крышку во</w:t>
      </w:r>
      <w:r w:rsidR="007E7451">
        <w:rPr>
          <w:rFonts w:ascii="TimesNewRomanPSMT" w:hAnsi="TimesNewRomanPSMT" w:cs="TimesNewRomanPSMT"/>
          <w:sz w:val="28"/>
          <w:szCs w:val="28"/>
        </w:rPr>
        <w:t>ронки</w:t>
      </w:r>
      <w:r w:rsidR="005304FE">
        <w:rPr>
          <w:rFonts w:ascii="TimesNewRomanPSMT" w:hAnsi="TimesNewRomanPSMT" w:cs="TimesNewRomanPSMT"/>
          <w:sz w:val="28"/>
          <w:szCs w:val="28"/>
        </w:rPr>
        <w:t xml:space="preserve"> шт. </w:t>
      </w:r>
      <w:r w:rsidR="007E7451">
        <w:rPr>
          <w:rFonts w:ascii="TimesNewRomanPSMT" w:hAnsi="TimesNewRomanPSMT" w:cs="TimesNewRomanPSMT"/>
          <w:sz w:val="28"/>
          <w:szCs w:val="28"/>
        </w:rPr>
        <w:t xml:space="preserve">- </w:t>
      </w:r>
      <w:r w:rsidR="005304FE">
        <w:rPr>
          <w:rFonts w:ascii="TimesNewRomanPSMT" w:hAnsi="TimesNewRomanPSMT" w:cs="TimesNewRomanPSMT"/>
          <w:sz w:val="28"/>
          <w:szCs w:val="28"/>
        </w:rPr>
        <w:t>50</w:t>
      </w:r>
      <w:r w:rsidR="005A7FF8">
        <w:rPr>
          <w:rFonts w:ascii="TimesNewRomanPSMT" w:hAnsi="TimesNewRomanPSMT" w:cs="TimesNewRomanPSMT"/>
          <w:sz w:val="28"/>
          <w:szCs w:val="28"/>
        </w:rPr>
        <w:t> </w:t>
      </w:r>
      <w:r w:rsidR="005304FE">
        <w:rPr>
          <w:rFonts w:ascii="TimesNewRomanPSMT" w:hAnsi="TimesNewRomanPSMT" w:cs="TimesNewRomanPSMT"/>
          <w:sz w:val="28"/>
          <w:szCs w:val="28"/>
        </w:rPr>
        <w:t>000</w:t>
      </w:r>
      <w:r w:rsidR="005A7FF8">
        <w:rPr>
          <w:rFonts w:ascii="TimesNewRomanPSMT" w:hAnsi="TimesNewRomanPSMT" w:cs="TimesNewRomanPSMT"/>
          <w:sz w:val="28"/>
          <w:szCs w:val="28"/>
        </w:rPr>
        <w:t>;</w:t>
      </w:r>
    </w:p>
    <w:p w:rsidR="0099456D" w:rsidRDefault="000C0849" w:rsidP="0099456D">
      <w:pPr>
        <w:pStyle w:val="a3"/>
        <w:numPr>
          <w:ilvl w:val="1"/>
          <w:numId w:val="20"/>
        </w:numPr>
        <w:autoSpaceDE w:val="0"/>
        <w:autoSpaceDN w:val="0"/>
        <w:adjustRightInd w:val="0"/>
        <w:spacing w:after="0" w:line="360" w:lineRule="auto"/>
        <w:jc w:val="both"/>
        <w:rPr>
          <w:rFonts w:ascii="TimesNewRomanPSMT" w:hAnsi="TimesNewRomanPSMT" w:cs="TimesNewRomanPSMT"/>
          <w:sz w:val="28"/>
          <w:szCs w:val="28"/>
        </w:rPr>
      </w:pPr>
      <w:r>
        <w:rPr>
          <w:rFonts w:ascii="TimesNewRomanPSMT" w:hAnsi="TimesNewRomanPSMT" w:cs="TimesNewRomanPSMT"/>
          <w:sz w:val="28"/>
          <w:szCs w:val="28"/>
        </w:rPr>
        <w:t>п</w:t>
      </w:r>
      <w:r w:rsidR="002B58D9" w:rsidRPr="0099456D">
        <w:rPr>
          <w:rFonts w:ascii="TimesNewRomanPSMT" w:hAnsi="TimesNewRomanPSMT" w:cs="TimesNewRomanPSMT"/>
          <w:sz w:val="28"/>
          <w:szCs w:val="28"/>
        </w:rPr>
        <w:t>ресс</w:t>
      </w:r>
      <w:r w:rsidR="007E7451">
        <w:rPr>
          <w:rFonts w:ascii="TimesNewRomanPSMT" w:hAnsi="TimesNewRomanPSMT" w:cs="TimesNewRomanPSMT"/>
          <w:sz w:val="28"/>
          <w:szCs w:val="28"/>
        </w:rPr>
        <w:t xml:space="preserve">-форма верхней крышки «ЭкоЗдрав 100» </w:t>
      </w:r>
      <w:r w:rsidR="002B58D9" w:rsidRPr="0099456D">
        <w:rPr>
          <w:rFonts w:ascii="TimesNewRomanPSMT" w:hAnsi="TimesNewRomanPSMT" w:cs="TimesNewRomanPSMT"/>
          <w:sz w:val="28"/>
          <w:szCs w:val="28"/>
        </w:rPr>
        <w:t>шт.</w:t>
      </w:r>
      <w:r w:rsidR="007E7451">
        <w:rPr>
          <w:rFonts w:ascii="TimesNewRomanPSMT" w:hAnsi="TimesNewRomanPSMT" w:cs="TimesNewRomanPSMT"/>
          <w:sz w:val="28"/>
          <w:szCs w:val="28"/>
        </w:rPr>
        <w:t xml:space="preserve"> -</w:t>
      </w:r>
      <w:r w:rsidR="002B58D9" w:rsidRPr="0099456D">
        <w:rPr>
          <w:rFonts w:ascii="TimesNewRomanPSMT" w:hAnsi="TimesNewRomanPSMT" w:cs="TimesNewRomanPSMT"/>
          <w:sz w:val="28"/>
          <w:szCs w:val="28"/>
        </w:rPr>
        <w:t xml:space="preserve"> </w:t>
      </w:r>
      <w:r w:rsidR="0099456D">
        <w:rPr>
          <w:rFonts w:ascii="TimesNewRomanPSMT" w:hAnsi="TimesNewRomanPSMT" w:cs="TimesNewRomanPSMT"/>
          <w:sz w:val="28"/>
          <w:szCs w:val="28"/>
        </w:rPr>
        <w:t>60</w:t>
      </w:r>
      <w:r w:rsidR="005A7FF8">
        <w:rPr>
          <w:rFonts w:ascii="TimesNewRomanPSMT" w:hAnsi="TimesNewRomanPSMT" w:cs="TimesNewRomanPSMT"/>
          <w:sz w:val="28"/>
          <w:szCs w:val="28"/>
        </w:rPr>
        <w:t> </w:t>
      </w:r>
      <w:r w:rsidR="0099456D">
        <w:rPr>
          <w:rFonts w:ascii="TimesNewRomanPSMT" w:hAnsi="TimesNewRomanPSMT" w:cs="TimesNewRomanPSMT"/>
          <w:sz w:val="28"/>
          <w:szCs w:val="28"/>
        </w:rPr>
        <w:t>000</w:t>
      </w:r>
      <w:r w:rsidR="005A7FF8">
        <w:rPr>
          <w:rFonts w:ascii="TimesNewRomanPSMT" w:hAnsi="TimesNewRomanPSMT" w:cs="TimesNewRomanPSMT"/>
          <w:sz w:val="28"/>
          <w:szCs w:val="28"/>
        </w:rPr>
        <w:t>;</w:t>
      </w:r>
    </w:p>
    <w:p w:rsidR="0099456D" w:rsidRDefault="000C0849" w:rsidP="0099456D">
      <w:pPr>
        <w:pStyle w:val="a3"/>
        <w:numPr>
          <w:ilvl w:val="1"/>
          <w:numId w:val="20"/>
        </w:numPr>
        <w:autoSpaceDE w:val="0"/>
        <w:autoSpaceDN w:val="0"/>
        <w:adjustRightInd w:val="0"/>
        <w:spacing w:after="0" w:line="360" w:lineRule="auto"/>
        <w:jc w:val="both"/>
        <w:rPr>
          <w:rFonts w:ascii="TimesNewRomanPSMT" w:hAnsi="TimesNewRomanPSMT" w:cs="TimesNewRomanPSMT"/>
          <w:sz w:val="28"/>
          <w:szCs w:val="28"/>
        </w:rPr>
      </w:pPr>
      <w:r>
        <w:rPr>
          <w:rFonts w:ascii="TimesNewRomanPSMT" w:hAnsi="TimesNewRomanPSMT" w:cs="TimesNewRomanPSMT"/>
          <w:sz w:val="28"/>
          <w:szCs w:val="28"/>
        </w:rPr>
        <w:t>п</w:t>
      </w:r>
      <w:r w:rsidR="002B58D9" w:rsidRPr="0099456D">
        <w:rPr>
          <w:rFonts w:ascii="TimesNewRomanPSMT" w:hAnsi="TimesNewRomanPSMT" w:cs="TimesNewRomanPSMT"/>
          <w:sz w:val="28"/>
          <w:szCs w:val="28"/>
        </w:rPr>
        <w:t xml:space="preserve">ресс-форма на воронку шт. </w:t>
      </w:r>
      <w:r w:rsidR="007E7451">
        <w:rPr>
          <w:rFonts w:ascii="TimesNewRomanPSMT" w:hAnsi="TimesNewRomanPSMT" w:cs="TimesNewRomanPSMT"/>
          <w:sz w:val="28"/>
          <w:szCs w:val="28"/>
        </w:rPr>
        <w:t xml:space="preserve">- </w:t>
      </w:r>
      <w:r w:rsidR="005304FE">
        <w:rPr>
          <w:rFonts w:ascii="TimesNewRomanPSMT" w:hAnsi="TimesNewRomanPSMT" w:cs="TimesNewRomanPSMT"/>
          <w:sz w:val="28"/>
          <w:szCs w:val="28"/>
        </w:rPr>
        <w:t>120</w:t>
      </w:r>
      <w:r w:rsidR="005A7FF8">
        <w:rPr>
          <w:rFonts w:ascii="TimesNewRomanPSMT" w:hAnsi="TimesNewRomanPSMT" w:cs="TimesNewRomanPSMT"/>
          <w:sz w:val="28"/>
          <w:szCs w:val="28"/>
        </w:rPr>
        <w:t> </w:t>
      </w:r>
      <w:r w:rsidR="005304FE">
        <w:rPr>
          <w:rFonts w:ascii="TimesNewRomanPSMT" w:hAnsi="TimesNewRomanPSMT" w:cs="TimesNewRomanPSMT"/>
          <w:sz w:val="28"/>
          <w:szCs w:val="28"/>
        </w:rPr>
        <w:t>000</w:t>
      </w:r>
      <w:r w:rsidR="005A7FF8">
        <w:rPr>
          <w:rFonts w:ascii="TimesNewRomanPSMT" w:hAnsi="TimesNewRomanPSMT" w:cs="TimesNewRomanPSMT"/>
          <w:sz w:val="28"/>
          <w:szCs w:val="28"/>
        </w:rPr>
        <w:t>;</w:t>
      </w:r>
    </w:p>
    <w:p w:rsidR="0099456D" w:rsidRDefault="000C0849" w:rsidP="0099456D">
      <w:pPr>
        <w:pStyle w:val="a3"/>
        <w:numPr>
          <w:ilvl w:val="1"/>
          <w:numId w:val="20"/>
        </w:numPr>
        <w:autoSpaceDE w:val="0"/>
        <w:autoSpaceDN w:val="0"/>
        <w:adjustRightInd w:val="0"/>
        <w:spacing w:after="0" w:line="360" w:lineRule="auto"/>
        <w:jc w:val="both"/>
        <w:rPr>
          <w:rFonts w:ascii="TimesNewRomanPSMT" w:hAnsi="TimesNewRomanPSMT" w:cs="TimesNewRomanPSMT"/>
          <w:sz w:val="28"/>
          <w:szCs w:val="28"/>
        </w:rPr>
      </w:pPr>
      <w:r>
        <w:rPr>
          <w:rFonts w:ascii="TimesNewRomanPSMT" w:hAnsi="TimesNewRomanPSMT" w:cs="TimesNewRomanPSMT"/>
          <w:sz w:val="28"/>
          <w:szCs w:val="28"/>
        </w:rPr>
        <w:t>п</w:t>
      </w:r>
      <w:r w:rsidR="002B58D9" w:rsidRPr="0099456D">
        <w:rPr>
          <w:rFonts w:ascii="TimesNewRomanPSMT" w:hAnsi="TimesNewRomanPSMT" w:cs="TimesNewRomanPSMT"/>
          <w:sz w:val="28"/>
          <w:szCs w:val="28"/>
        </w:rPr>
        <w:t>ресс-форма на крышку ста</w:t>
      </w:r>
      <w:r w:rsidR="005304FE">
        <w:rPr>
          <w:rFonts w:ascii="TimesNewRomanPSMT" w:hAnsi="TimesNewRomanPSMT" w:cs="TimesNewRomanPSMT"/>
          <w:sz w:val="28"/>
          <w:szCs w:val="28"/>
        </w:rPr>
        <w:t xml:space="preserve">кана шт. </w:t>
      </w:r>
      <w:r w:rsidR="007E7451">
        <w:rPr>
          <w:rFonts w:ascii="TimesNewRomanPSMT" w:hAnsi="TimesNewRomanPSMT" w:cs="TimesNewRomanPSMT"/>
          <w:sz w:val="28"/>
          <w:szCs w:val="28"/>
        </w:rPr>
        <w:t xml:space="preserve">- </w:t>
      </w:r>
      <w:r w:rsidR="005304FE">
        <w:rPr>
          <w:rFonts w:ascii="TimesNewRomanPSMT" w:hAnsi="TimesNewRomanPSMT" w:cs="TimesNewRomanPSMT"/>
          <w:sz w:val="28"/>
          <w:szCs w:val="28"/>
        </w:rPr>
        <w:t>40</w:t>
      </w:r>
      <w:r w:rsidR="005A7FF8">
        <w:rPr>
          <w:rFonts w:ascii="TimesNewRomanPSMT" w:hAnsi="TimesNewRomanPSMT" w:cs="TimesNewRomanPSMT"/>
          <w:sz w:val="28"/>
          <w:szCs w:val="28"/>
        </w:rPr>
        <w:t> </w:t>
      </w:r>
      <w:r w:rsidR="005304FE">
        <w:rPr>
          <w:rFonts w:ascii="TimesNewRomanPSMT" w:hAnsi="TimesNewRomanPSMT" w:cs="TimesNewRomanPSMT"/>
          <w:sz w:val="28"/>
          <w:szCs w:val="28"/>
        </w:rPr>
        <w:t>000</w:t>
      </w:r>
      <w:r w:rsidR="005A7FF8">
        <w:rPr>
          <w:rFonts w:ascii="TimesNewRomanPSMT" w:hAnsi="TimesNewRomanPSMT" w:cs="TimesNewRomanPSMT"/>
          <w:sz w:val="28"/>
          <w:szCs w:val="28"/>
        </w:rPr>
        <w:t>;</w:t>
      </w:r>
    </w:p>
    <w:p w:rsidR="0099456D" w:rsidRDefault="000C0849" w:rsidP="0099456D">
      <w:pPr>
        <w:pStyle w:val="a3"/>
        <w:numPr>
          <w:ilvl w:val="1"/>
          <w:numId w:val="20"/>
        </w:numPr>
        <w:autoSpaceDE w:val="0"/>
        <w:autoSpaceDN w:val="0"/>
        <w:adjustRightInd w:val="0"/>
        <w:spacing w:after="0" w:line="360" w:lineRule="auto"/>
        <w:jc w:val="both"/>
        <w:rPr>
          <w:rFonts w:ascii="TimesNewRomanPSMT" w:hAnsi="TimesNewRomanPSMT" w:cs="TimesNewRomanPSMT"/>
          <w:sz w:val="28"/>
          <w:szCs w:val="28"/>
        </w:rPr>
      </w:pPr>
      <w:r>
        <w:rPr>
          <w:rFonts w:ascii="TimesNewRomanPSMT" w:hAnsi="TimesNewRomanPSMT" w:cs="TimesNewRomanPSMT"/>
          <w:sz w:val="28"/>
          <w:szCs w:val="28"/>
        </w:rPr>
        <w:t>п</w:t>
      </w:r>
      <w:r w:rsidR="002B58D9" w:rsidRPr="0099456D">
        <w:rPr>
          <w:rFonts w:ascii="TimesNewRomanPSMT" w:hAnsi="TimesNewRomanPSMT" w:cs="TimesNewRomanPSMT"/>
          <w:sz w:val="28"/>
          <w:szCs w:val="28"/>
        </w:rPr>
        <w:t xml:space="preserve">ресс-форма на кувшин </w:t>
      </w:r>
      <w:r w:rsidR="007E7451">
        <w:rPr>
          <w:rFonts w:ascii="TimesNewRomanPSMT" w:hAnsi="TimesNewRomanPSMT" w:cs="TimesNewRomanPSMT"/>
          <w:sz w:val="28"/>
          <w:szCs w:val="28"/>
        </w:rPr>
        <w:t>ш</w:t>
      </w:r>
      <w:r w:rsidR="002B58D9" w:rsidRPr="0099456D">
        <w:rPr>
          <w:rFonts w:ascii="TimesNewRomanPSMT" w:hAnsi="TimesNewRomanPSMT" w:cs="TimesNewRomanPSMT"/>
          <w:sz w:val="28"/>
          <w:szCs w:val="28"/>
        </w:rPr>
        <w:t>т</w:t>
      </w:r>
      <w:r w:rsidR="007E7451">
        <w:rPr>
          <w:rFonts w:ascii="TimesNewRomanPSMT" w:hAnsi="TimesNewRomanPSMT" w:cs="TimesNewRomanPSMT"/>
          <w:sz w:val="28"/>
          <w:szCs w:val="28"/>
        </w:rPr>
        <w:t>. -</w:t>
      </w:r>
      <w:r w:rsidR="002B58D9" w:rsidRPr="0099456D">
        <w:rPr>
          <w:rFonts w:ascii="TimesNewRomanPSMT" w:hAnsi="TimesNewRomanPSMT" w:cs="TimesNewRomanPSMT"/>
          <w:sz w:val="28"/>
          <w:szCs w:val="28"/>
        </w:rPr>
        <w:t xml:space="preserve"> </w:t>
      </w:r>
      <w:r w:rsidR="005304FE">
        <w:rPr>
          <w:rFonts w:ascii="TimesNewRomanPSMT" w:hAnsi="TimesNewRomanPSMT" w:cs="TimesNewRomanPSMT"/>
          <w:sz w:val="28"/>
          <w:szCs w:val="28"/>
        </w:rPr>
        <w:t>25</w:t>
      </w:r>
      <w:r w:rsidR="005A7FF8">
        <w:rPr>
          <w:rFonts w:ascii="TimesNewRomanPSMT" w:hAnsi="TimesNewRomanPSMT" w:cs="TimesNewRomanPSMT"/>
          <w:sz w:val="28"/>
          <w:szCs w:val="28"/>
        </w:rPr>
        <w:t> </w:t>
      </w:r>
      <w:r w:rsidR="005304FE">
        <w:rPr>
          <w:rFonts w:ascii="TimesNewRomanPSMT" w:hAnsi="TimesNewRomanPSMT" w:cs="TimesNewRomanPSMT"/>
          <w:sz w:val="28"/>
          <w:szCs w:val="28"/>
        </w:rPr>
        <w:t>000</w:t>
      </w:r>
      <w:r w:rsidR="005A7FF8">
        <w:rPr>
          <w:rFonts w:ascii="TimesNewRomanPSMT" w:hAnsi="TimesNewRomanPSMT" w:cs="TimesNewRomanPSMT"/>
          <w:sz w:val="28"/>
          <w:szCs w:val="28"/>
        </w:rPr>
        <w:t>;</w:t>
      </w:r>
    </w:p>
    <w:p w:rsidR="0099456D" w:rsidRDefault="000C0849" w:rsidP="0099456D">
      <w:pPr>
        <w:pStyle w:val="a3"/>
        <w:numPr>
          <w:ilvl w:val="1"/>
          <w:numId w:val="20"/>
        </w:numPr>
        <w:autoSpaceDE w:val="0"/>
        <w:autoSpaceDN w:val="0"/>
        <w:adjustRightInd w:val="0"/>
        <w:spacing w:after="0" w:line="360" w:lineRule="auto"/>
        <w:jc w:val="both"/>
        <w:rPr>
          <w:rFonts w:ascii="TimesNewRomanPSMT" w:hAnsi="TimesNewRomanPSMT" w:cs="TimesNewRomanPSMT"/>
          <w:sz w:val="28"/>
          <w:szCs w:val="28"/>
        </w:rPr>
      </w:pPr>
      <w:r>
        <w:rPr>
          <w:rFonts w:ascii="TimesNewRomanPSMT" w:hAnsi="TimesNewRomanPSMT" w:cs="TimesNewRomanPSMT"/>
          <w:sz w:val="28"/>
          <w:szCs w:val="28"/>
        </w:rPr>
        <w:t>п</w:t>
      </w:r>
      <w:r w:rsidR="002B58D9" w:rsidRPr="0099456D">
        <w:rPr>
          <w:rFonts w:ascii="TimesNewRomanPSMT" w:hAnsi="TimesNewRomanPSMT" w:cs="TimesNewRomanPSMT"/>
          <w:sz w:val="28"/>
          <w:szCs w:val="28"/>
        </w:rPr>
        <w:t xml:space="preserve">ресс-форма на стакан для </w:t>
      </w:r>
      <w:r w:rsidR="007E7451" w:rsidRPr="0099456D">
        <w:rPr>
          <w:rFonts w:ascii="TimesNewRomanPSMT" w:hAnsi="TimesNewRomanPSMT" w:cs="TimesNewRomanPSMT"/>
          <w:sz w:val="28"/>
          <w:szCs w:val="28"/>
        </w:rPr>
        <w:t>картр</w:t>
      </w:r>
      <w:r w:rsidR="007E7451">
        <w:rPr>
          <w:rFonts w:ascii="TimesNewRomanPSMT" w:hAnsi="TimesNewRomanPSMT" w:cs="TimesNewRomanPSMT"/>
          <w:sz w:val="28"/>
          <w:szCs w:val="28"/>
        </w:rPr>
        <w:t>иджа</w:t>
      </w:r>
      <w:r w:rsidR="005304FE">
        <w:rPr>
          <w:rFonts w:ascii="TimesNewRomanPSMT" w:hAnsi="TimesNewRomanPSMT" w:cs="TimesNewRomanPSMT"/>
          <w:sz w:val="28"/>
          <w:szCs w:val="28"/>
        </w:rPr>
        <w:t xml:space="preserve"> шт. </w:t>
      </w:r>
      <w:r w:rsidR="007E7451">
        <w:rPr>
          <w:rFonts w:ascii="TimesNewRomanPSMT" w:hAnsi="TimesNewRomanPSMT" w:cs="TimesNewRomanPSMT"/>
          <w:sz w:val="28"/>
          <w:szCs w:val="28"/>
        </w:rPr>
        <w:t xml:space="preserve">- </w:t>
      </w:r>
      <w:r w:rsidR="005304FE">
        <w:rPr>
          <w:rFonts w:ascii="TimesNewRomanPSMT" w:hAnsi="TimesNewRomanPSMT" w:cs="TimesNewRomanPSMT"/>
          <w:sz w:val="28"/>
          <w:szCs w:val="28"/>
        </w:rPr>
        <w:t>60</w:t>
      </w:r>
      <w:r w:rsidR="005A7FF8">
        <w:rPr>
          <w:rFonts w:ascii="TimesNewRomanPSMT" w:hAnsi="TimesNewRomanPSMT" w:cs="TimesNewRomanPSMT"/>
          <w:sz w:val="28"/>
          <w:szCs w:val="28"/>
        </w:rPr>
        <w:t> </w:t>
      </w:r>
      <w:r w:rsidR="005304FE">
        <w:rPr>
          <w:rFonts w:ascii="TimesNewRomanPSMT" w:hAnsi="TimesNewRomanPSMT" w:cs="TimesNewRomanPSMT"/>
          <w:sz w:val="28"/>
          <w:szCs w:val="28"/>
        </w:rPr>
        <w:t>000</w:t>
      </w:r>
      <w:r w:rsidR="005A7FF8">
        <w:rPr>
          <w:rFonts w:ascii="TimesNewRomanPSMT" w:hAnsi="TimesNewRomanPSMT" w:cs="TimesNewRomanPSMT"/>
          <w:sz w:val="28"/>
          <w:szCs w:val="28"/>
        </w:rPr>
        <w:t>;</w:t>
      </w:r>
    </w:p>
    <w:p w:rsidR="0099456D" w:rsidRDefault="000C0849" w:rsidP="0099456D">
      <w:pPr>
        <w:pStyle w:val="a3"/>
        <w:numPr>
          <w:ilvl w:val="1"/>
          <w:numId w:val="20"/>
        </w:numPr>
        <w:autoSpaceDE w:val="0"/>
        <w:autoSpaceDN w:val="0"/>
        <w:adjustRightInd w:val="0"/>
        <w:spacing w:after="0" w:line="360" w:lineRule="auto"/>
        <w:jc w:val="both"/>
        <w:rPr>
          <w:rFonts w:ascii="TimesNewRomanPSMT" w:hAnsi="TimesNewRomanPSMT" w:cs="TimesNewRomanPSMT"/>
          <w:sz w:val="28"/>
          <w:szCs w:val="28"/>
        </w:rPr>
      </w:pPr>
      <w:r>
        <w:rPr>
          <w:rFonts w:ascii="TimesNewRomanPSMT" w:hAnsi="TimesNewRomanPSMT" w:cs="TimesNewRomanPSMT"/>
          <w:sz w:val="28"/>
          <w:szCs w:val="28"/>
        </w:rPr>
        <w:t>п</w:t>
      </w:r>
      <w:r w:rsidR="007E7451">
        <w:rPr>
          <w:rFonts w:ascii="TimesNewRomanPSMT" w:hAnsi="TimesNewRomanPSMT" w:cs="TimesNewRomanPSMT"/>
          <w:sz w:val="28"/>
          <w:szCs w:val="28"/>
        </w:rPr>
        <w:t xml:space="preserve">ресс-форма нижней крышки «ЭкоЗдрав 100» </w:t>
      </w:r>
      <w:r w:rsidR="002B58D9" w:rsidRPr="0099456D">
        <w:rPr>
          <w:rFonts w:ascii="TimesNewRomanPSMT" w:hAnsi="TimesNewRomanPSMT" w:cs="TimesNewRomanPSMT"/>
          <w:sz w:val="28"/>
          <w:szCs w:val="28"/>
        </w:rPr>
        <w:t xml:space="preserve">шт. </w:t>
      </w:r>
      <w:r w:rsidR="005304FE">
        <w:rPr>
          <w:rFonts w:ascii="TimesNewRomanPSMT" w:hAnsi="TimesNewRomanPSMT" w:cs="TimesNewRomanPSMT"/>
          <w:sz w:val="28"/>
          <w:szCs w:val="28"/>
        </w:rPr>
        <w:t>60</w:t>
      </w:r>
      <w:r w:rsidR="005A7FF8">
        <w:rPr>
          <w:rFonts w:ascii="TimesNewRomanPSMT" w:hAnsi="TimesNewRomanPSMT" w:cs="TimesNewRomanPSMT"/>
          <w:sz w:val="28"/>
          <w:szCs w:val="28"/>
        </w:rPr>
        <w:t> </w:t>
      </w:r>
      <w:r w:rsidR="005304FE">
        <w:rPr>
          <w:rFonts w:ascii="TimesNewRomanPSMT" w:hAnsi="TimesNewRomanPSMT" w:cs="TimesNewRomanPSMT"/>
          <w:sz w:val="28"/>
          <w:szCs w:val="28"/>
        </w:rPr>
        <w:t>000</w:t>
      </w:r>
      <w:r w:rsidR="005A7FF8">
        <w:rPr>
          <w:rFonts w:ascii="TimesNewRomanPSMT" w:hAnsi="TimesNewRomanPSMT" w:cs="TimesNewRomanPSMT"/>
          <w:sz w:val="28"/>
          <w:szCs w:val="28"/>
        </w:rPr>
        <w:t>;</w:t>
      </w:r>
    </w:p>
    <w:p w:rsidR="0099456D" w:rsidRDefault="000C0849" w:rsidP="0099456D">
      <w:pPr>
        <w:pStyle w:val="a3"/>
        <w:numPr>
          <w:ilvl w:val="1"/>
          <w:numId w:val="20"/>
        </w:numPr>
        <w:autoSpaceDE w:val="0"/>
        <w:autoSpaceDN w:val="0"/>
        <w:adjustRightInd w:val="0"/>
        <w:spacing w:after="0" w:line="360" w:lineRule="auto"/>
        <w:jc w:val="both"/>
        <w:rPr>
          <w:rFonts w:ascii="TimesNewRomanPSMT" w:hAnsi="TimesNewRomanPSMT" w:cs="TimesNewRomanPSMT"/>
          <w:sz w:val="28"/>
          <w:szCs w:val="28"/>
        </w:rPr>
      </w:pPr>
      <w:r>
        <w:rPr>
          <w:rFonts w:ascii="TimesNewRomanPSMT" w:hAnsi="TimesNewRomanPSMT" w:cs="TimesNewRomanPSMT"/>
          <w:sz w:val="28"/>
          <w:szCs w:val="28"/>
        </w:rPr>
        <w:t>п</w:t>
      </w:r>
      <w:r w:rsidR="002B58D9" w:rsidRPr="0099456D">
        <w:rPr>
          <w:rFonts w:ascii="TimesNewRomanPSMT" w:hAnsi="TimesNewRomanPSMT" w:cs="TimesNewRomanPSMT"/>
          <w:sz w:val="28"/>
          <w:szCs w:val="28"/>
        </w:rPr>
        <w:t xml:space="preserve">ринтер Оборудование шт. </w:t>
      </w:r>
      <w:r w:rsidR="005304FE">
        <w:rPr>
          <w:rFonts w:ascii="TimesNewRomanPSMT" w:hAnsi="TimesNewRomanPSMT" w:cs="TimesNewRomanPSMT"/>
          <w:sz w:val="28"/>
          <w:szCs w:val="28"/>
        </w:rPr>
        <w:t>80</w:t>
      </w:r>
      <w:r w:rsidR="005A7FF8">
        <w:rPr>
          <w:rFonts w:ascii="TimesNewRomanPSMT" w:hAnsi="TimesNewRomanPSMT" w:cs="TimesNewRomanPSMT"/>
          <w:sz w:val="28"/>
          <w:szCs w:val="28"/>
        </w:rPr>
        <w:t> </w:t>
      </w:r>
      <w:r w:rsidR="005304FE">
        <w:rPr>
          <w:rFonts w:ascii="TimesNewRomanPSMT" w:hAnsi="TimesNewRomanPSMT" w:cs="TimesNewRomanPSMT"/>
          <w:sz w:val="28"/>
          <w:szCs w:val="28"/>
        </w:rPr>
        <w:t>000</w:t>
      </w:r>
      <w:r w:rsidR="005A7FF8">
        <w:rPr>
          <w:rFonts w:ascii="TimesNewRomanPSMT" w:hAnsi="TimesNewRomanPSMT" w:cs="TimesNewRomanPSMT"/>
          <w:sz w:val="28"/>
          <w:szCs w:val="28"/>
        </w:rPr>
        <w:t>;</w:t>
      </w:r>
    </w:p>
    <w:p w:rsidR="0099456D" w:rsidRDefault="000C0849" w:rsidP="0099456D">
      <w:pPr>
        <w:pStyle w:val="a3"/>
        <w:numPr>
          <w:ilvl w:val="1"/>
          <w:numId w:val="20"/>
        </w:numPr>
        <w:autoSpaceDE w:val="0"/>
        <w:autoSpaceDN w:val="0"/>
        <w:adjustRightInd w:val="0"/>
        <w:spacing w:after="0" w:line="360" w:lineRule="auto"/>
        <w:jc w:val="both"/>
        <w:rPr>
          <w:rFonts w:ascii="TimesNewRomanPSMT" w:hAnsi="TimesNewRomanPSMT" w:cs="TimesNewRomanPSMT"/>
          <w:sz w:val="28"/>
          <w:szCs w:val="28"/>
        </w:rPr>
      </w:pPr>
      <w:r>
        <w:rPr>
          <w:rFonts w:ascii="TimesNewRomanPSMT" w:hAnsi="TimesNewRomanPSMT" w:cs="TimesNewRomanPSMT"/>
          <w:sz w:val="28"/>
          <w:szCs w:val="28"/>
        </w:rPr>
        <w:t>п</w:t>
      </w:r>
      <w:r w:rsidR="0099456D" w:rsidRPr="0099456D">
        <w:rPr>
          <w:rFonts w:ascii="TimesNewRomanPSMT" w:hAnsi="TimesNewRomanPSMT" w:cs="TimesNewRomanPSMT"/>
          <w:sz w:val="28"/>
          <w:szCs w:val="28"/>
        </w:rPr>
        <w:t>рограммное</w:t>
      </w:r>
      <w:r w:rsidR="002B58D9" w:rsidRPr="0099456D">
        <w:rPr>
          <w:rFonts w:ascii="TimesNewRomanPSMT" w:hAnsi="TimesNewRomanPSMT" w:cs="TimesNewRomanPSMT"/>
          <w:sz w:val="28"/>
          <w:szCs w:val="28"/>
        </w:rPr>
        <w:t xml:space="preserve"> обеспечение и Интернет Услуги ед. </w:t>
      </w:r>
      <w:r w:rsidR="005304FE">
        <w:rPr>
          <w:rFonts w:ascii="TimesNewRomanPSMT" w:hAnsi="TimesNewRomanPSMT" w:cs="TimesNewRomanPSMT"/>
          <w:sz w:val="28"/>
          <w:szCs w:val="28"/>
        </w:rPr>
        <w:t>50</w:t>
      </w:r>
      <w:r w:rsidR="005A7FF8">
        <w:rPr>
          <w:rFonts w:ascii="TimesNewRomanPSMT" w:hAnsi="TimesNewRomanPSMT" w:cs="TimesNewRomanPSMT"/>
          <w:sz w:val="28"/>
          <w:szCs w:val="28"/>
        </w:rPr>
        <w:t> </w:t>
      </w:r>
      <w:r w:rsidR="005304FE">
        <w:rPr>
          <w:rFonts w:ascii="TimesNewRomanPSMT" w:hAnsi="TimesNewRomanPSMT" w:cs="TimesNewRomanPSMT"/>
          <w:sz w:val="28"/>
          <w:szCs w:val="28"/>
        </w:rPr>
        <w:t>000</w:t>
      </w:r>
      <w:r w:rsidR="005A7FF8">
        <w:rPr>
          <w:rFonts w:ascii="TimesNewRomanPSMT" w:hAnsi="TimesNewRomanPSMT" w:cs="TimesNewRomanPSMT"/>
          <w:sz w:val="28"/>
          <w:szCs w:val="28"/>
        </w:rPr>
        <w:t>;</w:t>
      </w:r>
    </w:p>
    <w:p w:rsidR="0099456D" w:rsidRDefault="000C0849" w:rsidP="0099456D">
      <w:pPr>
        <w:pStyle w:val="a3"/>
        <w:numPr>
          <w:ilvl w:val="1"/>
          <w:numId w:val="20"/>
        </w:numPr>
        <w:autoSpaceDE w:val="0"/>
        <w:autoSpaceDN w:val="0"/>
        <w:adjustRightInd w:val="0"/>
        <w:spacing w:after="0" w:line="360" w:lineRule="auto"/>
        <w:jc w:val="both"/>
        <w:rPr>
          <w:rFonts w:ascii="TimesNewRomanPSMT" w:hAnsi="TimesNewRomanPSMT" w:cs="TimesNewRomanPSMT"/>
          <w:sz w:val="28"/>
          <w:szCs w:val="28"/>
        </w:rPr>
      </w:pPr>
      <w:r>
        <w:rPr>
          <w:rFonts w:ascii="TimesNewRomanPSMT" w:hAnsi="TimesNewRomanPSMT" w:cs="TimesNewRomanPSMT"/>
          <w:sz w:val="28"/>
          <w:szCs w:val="28"/>
        </w:rPr>
        <w:t>п</w:t>
      </w:r>
      <w:r w:rsidR="002B58D9" w:rsidRPr="0099456D">
        <w:rPr>
          <w:rFonts w:ascii="TimesNewRomanPSMT" w:hAnsi="TimesNewRomanPSMT" w:cs="TimesNewRomanPSMT"/>
          <w:sz w:val="28"/>
          <w:szCs w:val="28"/>
        </w:rPr>
        <w:t xml:space="preserve">роектирование пресс-форм </w:t>
      </w:r>
      <w:r w:rsidR="007E7451">
        <w:rPr>
          <w:rFonts w:ascii="TimesNewRomanPSMT" w:hAnsi="TimesNewRomanPSMT" w:cs="TimesNewRomanPSMT"/>
          <w:sz w:val="28"/>
          <w:szCs w:val="28"/>
        </w:rPr>
        <w:t>«ЭкоЗдрав</w:t>
      </w:r>
      <w:r w:rsidR="002B58D9" w:rsidRPr="0099456D">
        <w:rPr>
          <w:rFonts w:ascii="TimesNewRomanPSMT" w:hAnsi="TimesNewRomanPSMT" w:cs="TimesNewRomanPSMT"/>
          <w:sz w:val="28"/>
          <w:szCs w:val="28"/>
        </w:rPr>
        <w:t>100,300</w:t>
      </w:r>
      <w:r w:rsidR="007E7451">
        <w:rPr>
          <w:rFonts w:ascii="TimesNewRomanPSMT" w:hAnsi="TimesNewRomanPSMT" w:cs="TimesNewRomanPSMT"/>
          <w:sz w:val="28"/>
          <w:szCs w:val="28"/>
        </w:rPr>
        <w:t>»</w:t>
      </w:r>
      <w:r w:rsidR="002B58D9" w:rsidRPr="0099456D">
        <w:rPr>
          <w:rFonts w:ascii="TimesNewRomanPSMT" w:hAnsi="TimesNewRomanPSMT" w:cs="TimesNewRomanPSMT"/>
          <w:sz w:val="28"/>
          <w:szCs w:val="28"/>
        </w:rPr>
        <w:t xml:space="preserve"> ед. </w:t>
      </w:r>
      <w:r w:rsidR="005304FE">
        <w:rPr>
          <w:rFonts w:ascii="TimesNewRomanPSMT" w:hAnsi="TimesNewRomanPSMT" w:cs="TimesNewRomanPSMT"/>
          <w:sz w:val="28"/>
          <w:szCs w:val="28"/>
        </w:rPr>
        <w:t>50</w:t>
      </w:r>
      <w:r w:rsidR="005A7FF8">
        <w:rPr>
          <w:rFonts w:ascii="TimesNewRomanPSMT" w:hAnsi="TimesNewRomanPSMT" w:cs="TimesNewRomanPSMT"/>
          <w:sz w:val="28"/>
          <w:szCs w:val="28"/>
        </w:rPr>
        <w:t> </w:t>
      </w:r>
      <w:r w:rsidR="005304FE">
        <w:rPr>
          <w:rFonts w:ascii="TimesNewRomanPSMT" w:hAnsi="TimesNewRomanPSMT" w:cs="TimesNewRomanPSMT"/>
          <w:sz w:val="28"/>
          <w:szCs w:val="28"/>
        </w:rPr>
        <w:t>000</w:t>
      </w:r>
      <w:r w:rsidR="005A7FF8">
        <w:rPr>
          <w:rFonts w:ascii="TimesNewRomanPSMT" w:hAnsi="TimesNewRomanPSMT" w:cs="TimesNewRomanPSMT"/>
          <w:sz w:val="28"/>
          <w:szCs w:val="28"/>
        </w:rPr>
        <w:t>;</w:t>
      </w:r>
    </w:p>
    <w:p w:rsidR="0099456D" w:rsidRDefault="000C0849" w:rsidP="0099456D">
      <w:pPr>
        <w:pStyle w:val="a3"/>
        <w:numPr>
          <w:ilvl w:val="1"/>
          <w:numId w:val="20"/>
        </w:numPr>
        <w:autoSpaceDE w:val="0"/>
        <w:autoSpaceDN w:val="0"/>
        <w:adjustRightInd w:val="0"/>
        <w:spacing w:after="0" w:line="360" w:lineRule="auto"/>
        <w:jc w:val="both"/>
        <w:rPr>
          <w:rFonts w:ascii="TimesNewRomanPSMT" w:hAnsi="TimesNewRomanPSMT" w:cs="TimesNewRomanPSMT"/>
          <w:sz w:val="28"/>
          <w:szCs w:val="28"/>
        </w:rPr>
      </w:pPr>
      <w:r>
        <w:rPr>
          <w:rFonts w:ascii="TimesNewRomanPSMT" w:hAnsi="TimesNewRomanPSMT" w:cs="TimesNewRomanPSMT"/>
          <w:sz w:val="28"/>
          <w:szCs w:val="28"/>
        </w:rPr>
        <w:t>п</w:t>
      </w:r>
      <w:r w:rsidR="002B58D9" w:rsidRPr="0099456D">
        <w:rPr>
          <w:rFonts w:ascii="TimesNewRomanPSMT" w:hAnsi="TimesNewRomanPSMT" w:cs="TimesNewRomanPSMT"/>
          <w:sz w:val="28"/>
          <w:szCs w:val="28"/>
        </w:rPr>
        <w:t>рочее оборудование шт.</w:t>
      </w:r>
      <w:r w:rsidR="007E7451">
        <w:rPr>
          <w:rFonts w:ascii="TimesNewRomanPSMT" w:hAnsi="TimesNewRomanPSMT" w:cs="TimesNewRomanPSMT"/>
          <w:sz w:val="28"/>
          <w:szCs w:val="28"/>
        </w:rPr>
        <w:t xml:space="preserve"> -</w:t>
      </w:r>
      <w:r w:rsidR="002B58D9" w:rsidRPr="0099456D">
        <w:rPr>
          <w:rFonts w:ascii="TimesNewRomanPSMT" w:hAnsi="TimesNewRomanPSMT" w:cs="TimesNewRomanPSMT"/>
          <w:sz w:val="28"/>
          <w:szCs w:val="28"/>
        </w:rPr>
        <w:t xml:space="preserve"> </w:t>
      </w:r>
      <w:r w:rsidR="005304FE">
        <w:rPr>
          <w:rFonts w:ascii="TimesNewRomanPSMT" w:hAnsi="TimesNewRomanPSMT" w:cs="TimesNewRomanPSMT"/>
          <w:sz w:val="28"/>
          <w:szCs w:val="28"/>
        </w:rPr>
        <w:t>300</w:t>
      </w:r>
      <w:r w:rsidR="005A7FF8">
        <w:rPr>
          <w:rFonts w:ascii="TimesNewRomanPSMT" w:hAnsi="TimesNewRomanPSMT" w:cs="TimesNewRomanPSMT"/>
          <w:sz w:val="28"/>
          <w:szCs w:val="28"/>
        </w:rPr>
        <w:t> </w:t>
      </w:r>
      <w:r w:rsidR="005304FE">
        <w:rPr>
          <w:rFonts w:ascii="TimesNewRomanPSMT" w:hAnsi="TimesNewRomanPSMT" w:cs="TimesNewRomanPSMT"/>
          <w:sz w:val="28"/>
          <w:szCs w:val="28"/>
        </w:rPr>
        <w:t>000</w:t>
      </w:r>
      <w:r w:rsidR="005A7FF8">
        <w:rPr>
          <w:rFonts w:ascii="TimesNewRomanPSMT" w:hAnsi="TimesNewRomanPSMT" w:cs="TimesNewRomanPSMT"/>
          <w:sz w:val="28"/>
          <w:szCs w:val="28"/>
        </w:rPr>
        <w:t>;</w:t>
      </w:r>
    </w:p>
    <w:p w:rsidR="0099456D" w:rsidRDefault="000C0849" w:rsidP="0099456D">
      <w:pPr>
        <w:pStyle w:val="a3"/>
        <w:numPr>
          <w:ilvl w:val="1"/>
          <w:numId w:val="20"/>
        </w:numPr>
        <w:autoSpaceDE w:val="0"/>
        <w:autoSpaceDN w:val="0"/>
        <w:adjustRightInd w:val="0"/>
        <w:spacing w:after="0" w:line="360" w:lineRule="auto"/>
        <w:jc w:val="both"/>
        <w:rPr>
          <w:rFonts w:ascii="TimesNewRomanPSMT" w:hAnsi="TimesNewRomanPSMT" w:cs="TimesNewRomanPSMT"/>
          <w:sz w:val="28"/>
          <w:szCs w:val="28"/>
        </w:rPr>
      </w:pPr>
      <w:r>
        <w:rPr>
          <w:rFonts w:ascii="TimesNewRomanPSMT" w:hAnsi="TimesNewRomanPSMT" w:cs="TimesNewRomanPSMT"/>
          <w:sz w:val="28"/>
          <w:szCs w:val="28"/>
        </w:rPr>
        <w:t>с</w:t>
      </w:r>
      <w:r w:rsidR="00026B9C">
        <w:rPr>
          <w:rFonts w:ascii="TimesNewRomanPSMT" w:hAnsi="TimesNewRomanPSMT" w:cs="TimesNewRomanPSMT"/>
          <w:sz w:val="28"/>
          <w:szCs w:val="28"/>
        </w:rPr>
        <w:t xml:space="preserve">борка и испытание экспресс </w:t>
      </w:r>
      <w:r w:rsidR="002B58D9" w:rsidRPr="0099456D">
        <w:rPr>
          <w:rFonts w:ascii="TimesNewRomanPSMT" w:hAnsi="TimesNewRomanPSMT" w:cs="TimesNewRomanPSMT"/>
          <w:sz w:val="28"/>
          <w:szCs w:val="28"/>
        </w:rPr>
        <w:t xml:space="preserve">Лаборатории ед. </w:t>
      </w:r>
      <w:r w:rsidR="007E7451">
        <w:rPr>
          <w:rFonts w:ascii="TimesNewRomanPSMT" w:hAnsi="TimesNewRomanPSMT" w:cs="TimesNewRomanPSMT"/>
          <w:sz w:val="28"/>
          <w:szCs w:val="28"/>
        </w:rPr>
        <w:t xml:space="preserve">- </w:t>
      </w:r>
      <w:r w:rsidR="005304FE">
        <w:rPr>
          <w:rFonts w:ascii="TimesNewRomanPSMT" w:hAnsi="TimesNewRomanPSMT" w:cs="TimesNewRomanPSMT"/>
          <w:sz w:val="28"/>
          <w:szCs w:val="28"/>
        </w:rPr>
        <w:t>60</w:t>
      </w:r>
      <w:r w:rsidR="005A7FF8">
        <w:rPr>
          <w:rFonts w:ascii="TimesNewRomanPSMT" w:hAnsi="TimesNewRomanPSMT" w:cs="TimesNewRomanPSMT"/>
          <w:sz w:val="28"/>
          <w:szCs w:val="28"/>
        </w:rPr>
        <w:t> </w:t>
      </w:r>
      <w:r w:rsidR="005304FE">
        <w:rPr>
          <w:rFonts w:ascii="TimesNewRomanPSMT" w:hAnsi="TimesNewRomanPSMT" w:cs="TimesNewRomanPSMT"/>
          <w:sz w:val="28"/>
          <w:szCs w:val="28"/>
        </w:rPr>
        <w:t>000</w:t>
      </w:r>
      <w:r w:rsidR="005A7FF8">
        <w:rPr>
          <w:rFonts w:ascii="TimesNewRomanPSMT" w:hAnsi="TimesNewRomanPSMT" w:cs="TimesNewRomanPSMT"/>
          <w:sz w:val="28"/>
          <w:szCs w:val="28"/>
        </w:rPr>
        <w:t>;</w:t>
      </w:r>
    </w:p>
    <w:p w:rsidR="0099456D" w:rsidRDefault="000C0849" w:rsidP="0099456D">
      <w:pPr>
        <w:pStyle w:val="a3"/>
        <w:numPr>
          <w:ilvl w:val="1"/>
          <w:numId w:val="20"/>
        </w:numPr>
        <w:autoSpaceDE w:val="0"/>
        <w:autoSpaceDN w:val="0"/>
        <w:adjustRightInd w:val="0"/>
        <w:spacing w:after="0" w:line="360" w:lineRule="auto"/>
        <w:jc w:val="both"/>
        <w:rPr>
          <w:rFonts w:ascii="TimesNewRomanPSMT" w:hAnsi="TimesNewRomanPSMT" w:cs="TimesNewRomanPSMT"/>
          <w:sz w:val="28"/>
          <w:szCs w:val="28"/>
        </w:rPr>
      </w:pPr>
      <w:r>
        <w:rPr>
          <w:rFonts w:ascii="TimesNewRomanPSMT" w:hAnsi="TimesNewRomanPSMT" w:cs="TimesNewRomanPSMT"/>
          <w:sz w:val="28"/>
          <w:szCs w:val="28"/>
        </w:rPr>
        <w:t>с</w:t>
      </w:r>
      <w:r w:rsidR="007E7451">
        <w:rPr>
          <w:rFonts w:ascii="TimesNewRomanPSMT" w:hAnsi="TimesNewRomanPSMT" w:cs="TimesNewRomanPSMT"/>
          <w:sz w:val="28"/>
          <w:szCs w:val="28"/>
        </w:rPr>
        <w:t>канер</w:t>
      </w:r>
      <w:r w:rsidR="002B58D9" w:rsidRPr="0099456D">
        <w:rPr>
          <w:rFonts w:ascii="TimesNewRomanPSMT" w:hAnsi="TimesNewRomanPSMT" w:cs="TimesNewRomanPSMT"/>
          <w:sz w:val="28"/>
          <w:szCs w:val="28"/>
        </w:rPr>
        <w:t xml:space="preserve"> шт. </w:t>
      </w:r>
      <w:r w:rsidR="007E7451">
        <w:rPr>
          <w:rFonts w:ascii="TimesNewRomanPSMT" w:hAnsi="TimesNewRomanPSMT" w:cs="TimesNewRomanPSMT"/>
          <w:sz w:val="28"/>
          <w:szCs w:val="28"/>
        </w:rPr>
        <w:t xml:space="preserve">- </w:t>
      </w:r>
      <w:r w:rsidR="005304FE">
        <w:rPr>
          <w:rFonts w:ascii="TimesNewRomanPSMT" w:hAnsi="TimesNewRomanPSMT" w:cs="TimesNewRomanPSMT"/>
          <w:sz w:val="28"/>
          <w:szCs w:val="28"/>
        </w:rPr>
        <w:t>20</w:t>
      </w:r>
      <w:r w:rsidR="005A7FF8">
        <w:rPr>
          <w:rFonts w:ascii="TimesNewRomanPSMT" w:hAnsi="TimesNewRomanPSMT" w:cs="TimesNewRomanPSMT"/>
          <w:sz w:val="28"/>
          <w:szCs w:val="28"/>
        </w:rPr>
        <w:t> </w:t>
      </w:r>
      <w:r w:rsidR="005304FE">
        <w:rPr>
          <w:rFonts w:ascii="TimesNewRomanPSMT" w:hAnsi="TimesNewRomanPSMT" w:cs="TimesNewRomanPSMT"/>
          <w:sz w:val="28"/>
          <w:szCs w:val="28"/>
        </w:rPr>
        <w:t>000</w:t>
      </w:r>
      <w:r w:rsidR="005A7FF8">
        <w:rPr>
          <w:rFonts w:ascii="TimesNewRomanPSMT" w:hAnsi="TimesNewRomanPSMT" w:cs="TimesNewRomanPSMT"/>
          <w:sz w:val="28"/>
          <w:szCs w:val="28"/>
        </w:rPr>
        <w:t>;</w:t>
      </w:r>
    </w:p>
    <w:p w:rsidR="0099456D" w:rsidRDefault="000C0849" w:rsidP="0099456D">
      <w:pPr>
        <w:pStyle w:val="a3"/>
        <w:numPr>
          <w:ilvl w:val="1"/>
          <w:numId w:val="20"/>
        </w:numPr>
        <w:autoSpaceDE w:val="0"/>
        <w:autoSpaceDN w:val="0"/>
        <w:adjustRightInd w:val="0"/>
        <w:spacing w:after="0" w:line="360" w:lineRule="auto"/>
        <w:jc w:val="both"/>
        <w:rPr>
          <w:rFonts w:ascii="TimesNewRomanPSMT" w:hAnsi="TimesNewRomanPSMT" w:cs="TimesNewRomanPSMT"/>
          <w:sz w:val="28"/>
          <w:szCs w:val="28"/>
        </w:rPr>
      </w:pPr>
      <w:r>
        <w:rPr>
          <w:rFonts w:ascii="TimesNewRomanPSMT" w:hAnsi="TimesNewRomanPSMT" w:cs="TimesNewRomanPSMT"/>
          <w:sz w:val="28"/>
          <w:szCs w:val="28"/>
        </w:rPr>
        <w:t>э</w:t>
      </w:r>
      <w:r w:rsidR="002B58D9" w:rsidRPr="0099456D">
        <w:rPr>
          <w:rFonts w:ascii="TimesNewRomanPSMT" w:hAnsi="TimesNewRomanPSMT" w:cs="TimesNewRomanPSMT"/>
          <w:sz w:val="28"/>
          <w:szCs w:val="28"/>
        </w:rPr>
        <w:t xml:space="preserve">кспресс лаборатория "Вода" шт. </w:t>
      </w:r>
      <w:r w:rsidR="007E7451">
        <w:rPr>
          <w:rFonts w:ascii="TimesNewRomanPSMT" w:hAnsi="TimesNewRomanPSMT" w:cs="TimesNewRomanPSMT"/>
          <w:sz w:val="28"/>
          <w:szCs w:val="28"/>
        </w:rPr>
        <w:t xml:space="preserve">- </w:t>
      </w:r>
      <w:r w:rsidR="005304FE">
        <w:rPr>
          <w:rFonts w:ascii="TimesNewRomanPSMT" w:hAnsi="TimesNewRomanPSMT" w:cs="TimesNewRomanPSMT"/>
          <w:sz w:val="28"/>
          <w:szCs w:val="28"/>
        </w:rPr>
        <w:t>320</w:t>
      </w:r>
      <w:r w:rsidR="005A7FF8">
        <w:rPr>
          <w:rFonts w:ascii="TimesNewRomanPSMT" w:hAnsi="TimesNewRomanPSMT" w:cs="TimesNewRomanPSMT"/>
          <w:sz w:val="28"/>
          <w:szCs w:val="28"/>
        </w:rPr>
        <w:t> </w:t>
      </w:r>
      <w:r w:rsidR="005304FE">
        <w:rPr>
          <w:rFonts w:ascii="TimesNewRomanPSMT" w:hAnsi="TimesNewRomanPSMT" w:cs="TimesNewRomanPSMT"/>
          <w:sz w:val="28"/>
          <w:szCs w:val="28"/>
        </w:rPr>
        <w:t>000</w:t>
      </w:r>
      <w:r w:rsidR="005A7FF8">
        <w:rPr>
          <w:rFonts w:ascii="TimesNewRomanPSMT" w:hAnsi="TimesNewRomanPSMT" w:cs="TimesNewRomanPSMT"/>
          <w:sz w:val="28"/>
          <w:szCs w:val="28"/>
        </w:rPr>
        <w:t>;</w:t>
      </w:r>
    </w:p>
    <w:p w:rsidR="00127C5B" w:rsidRPr="0099456D" w:rsidRDefault="000C0849" w:rsidP="0099456D">
      <w:pPr>
        <w:pStyle w:val="a3"/>
        <w:numPr>
          <w:ilvl w:val="1"/>
          <w:numId w:val="20"/>
        </w:numPr>
        <w:autoSpaceDE w:val="0"/>
        <w:autoSpaceDN w:val="0"/>
        <w:adjustRightInd w:val="0"/>
        <w:spacing w:after="0" w:line="360" w:lineRule="auto"/>
        <w:jc w:val="both"/>
        <w:rPr>
          <w:rFonts w:ascii="TimesNewRomanPSMT" w:hAnsi="TimesNewRomanPSMT" w:cs="TimesNewRomanPSMT"/>
          <w:sz w:val="28"/>
          <w:szCs w:val="28"/>
        </w:rPr>
      </w:pPr>
      <w:r>
        <w:rPr>
          <w:rFonts w:ascii="TimesNewRomanPSMT" w:hAnsi="TimesNewRomanPSMT" w:cs="TimesNewRomanPSMT"/>
          <w:sz w:val="28"/>
          <w:szCs w:val="28"/>
        </w:rPr>
        <w:t>с</w:t>
      </w:r>
      <w:r w:rsidR="002E1CEE" w:rsidRPr="0099456D">
        <w:rPr>
          <w:rFonts w:ascii="TimesNewRomanPSMT" w:hAnsi="TimesNewRomanPSMT" w:cs="TimesNewRomanPSMT"/>
          <w:sz w:val="28"/>
          <w:szCs w:val="28"/>
        </w:rPr>
        <w:t xml:space="preserve">ертификация продукции – </w:t>
      </w:r>
      <w:r w:rsidR="005304FE">
        <w:rPr>
          <w:rFonts w:ascii="TimesNewRomanPSMT" w:hAnsi="TimesNewRomanPSMT" w:cs="TimesNewRomanPSMT"/>
          <w:sz w:val="28"/>
          <w:szCs w:val="28"/>
        </w:rPr>
        <w:t>1</w:t>
      </w:r>
      <w:r w:rsidR="002E1CEE" w:rsidRPr="0099456D">
        <w:rPr>
          <w:rFonts w:ascii="TimesNewRomanPSMT" w:hAnsi="TimesNewRomanPSMT" w:cs="TimesNewRomanPSMT"/>
          <w:sz w:val="28"/>
          <w:szCs w:val="28"/>
        </w:rPr>
        <w:t>40 000 рублей</w:t>
      </w:r>
      <w:r w:rsidR="005A7FF8">
        <w:rPr>
          <w:rFonts w:ascii="TimesNewRomanPSMT" w:hAnsi="TimesNewRomanPSMT" w:cs="TimesNewRomanPSMT"/>
          <w:sz w:val="28"/>
          <w:szCs w:val="28"/>
        </w:rPr>
        <w:t>.</w:t>
      </w:r>
    </w:p>
    <w:p w:rsidR="007E12C7" w:rsidRDefault="007E12C7" w:rsidP="00AE6E61">
      <w:pPr>
        <w:autoSpaceDE w:val="0"/>
        <w:autoSpaceDN w:val="0"/>
        <w:adjustRightInd w:val="0"/>
        <w:spacing w:after="0" w:line="360" w:lineRule="auto"/>
        <w:ind w:firstLine="724"/>
        <w:jc w:val="both"/>
        <w:rPr>
          <w:rFonts w:ascii="TimesNewRomanPSMT" w:hAnsi="TimesNewRomanPSMT" w:cs="TimesNewRomanPSMT"/>
          <w:sz w:val="28"/>
          <w:szCs w:val="28"/>
        </w:rPr>
      </w:pPr>
      <w:r>
        <w:rPr>
          <w:rFonts w:ascii="TimesNewRomanPSMT" w:hAnsi="TimesNewRomanPSMT" w:cs="TimesNewRomanPSMT"/>
          <w:sz w:val="28"/>
          <w:szCs w:val="28"/>
        </w:rPr>
        <w:t>Кроме затрат на организацию производства, необходимо</w:t>
      </w:r>
      <w:r w:rsidR="00AE6E61">
        <w:rPr>
          <w:rFonts w:ascii="TimesNewRomanPSMT" w:hAnsi="TimesNewRomanPSMT" w:cs="TimesNewRomanPSMT"/>
          <w:sz w:val="28"/>
          <w:szCs w:val="28"/>
        </w:rPr>
        <w:t xml:space="preserve"> учитывать затраты на персонал.</w:t>
      </w:r>
      <w:r w:rsidR="00D913A9">
        <w:rPr>
          <w:rFonts w:ascii="TimesNewRomanPSMT" w:hAnsi="TimesNewRomanPSMT" w:cs="TimesNewRomanPSMT"/>
          <w:sz w:val="28"/>
          <w:szCs w:val="28"/>
        </w:rPr>
        <w:t xml:space="preserve"> На данный момент в компании работают 7 человек: генеральный директор, директор по науке, главный бухгалтер, программист, два инженера и слесарь. После расширения компании потребуется специалист по маркетингу, а также персонал по сборке произведенного </w:t>
      </w:r>
      <w:r w:rsidR="00D913A9">
        <w:rPr>
          <w:rFonts w:ascii="TimesNewRomanPSMT" w:hAnsi="TimesNewRomanPSMT" w:cs="TimesNewRomanPSMT"/>
          <w:sz w:val="28"/>
          <w:szCs w:val="28"/>
        </w:rPr>
        <w:lastRenderedPageBreak/>
        <w:t>оборудования и по его установке. Затраты на персонал представлены в таблице 4.</w:t>
      </w:r>
    </w:p>
    <w:p w:rsidR="00D913A9" w:rsidRPr="00D913A9" w:rsidRDefault="00D913A9" w:rsidP="00337D68">
      <w:pPr>
        <w:autoSpaceDE w:val="0"/>
        <w:autoSpaceDN w:val="0"/>
        <w:adjustRightInd w:val="0"/>
        <w:spacing w:after="0" w:line="360" w:lineRule="auto"/>
        <w:ind w:firstLine="724"/>
        <w:jc w:val="right"/>
        <w:rPr>
          <w:rFonts w:ascii="TimesNewRomanPSMT" w:hAnsi="TimesNewRomanPSMT" w:cs="TimesNewRomanPSMT"/>
          <w:i/>
          <w:sz w:val="28"/>
          <w:szCs w:val="28"/>
        </w:rPr>
      </w:pPr>
      <w:r w:rsidRPr="00D913A9">
        <w:rPr>
          <w:rFonts w:ascii="TimesNewRomanPSMT" w:hAnsi="TimesNewRomanPSMT" w:cs="TimesNewRomanPSMT"/>
          <w:i/>
          <w:sz w:val="28"/>
          <w:szCs w:val="28"/>
        </w:rPr>
        <w:t>Таблица 4</w:t>
      </w:r>
    </w:p>
    <w:p w:rsidR="00337D68" w:rsidRPr="00D913A9" w:rsidRDefault="00337D68" w:rsidP="00D913A9">
      <w:pPr>
        <w:autoSpaceDE w:val="0"/>
        <w:autoSpaceDN w:val="0"/>
        <w:adjustRightInd w:val="0"/>
        <w:spacing w:after="0" w:line="360" w:lineRule="auto"/>
        <w:ind w:firstLine="724"/>
        <w:jc w:val="center"/>
        <w:rPr>
          <w:rFonts w:ascii="TimesNewRomanPSMT" w:hAnsi="TimesNewRomanPSMT" w:cs="TimesNewRomanPSMT"/>
          <w:b/>
          <w:color w:val="000000"/>
          <w:sz w:val="28"/>
          <w:szCs w:val="28"/>
        </w:rPr>
      </w:pPr>
      <w:r w:rsidRPr="00D913A9">
        <w:rPr>
          <w:rFonts w:ascii="TimesNewRomanPSMT" w:hAnsi="TimesNewRomanPSMT" w:cs="TimesNewRomanPSMT"/>
          <w:b/>
          <w:sz w:val="28"/>
          <w:szCs w:val="28"/>
        </w:rPr>
        <w:t>Затраты на персонал</w:t>
      </w:r>
    </w:p>
    <w:bookmarkStart w:id="13" w:name="_MON_1462284876"/>
    <w:bookmarkEnd w:id="13"/>
    <w:p w:rsidR="007E12C7" w:rsidRDefault="002D422B" w:rsidP="00500AD3">
      <w:pPr>
        <w:autoSpaceDE w:val="0"/>
        <w:autoSpaceDN w:val="0"/>
        <w:adjustRightInd w:val="0"/>
        <w:spacing w:after="0" w:line="360" w:lineRule="auto"/>
        <w:jc w:val="center"/>
        <w:rPr>
          <w:rFonts w:ascii="TimesNewRomanPSMT" w:hAnsi="TimesNewRomanPSMT" w:cs="TimesNewRomanPSMT"/>
          <w:sz w:val="28"/>
          <w:szCs w:val="28"/>
        </w:rPr>
      </w:pPr>
      <w:r>
        <w:rPr>
          <w:rFonts w:ascii="TimesNewRomanPSMT" w:hAnsi="TimesNewRomanPSMT" w:cs="TimesNewRomanPSMT"/>
          <w:sz w:val="28"/>
          <w:szCs w:val="28"/>
        </w:rPr>
        <w:object w:dxaOrig="9455" w:dyaOrig="4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5pt;height:189.2pt" o:ole="">
            <v:imagedata r:id="rId30" o:title=""/>
          </v:shape>
          <o:OLEObject Type="Embed" ProgID="Excel.Sheet.12" ShapeID="_x0000_i1025" DrawAspect="Content" ObjectID="_1463564586" r:id="rId31"/>
        </w:object>
      </w:r>
    </w:p>
    <w:p w:rsidR="00DE242B" w:rsidRDefault="00500AD3" w:rsidP="00DE242B">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 xml:space="preserve">Всего, </w:t>
      </w:r>
      <w:r w:rsidR="007E12C7">
        <w:rPr>
          <w:rFonts w:ascii="TimesNewRomanPSMT" w:hAnsi="TimesNewRomanPSMT" w:cs="TimesNewRomanPSMT"/>
          <w:sz w:val="28"/>
          <w:szCs w:val="28"/>
        </w:rPr>
        <w:t xml:space="preserve">затраты на заработную плату рабочих </w:t>
      </w:r>
      <w:r>
        <w:rPr>
          <w:rFonts w:ascii="TimesNewRomanPSMT" w:hAnsi="TimesNewRomanPSMT" w:cs="TimesNewRomanPSMT"/>
          <w:sz w:val="28"/>
          <w:szCs w:val="28"/>
        </w:rPr>
        <w:t>составляют</w:t>
      </w:r>
      <w:r w:rsidR="007E12C7">
        <w:rPr>
          <w:rFonts w:ascii="TimesNewRomanPSMT" w:hAnsi="TimesNewRomanPSMT" w:cs="TimesNewRomanPSMT"/>
          <w:sz w:val="28"/>
          <w:szCs w:val="28"/>
        </w:rPr>
        <w:t xml:space="preserve"> </w:t>
      </w:r>
      <w:r>
        <w:rPr>
          <w:rFonts w:ascii="TimesNewRomanPSMT" w:hAnsi="TimesNewRomanPSMT" w:cs="TimesNewRomanPSMT"/>
          <w:sz w:val="28"/>
          <w:szCs w:val="28"/>
        </w:rPr>
        <w:t>343 000</w:t>
      </w:r>
      <w:r w:rsidR="007E12C7">
        <w:rPr>
          <w:rFonts w:ascii="TimesNewRomanPSMT" w:hAnsi="TimesNewRomanPSMT" w:cs="TimesNewRomanPSMT"/>
          <w:sz w:val="28"/>
          <w:szCs w:val="28"/>
        </w:rPr>
        <w:t xml:space="preserve"> рублей. </w:t>
      </w:r>
    </w:p>
    <w:p w:rsidR="00DE242B" w:rsidRPr="00DE242B" w:rsidRDefault="00DE242B" w:rsidP="00500AD3">
      <w:pPr>
        <w:autoSpaceDE w:val="0"/>
        <w:autoSpaceDN w:val="0"/>
        <w:adjustRightInd w:val="0"/>
        <w:spacing w:after="0" w:line="360" w:lineRule="auto"/>
        <w:jc w:val="both"/>
        <w:rPr>
          <w:rFonts w:ascii="Times New Roman" w:hAnsi="Times New Roman" w:cs="Times New Roman"/>
          <w:sz w:val="28"/>
          <w:szCs w:val="28"/>
        </w:rPr>
      </w:pPr>
      <w:r w:rsidRPr="00DE242B">
        <w:rPr>
          <w:rFonts w:ascii="Times New Roman" w:hAnsi="Times New Roman" w:cs="Times New Roman"/>
          <w:sz w:val="28"/>
          <w:szCs w:val="28"/>
        </w:rPr>
        <w:t>Статьи дополнительных вложений будут включать в себя следующее:</w:t>
      </w:r>
    </w:p>
    <w:p w:rsidR="00DE242B" w:rsidRDefault="00DE242B" w:rsidP="00DE242B">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Аренда пр</w:t>
      </w:r>
      <w:r w:rsidR="00500AD3">
        <w:rPr>
          <w:rFonts w:ascii="TimesNewRomanPSMT" w:hAnsi="TimesNewRomanPSMT" w:cs="TimesNewRomanPSMT"/>
          <w:sz w:val="28"/>
          <w:szCs w:val="28"/>
        </w:rPr>
        <w:t>оизводственных площадей – 207 000</w:t>
      </w:r>
      <w:r>
        <w:rPr>
          <w:rFonts w:ascii="TimesNewRomanPSMT" w:hAnsi="TimesNewRomanPSMT" w:cs="TimesNewRomanPSMT"/>
          <w:sz w:val="28"/>
          <w:szCs w:val="28"/>
        </w:rPr>
        <w:t xml:space="preserve"> рублей в месяц;</w:t>
      </w:r>
    </w:p>
    <w:p w:rsidR="00DE242B" w:rsidRDefault="00500AD3" w:rsidP="00DE242B">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Транспортные расходы – 3</w:t>
      </w:r>
      <w:r w:rsidR="00DE242B">
        <w:rPr>
          <w:rFonts w:ascii="TimesNewRomanPSMT" w:hAnsi="TimesNewRomanPSMT" w:cs="TimesNewRomanPSMT"/>
          <w:sz w:val="28"/>
          <w:szCs w:val="28"/>
        </w:rPr>
        <w:t>1 000 рублей в месяц;</w:t>
      </w:r>
    </w:p>
    <w:p w:rsidR="00DE242B" w:rsidRDefault="00DE242B" w:rsidP="00DE242B">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 xml:space="preserve">Затраты на НИОКР – </w:t>
      </w:r>
      <w:r w:rsidR="00500AD3">
        <w:rPr>
          <w:rFonts w:ascii="TimesNewRomanPSMT" w:hAnsi="TimesNewRomanPSMT" w:cs="TimesNewRomanPSMT"/>
          <w:sz w:val="28"/>
          <w:szCs w:val="28"/>
        </w:rPr>
        <w:t>69 000</w:t>
      </w:r>
      <w:r>
        <w:rPr>
          <w:rFonts w:ascii="TimesNewRomanPSMT" w:hAnsi="TimesNewRomanPSMT" w:cs="TimesNewRomanPSMT"/>
          <w:sz w:val="28"/>
          <w:szCs w:val="28"/>
        </w:rPr>
        <w:t xml:space="preserve"> рублей в месяц;</w:t>
      </w:r>
    </w:p>
    <w:p w:rsidR="00DE242B" w:rsidRDefault="00DE242B" w:rsidP="00DE242B">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 xml:space="preserve">Электрическая энергия – </w:t>
      </w:r>
      <w:r w:rsidR="00500AD3">
        <w:rPr>
          <w:rFonts w:ascii="TimesNewRomanPSMT" w:hAnsi="TimesNewRomanPSMT" w:cs="TimesNewRomanPSMT"/>
          <w:sz w:val="28"/>
          <w:szCs w:val="28"/>
        </w:rPr>
        <w:t>15 000</w:t>
      </w:r>
      <w:r>
        <w:rPr>
          <w:rFonts w:ascii="TimesNewRomanPSMT" w:hAnsi="TimesNewRomanPSMT" w:cs="TimesNewRomanPSMT"/>
          <w:sz w:val="28"/>
          <w:szCs w:val="28"/>
        </w:rPr>
        <w:t xml:space="preserve"> рублей в месяц;</w:t>
      </w:r>
    </w:p>
    <w:p w:rsidR="00DE242B" w:rsidRDefault="00DE242B" w:rsidP="00DE242B">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 xml:space="preserve">Реклама и маркетинг – </w:t>
      </w:r>
      <w:r w:rsidR="00500AD3">
        <w:rPr>
          <w:rFonts w:ascii="TimesNewRomanPSMT" w:hAnsi="TimesNewRomanPSMT" w:cs="TimesNewRomanPSMT"/>
          <w:sz w:val="28"/>
          <w:szCs w:val="28"/>
        </w:rPr>
        <w:t>85 000</w:t>
      </w:r>
      <w:r>
        <w:rPr>
          <w:rFonts w:ascii="TimesNewRomanPSMT" w:hAnsi="TimesNewRomanPSMT" w:cs="TimesNewRomanPSMT"/>
          <w:sz w:val="28"/>
          <w:szCs w:val="28"/>
        </w:rPr>
        <w:t xml:space="preserve"> рублей в месяц;</w:t>
      </w:r>
    </w:p>
    <w:p w:rsidR="00DE242B" w:rsidRDefault="00DE242B" w:rsidP="002E1CEE">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 xml:space="preserve">Материалы и комплектующие </w:t>
      </w:r>
      <w:r w:rsidR="00500AD3">
        <w:rPr>
          <w:rFonts w:ascii="TimesNewRomanPSMT" w:hAnsi="TimesNewRomanPSMT" w:cs="TimesNewRomanPSMT"/>
          <w:sz w:val="28"/>
          <w:szCs w:val="28"/>
        </w:rPr>
        <w:t>на 1000 шт. – 35 0</w:t>
      </w:r>
      <w:r>
        <w:rPr>
          <w:rFonts w:ascii="TimesNewRomanPSMT" w:hAnsi="TimesNewRomanPSMT" w:cs="TimesNewRomanPSMT"/>
          <w:sz w:val="28"/>
          <w:szCs w:val="28"/>
        </w:rPr>
        <w:t>00 рублей в месяц</w:t>
      </w:r>
    </w:p>
    <w:p w:rsidR="004A6689" w:rsidRDefault="004A6689" w:rsidP="00DE242B">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 xml:space="preserve">Прочие издержки – </w:t>
      </w:r>
      <w:r w:rsidR="00500AD3">
        <w:rPr>
          <w:rFonts w:ascii="TimesNewRomanPSMT" w:hAnsi="TimesNewRomanPSMT" w:cs="TimesNewRomanPSMT"/>
          <w:sz w:val="28"/>
          <w:szCs w:val="28"/>
        </w:rPr>
        <w:t>165 000</w:t>
      </w:r>
      <w:r>
        <w:rPr>
          <w:rFonts w:ascii="TimesNewRomanPSMT" w:hAnsi="TimesNewRomanPSMT" w:cs="TimesNewRomanPSMT"/>
          <w:sz w:val="28"/>
          <w:szCs w:val="28"/>
        </w:rPr>
        <w:t xml:space="preserve"> рублей в месяц.</w:t>
      </w:r>
    </w:p>
    <w:p w:rsidR="00333503" w:rsidRDefault="00333503" w:rsidP="00DE242B">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 xml:space="preserve">Суммарные </w:t>
      </w:r>
      <w:r w:rsidR="00500AD3">
        <w:rPr>
          <w:rFonts w:ascii="TimesNewRomanPSMT" w:hAnsi="TimesNewRomanPSMT" w:cs="TimesNewRomanPSMT"/>
          <w:sz w:val="28"/>
          <w:szCs w:val="28"/>
        </w:rPr>
        <w:t>постоянные издержки равны 950 000 рублей.</w:t>
      </w:r>
      <w:r w:rsidR="00D75117">
        <w:rPr>
          <w:rFonts w:ascii="TimesNewRomanPSMT" w:hAnsi="TimesNewRomanPSMT" w:cs="TimesNewRomanPSMT"/>
          <w:sz w:val="28"/>
          <w:szCs w:val="28"/>
        </w:rPr>
        <w:t xml:space="preserve"> В первый период данная сумма погашается за счет собственных средств, в последующие периоды за счет выручки компании. Сумма требуемых инвестиций для инвестора составляет 6 100 000 рублей.</w:t>
      </w:r>
    </w:p>
    <w:p w:rsidR="00620431" w:rsidRDefault="00D15615" w:rsidP="00BC12D4">
      <w:pPr>
        <w:autoSpaceDE w:val="0"/>
        <w:autoSpaceDN w:val="0"/>
        <w:adjustRightInd w:val="0"/>
        <w:spacing w:after="0" w:line="360" w:lineRule="auto"/>
        <w:ind w:firstLine="543"/>
        <w:jc w:val="both"/>
        <w:rPr>
          <w:rFonts w:ascii="TimesNewRomanPSMT" w:hAnsi="TimesNewRomanPSMT" w:cs="TimesNewRomanPSMT"/>
          <w:sz w:val="28"/>
          <w:szCs w:val="28"/>
        </w:rPr>
      </w:pPr>
      <w:r>
        <w:rPr>
          <w:rFonts w:ascii="TimesNewRomanPSMT" w:hAnsi="TimesNewRomanPSMT" w:cs="TimesNewRomanPSMT"/>
          <w:sz w:val="28"/>
          <w:szCs w:val="28"/>
        </w:rPr>
        <w:t>Для того, чтобы посчитать прибыль, необходимо составить прогнозный объем продаж. Было выявлено, что объем продаж на начало периода в размере 1000 шт. в месяц является вполне целесообразным. Но нужно учитывать, что с внедрением товара на рынок, объем продаж может ра</w:t>
      </w:r>
      <w:r w:rsidR="00BC12D4">
        <w:rPr>
          <w:rFonts w:ascii="TimesNewRomanPSMT" w:hAnsi="TimesNewRomanPSMT" w:cs="TimesNewRomanPSMT"/>
          <w:sz w:val="28"/>
          <w:szCs w:val="28"/>
        </w:rPr>
        <w:t xml:space="preserve">сти, в </w:t>
      </w:r>
      <w:r w:rsidR="00BC12D4">
        <w:rPr>
          <w:rFonts w:ascii="TimesNewRomanPSMT" w:hAnsi="TimesNewRomanPSMT" w:cs="TimesNewRomanPSMT"/>
          <w:sz w:val="28"/>
          <w:szCs w:val="28"/>
        </w:rPr>
        <w:lastRenderedPageBreak/>
        <w:t xml:space="preserve">частности за счет </w:t>
      </w:r>
      <w:r>
        <w:rPr>
          <w:rFonts w:ascii="TimesNewRomanPSMT" w:hAnsi="TimesNewRomanPSMT" w:cs="TimesNewRomanPSMT"/>
          <w:sz w:val="28"/>
          <w:szCs w:val="28"/>
        </w:rPr>
        <w:t>организации маркетинговой среды;</w:t>
      </w:r>
      <w:r w:rsidR="00BC12D4">
        <w:rPr>
          <w:rFonts w:ascii="TimesNewRomanPSMT" w:hAnsi="TimesNewRomanPSMT" w:cs="TimesNewRomanPSMT"/>
          <w:sz w:val="28"/>
          <w:szCs w:val="28"/>
        </w:rPr>
        <w:t xml:space="preserve"> </w:t>
      </w:r>
      <w:r>
        <w:rPr>
          <w:rFonts w:ascii="TimesNewRomanPSMT" w:hAnsi="TimesNewRomanPSMT" w:cs="TimesNewRomanPSMT"/>
          <w:sz w:val="28"/>
          <w:szCs w:val="28"/>
        </w:rPr>
        <w:t>появления постоянных покупателей;</w:t>
      </w:r>
      <w:r w:rsidR="00BC12D4">
        <w:rPr>
          <w:rFonts w:ascii="TimesNewRomanPSMT" w:hAnsi="TimesNewRomanPSMT" w:cs="TimesNewRomanPSMT"/>
          <w:sz w:val="28"/>
          <w:szCs w:val="28"/>
        </w:rPr>
        <w:t xml:space="preserve"> </w:t>
      </w:r>
      <w:r w:rsidR="00620431">
        <w:rPr>
          <w:rFonts w:ascii="TimesNewRomanPSMT" w:hAnsi="TimesNewRomanPSMT" w:cs="TimesNewRomanPSMT"/>
          <w:sz w:val="28"/>
          <w:szCs w:val="28"/>
        </w:rPr>
        <w:t>расширения производства;</w:t>
      </w:r>
      <w:r w:rsidR="00BC12D4">
        <w:rPr>
          <w:rFonts w:ascii="TimesNewRomanPSMT" w:hAnsi="TimesNewRomanPSMT" w:cs="TimesNewRomanPSMT"/>
          <w:sz w:val="28"/>
          <w:szCs w:val="28"/>
        </w:rPr>
        <w:t xml:space="preserve"> </w:t>
      </w:r>
      <w:r w:rsidR="00620431">
        <w:rPr>
          <w:rFonts w:ascii="TimesNewRomanPSMT" w:hAnsi="TimesNewRomanPSMT" w:cs="TimesNewRomanPSMT"/>
          <w:sz w:val="28"/>
          <w:szCs w:val="28"/>
        </w:rPr>
        <w:t>глубокого проникновения на рынок.</w:t>
      </w:r>
    </w:p>
    <w:p w:rsidR="00057D28" w:rsidRDefault="00D15615" w:rsidP="00500AD3">
      <w:pPr>
        <w:widowControl w:val="0"/>
        <w:autoSpaceDE w:val="0"/>
        <w:autoSpaceDN w:val="0"/>
        <w:adjustRightInd w:val="0"/>
        <w:spacing w:after="0" w:line="360" w:lineRule="auto"/>
        <w:ind w:firstLine="544"/>
        <w:jc w:val="both"/>
        <w:rPr>
          <w:rFonts w:ascii="TimesNewRomanPSMT" w:hAnsi="TimesNewRomanPSMT" w:cs="TimesNewRomanPSMT"/>
          <w:sz w:val="28"/>
          <w:szCs w:val="28"/>
        </w:rPr>
      </w:pPr>
      <w:r>
        <w:rPr>
          <w:rFonts w:ascii="TimesNewRomanPSMT" w:hAnsi="TimesNewRomanPSMT" w:cs="TimesNewRomanPSMT"/>
          <w:sz w:val="28"/>
          <w:szCs w:val="28"/>
        </w:rPr>
        <w:t xml:space="preserve">С учетом всех факторов, можно предположить, что объем продаж будет увеличиваться </w:t>
      </w:r>
      <w:r w:rsidR="00057D28">
        <w:rPr>
          <w:rFonts w:ascii="TimesNewRomanPSMT" w:hAnsi="TimesNewRomanPSMT" w:cs="TimesNewRomanPSMT"/>
          <w:sz w:val="28"/>
          <w:szCs w:val="28"/>
        </w:rPr>
        <w:t xml:space="preserve">в каждом периоде при оптимистичном сценарии развития минимум на 20% в год. </w:t>
      </w:r>
    </w:p>
    <w:p w:rsidR="00123C43" w:rsidRPr="00123C43" w:rsidRDefault="00123C43" w:rsidP="00337D68">
      <w:pPr>
        <w:widowControl w:val="0"/>
        <w:autoSpaceDE w:val="0"/>
        <w:autoSpaceDN w:val="0"/>
        <w:adjustRightInd w:val="0"/>
        <w:spacing w:after="0" w:line="360" w:lineRule="auto"/>
        <w:ind w:firstLine="544"/>
        <w:jc w:val="right"/>
        <w:rPr>
          <w:rFonts w:ascii="TimesNewRomanPSMT" w:hAnsi="TimesNewRomanPSMT" w:cs="TimesNewRomanPSMT"/>
          <w:i/>
          <w:sz w:val="28"/>
          <w:szCs w:val="28"/>
        </w:rPr>
      </w:pPr>
      <w:r w:rsidRPr="00123C43">
        <w:rPr>
          <w:rFonts w:ascii="TimesNewRomanPSMT" w:hAnsi="TimesNewRomanPSMT" w:cs="TimesNewRomanPSMT"/>
          <w:i/>
          <w:sz w:val="28"/>
          <w:szCs w:val="28"/>
        </w:rPr>
        <w:t>Таблица 5</w:t>
      </w:r>
    </w:p>
    <w:p w:rsidR="00337D68" w:rsidRPr="00123C43" w:rsidRDefault="00337D68" w:rsidP="00123C43">
      <w:pPr>
        <w:widowControl w:val="0"/>
        <w:autoSpaceDE w:val="0"/>
        <w:autoSpaceDN w:val="0"/>
        <w:adjustRightInd w:val="0"/>
        <w:spacing w:after="0" w:line="360" w:lineRule="auto"/>
        <w:ind w:firstLine="544"/>
        <w:jc w:val="center"/>
        <w:rPr>
          <w:rFonts w:ascii="TimesNewRomanPSMT" w:hAnsi="TimesNewRomanPSMT" w:cs="TimesNewRomanPSMT"/>
          <w:b/>
          <w:sz w:val="28"/>
          <w:szCs w:val="28"/>
        </w:rPr>
      </w:pPr>
      <w:r w:rsidRPr="00123C43">
        <w:rPr>
          <w:rFonts w:ascii="TimesNewRomanPSMT" w:hAnsi="TimesNewRomanPSMT" w:cs="TimesNewRomanPSMT"/>
          <w:b/>
          <w:sz w:val="28"/>
          <w:szCs w:val="28"/>
        </w:rPr>
        <w:t>Планируемый объем продаж</w:t>
      </w:r>
    </w:p>
    <w:bookmarkStart w:id="14" w:name="_MON_1462269180"/>
    <w:bookmarkEnd w:id="14"/>
    <w:p w:rsidR="00D15615" w:rsidRDefault="002D422B" w:rsidP="00057D28">
      <w:pPr>
        <w:autoSpaceDE w:val="0"/>
        <w:autoSpaceDN w:val="0"/>
        <w:adjustRightInd w:val="0"/>
        <w:spacing w:after="0" w:line="360" w:lineRule="auto"/>
        <w:ind w:firstLine="543"/>
        <w:jc w:val="center"/>
        <w:rPr>
          <w:rFonts w:ascii="TimesNewRomanPSMT" w:hAnsi="TimesNewRomanPSMT" w:cs="TimesNewRomanPSMT"/>
          <w:sz w:val="28"/>
          <w:szCs w:val="28"/>
        </w:rPr>
      </w:pPr>
      <w:r>
        <w:rPr>
          <w:rFonts w:ascii="TimesNewRomanPSMT" w:hAnsi="TimesNewRomanPSMT" w:cs="TimesNewRomanPSMT"/>
          <w:sz w:val="28"/>
          <w:szCs w:val="28"/>
        </w:rPr>
        <w:object w:dxaOrig="6558" w:dyaOrig="600">
          <v:shape id="_x0000_i1026" type="#_x0000_t75" style="width:367.55pt;height:34.35pt" o:ole="">
            <v:imagedata r:id="rId32" o:title=""/>
          </v:shape>
          <o:OLEObject Type="Embed" ProgID="Excel.Sheet.12" ShapeID="_x0000_i1026" DrawAspect="Content" ObjectID="_1463564587" r:id="rId33"/>
        </w:object>
      </w:r>
    </w:p>
    <w:p w:rsidR="0041537F" w:rsidRDefault="00057D28" w:rsidP="006A65D1">
      <w:pPr>
        <w:widowControl w:val="0"/>
        <w:autoSpaceDE w:val="0"/>
        <w:autoSpaceDN w:val="0"/>
        <w:adjustRightInd w:val="0"/>
        <w:spacing w:after="0" w:line="360" w:lineRule="auto"/>
        <w:ind w:firstLine="544"/>
        <w:jc w:val="both"/>
        <w:rPr>
          <w:rFonts w:ascii="TimesNewRomanPSMT" w:hAnsi="TimesNewRomanPSMT" w:cs="TimesNewRomanPSMT"/>
          <w:sz w:val="28"/>
          <w:szCs w:val="28"/>
        </w:rPr>
      </w:pPr>
      <w:r>
        <w:rPr>
          <w:rFonts w:ascii="TimesNewRomanPSMT" w:hAnsi="TimesNewRomanPSMT" w:cs="TimesNewRomanPSMT"/>
          <w:sz w:val="28"/>
          <w:szCs w:val="28"/>
        </w:rPr>
        <w:t xml:space="preserve">Цена продукции </w:t>
      </w:r>
      <w:r w:rsidR="0041537F">
        <w:rPr>
          <w:rFonts w:ascii="TimesNewRomanPSMT" w:hAnsi="TimesNewRomanPSMT" w:cs="TimesNewRomanPSMT"/>
          <w:sz w:val="28"/>
          <w:szCs w:val="28"/>
        </w:rPr>
        <w:t xml:space="preserve">по предварительному анализу отрасли </w:t>
      </w:r>
      <w:r>
        <w:rPr>
          <w:rFonts w:ascii="TimesNewRomanPSMT" w:hAnsi="TimesNewRomanPSMT" w:cs="TimesNewRomanPSMT"/>
          <w:sz w:val="28"/>
          <w:szCs w:val="28"/>
        </w:rPr>
        <w:t>была принята на уровне 3000</w:t>
      </w:r>
      <w:r w:rsidR="00620431">
        <w:rPr>
          <w:rFonts w:ascii="TimesNewRomanPSMT" w:hAnsi="TimesNewRomanPSMT" w:cs="TimesNewRomanPSMT"/>
          <w:sz w:val="28"/>
          <w:szCs w:val="28"/>
        </w:rPr>
        <w:t xml:space="preserve"> рублей за один</w:t>
      </w:r>
      <w:r>
        <w:rPr>
          <w:rFonts w:ascii="TimesNewRomanPSMT" w:hAnsi="TimesNewRomanPSMT" w:cs="TimesNewRomanPSMT"/>
          <w:sz w:val="28"/>
          <w:szCs w:val="28"/>
        </w:rPr>
        <w:t xml:space="preserve"> фильтр. </w:t>
      </w:r>
      <w:r w:rsidR="009C2EF6">
        <w:rPr>
          <w:rFonts w:ascii="TimesNewRomanPSMT" w:hAnsi="TimesNewRomanPSMT" w:cs="TimesNewRomanPSMT"/>
          <w:sz w:val="28"/>
          <w:szCs w:val="28"/>
        </w:rPr>
        <w:t xml:space="preserve">Для расчета чистой пробыли, </w:t>
      </w:r>
      <w:r w:rsidR="00EF0E46">
        <w:rPr>
          <w:rFonts w:ascii="TimesNewRomanPSMT" w:hAnsi="TimesNewRomanPSMT" w:cs="TimesNewRomanPSMT"/>
          <w:sz w:val="28"/>
          <w:szCs w:val="28"/>
        </w:rPr>
        <w:t>предположим,</w:t>
      </w:r>
      <w:r w:rsidR="009C2EF6">
        <w:rPr>
          <w:rFonts w:ascii="TimesNewRomanPSMT" w:hAnsi="TimesNewRomanPSMT" w:cs="TimesNewRomanPSMT"/>
          <w:sz w:val="28"/>
          <w:szCs w:val="28"/>
        </w:rPr>
        <w:t xml:space="preserve"> что финансирования венчурных средств будет п</w:t>
      </w:r>
      <w:r w:rsidR="00EF0E46">
        <w:rPr>
          <w:rFonts w:ascii="TimesNewRomanPSMT" w:hAnsi="TimesNewRomanPSMT" w:cs="TimesNewRomanPSMT"/>
          <w:sz w:val="28"/>
          <w:szCs w:val="28"/>
        </w:rPr>
        <w:t xml:space="preserve">роходить в два этапа: 1 год – 3 350 000; 2 год – 2 750 000. </w:t>
      </w:r>
      <w:r w:rsidR="009C2EF6">
        <w:rPr>
          <w:rFonts w:ascii="TimesNewRomanPSMT" w:hAnsi="TimesNewRomanPSMT" w:cs="TimesNewRomanPSMT"/>
          <w:sz w:val="28"/>
          <w:szCs w:val="28"/>
        </w:rPr>
        <w:t>Всего инвестируемых средств необ</w:t>
      </w:r>
      <w:r w:rsidR="00EF0E46">
        <w:rPr>
          <w:rFonts w:ascii="TimesNewRomanPSMT" w:hAnsi="TimesNewRomanPSMT" w:cs="TimesNewRomanPSMT"/>
          <w:sz w:val="28"/>
          <w:szCs w:val="28"/>
        </w:rPr>
        <w:t xml:space="preserve">ходимо в размере 6 100 000. </w:t>
      </w:r>
      <w:r w:rsidR="009C2EF6">
        <w:rPr>
          <w:rFonts w:ascii="TimesNewRomanPSMT" w:hAnsi="TimesNewRomanPSMT" w:cs="TimesNewRomanPSMT"/>
          <w:sz w:val="28"/>
          <w:szCs w:val="28"/>
        </w:rPr>
        <w:t>При составлении отчета о прибылях и убытках учитывались все затраты на продукт, в том числе:</w:t>
      </w:r>
    </w:p>
    <w:p w:rsidR="009C2EF6" w:rsidRDefault="009C2EF6" w:rsidP="009C2EF6">
      <w:pPr>
        <w:widowControl w:val="0"/>
        <w:autoSpaceDE w:val="0"/>
        <w:autoSpaceDN w:val="0"/>
        <w:adjustRightInd w:val="0"/>
        <w:spacing w:after="0" w:line="360" w:lineRule="auto"/>
        <w:ind w:firstLine="544"/>
        <w:jc w:val="both"/>
        <w:rPr>
          <w:rFonts w:ascii="TimesNewRomanPSMT" w:hAnsi="TimesNewRomanPSMT" w:cs="TimesNewRomanPSMT"/>
          <w:sz w:val="28"/>
          <w:szCs w:val="28"/>
        </w:rPr>
      </w:pPr>
      <w:r>
        <w:rPr>
          <w:rFonts w:ascii="TimesNewRomanPSMT" w:hAnsi="TimesNewRomanPSMT" w:cs="TimesNewRomanPSMT"/>
          <w:sz w:val="28"/>
          <w:szCs w:val="28"/>
        </w:rPr>
        <w:t>- суммарные производственные и непроизводственные издержки</w:t>
      </w:r>
    </w:p>
    <w:p w:rsidR="009C2EF6" w:rsidRDefault="009C2EF6" w:rsidP="009C2EF6">
      <w:pPr>
        <w:widowControl w:val="0"/>
        <w:autoSpaceDE w:val="0"/>
        <w:autoSpaceDN w:val="0"/>
        <w:adjustRightInd w:val="0"/>
        <w:spacing w:after="0" w:line="360" w:lineRule="auto"/>
        <w:ind w:firstLine="544"/>
        <w:jc w:val="both"/>
        <w:rPr>
          <w:rFonts w:ascii="TimesNewRomanPSMT" w:hAnsi="TimesNewRomanPSMT" w:cs="TimesNewRomanPSMT"/>
          <w:sz w:val="28"/>
          <w:szCs w:val="28"/>
        </w:rPr>
      </w:pPr>
      <w:r>
        <w:rPr>
          <w:rFonts w:ascii="TimesNewRomanPSMT" w:hAnsi="TimesNewRomanPSMT" w:cs="TimesNewRomanPSMT"/>
          <w:sz w:val="28"/>
          <w:szCs w:val="28"/>
        </w:rPr>
        <w:t>- амортизационные отчисления на стоимость всего оборудования</w:t>
      </w:r>
    </w:p>
    <w:p w:rsidR="00337D68" w:rsidRDefault="009C2EF6" w:rsidP="00337D68">
      <w:pPr>
        <w:widowControl w:val="0"/>
        <w:autoSpaceDE w:val="0"/>
        <w:autoSpaceDN w:val="0"/>
        <w:adjustRightInd w:val="0"/>
        <w:spacing w:after="0" w:line="360" w:lineRule="auto"/>
        <w:ind w:firstLine="544"/>
        <w:jc w:val="both"/>
        <w:rPr>
          <w:rFonts w:ascii="TimesNewRomanPSMT" w:hAnsi="TimesNewRomanPSMT" w:cs="TimesNewRomanPSMT"/>
          <w:sz w:val="28"/>
          <w:szCs w:val="28"/>
        </w:rPr>
      </w:pPr>
      <w:r>
        <w:rPr>
          <w:rFonts w:ascii="TimesNewRomanPSMT" w:hAnsi="TimesNewRomanPSMT" w:cs="TimesNewRomanPSMT"/>
          <w:sz w:val="28"/>
          <w:szCs w:val="28"/>
        </w:rPr>
        <w:t xml:space="preserve">- налоги на имущество и налог на прибыль. Ставка налога на имущество составляет 2,2%, налога на прибыль – </w:t>
      </w:r>
      <w:r w:rsidR="00337D68">
        <w:rPr>
          <w:rFonts w:ascii="TimesNewRomanPSMT" w:hAnsi="TimesNewRomanPSMT" w:cs="TimesNewRomanPSMT"/>
          <w:sz w:val="28"/>
          <w:szCs w:val="28"/>
        </w:rPr>
        <w:t xml:space="preserve">20%. Все данные внесены в отчет. </w:t>
      </w:r>
    </w:p>
    <w:p w:rsidR="00232B1D" w:rsidRPr="00232B1D" w:rsidRDefault="00232B1D" w:rsidP="00337D68">
      <w:pPr>
        <w:widowControl w:val="0"/>
        <w:autoSpaceDE w:val="0"/>
        <w:autoSpaceDN w:val="0"/>
        <w:adjustRightInd w:val="0"/>
        <w:spacing w:after="0" w:line="360" w:lineRule="auto"/>
        <w:ind w:firstLine="544"/>
        <w:jc w:val="right"/>
        <w:rPr>
          <w:rFonts w:ascii="TimesNewRomanPSMT" w:hAnsi="TimesNewRomanPSMT" w:cs="TimesNewRomanPSMT"/>
          <w:i/>
          <w:sz w:val="28"/>
          <w:szCs w:val="28"/>
        </w:rPr>
      </w:pPr>
      <w:r w:rsidRPr="00232B1D">
        <w:rPr>
          <w:rFonts w:ascii="TimesNewRomanPSMT" w:hAnsi="TimesNewRomanPSMT" w:cs="TimesNewRomanPSMT"/>
          <w:i/>
          <w:sz w:val="28"/>
          <w:szCs w:val="28"/>
        </w:rPr>
        <w:t>Таблица 6</w:t>
      </w:r>
      <w:r w:rsidR="00337D68" w:rsidRPr="00232B1D">
        <w:rPr>
          <w:rFonts w:ascii="TimesNewRomanPSMT" w:hAnsi="TimesNewRomanPSMT" w:cs="TimesNewRomanPSMT"/>
          <w:i/>
          <w:sz w:val="28"/>
          <w:szCs w:val="28"/>
        </w:rPr>
        <w:t xml:space="preserve"> </w:t>
      </w:r>
    </w:p>
    <w:p w:rsidR="00337D68" w:rsidRPr="00232B1D" w:rsidRDefault="006C23C1" w:rsidP="00232B1D">
      <w:pPr>
        <w:widowControl w:val="0"/>
        <w:autoSpaceDE w:val="0"/>
        <w:autoSpaceDN w:val="0"/>
        <w:adjustRightInd w:val="0"/>
        <w:spacing w:after="0" w:line="360" w:lineRule="auto"/>
        <w:ind w:firstLine="544"/>
        <w:jc w:val="center"/>
        <w:rPr>
          <w:rFonts w:ascii="TimesNewRomanPSMT" w:hAnsi="TimesNewRomanPSMT" w:cs="TimesNewRomanPSMT"/>
          <w:b/>
          <w:sz w:val="28"/>
          <w:szCs w:val="28"/>
        </w:rPr>
      </w:pPr>
      <w:r w:rsidRPr="00232B1D">
        <w:rPr>
          <w:rFonts w:ascii="TimesNewRomanPSMT" w:hAnsi="TimesNewRomanPSMT" w:cs="TimesNewRomanPSMT"/>
          <w:b/>
          <w:sz w:val="28"/>
          <w:szCs w:val="28"/>
        </w:rPr>
        <w:t>Прибыли и убытки компании</w:t>
      </w:r>
    </w:p>
    <w:bookmarkStart w:id="15" w:name="_MON_1462270230"/>
    <w:bookmarkEnd w:id="15"/>
    <w:p w:rsidR="002E1CEE" w:rsidRDefault="002D422B" w:rsidP="009C2EF6">
      <w:pPr>
        <w:autoSpaceDE w:val="0"/>
        <w:autoSpaceDN w:val="0"/>
        <w:adjustRightInd w:val="0"/>
        <w:spacing w:after="0" w:line="360" w:lineRule="auto"/>
        <w:jc w:val="center"/>
        <w:rPr>
          <w:rFonts w:ascii="TimesNewRomanPSMT" w:hAnsi="TimesNewRomanPSMT" w:cs="TimesNewRomanPSMT"/>
          <w:sz w:val="28"/>
          <w:szCs w:val="28"/>
        </w:rPr>
      </w:pPr>
      <w:r w:rsidRPr="00620431">
        <w:rPr>
          <w:rFonts w:ascii="TimesNewRomanPSMT" w:hAnsi="TimesNewRomanPSMT" w:cs="TimesNewRomanPSMT"/>
          <w:color w:val="BFBFBF" w:themeColor="background1" w:themeShade="BF"/>
          <w:sz w:val="28"/>
          <w:szCs w:val="28"/>
        </w:rPr>
        <w:object w:dxaOrig="8989" w:dyaOrig="3211">
          <v:shape id="_x0000_i1027" type="#_x0000_t75" style="width:462.15pt;height:165.75pt" o:ole="">
            <v:imagedata r:id="rId34" o:title=""/>
          </v:shape>
          <o:OLEObject Type="Embed" ProgID="Excel.Sheet.12" ShapeID="_x0000_i1027" DrawAspect="Content" ObjectID="_1463564588" r:id="rId35"/>
        </w:object>
      </w:r>
    </w:p>
    <w:p w:rsidR="00F02789" w:rsidRDefault="00F02789" w:rsidP="00E70BCC">
      <w:pPr>
        <w:autoSpaceDE w:val="0"/>
        <w:autoSpaceDN w:val="0"/>
        <w:adjustRightInd w:val="0"/>
        <w:spacing w:after="0" w:line="360" w:lineRule="auto"/>
        <w:ind w:firstLine="724"/>
        <w:jc w:val="both"/>
        <w:rPr>
          <w:rFonts w:ascii="TimesNewRomanPSMT" w:hAnsi="TimesNewRomanPSMT" w:cs="TimesNewRomanPSMT"/>
          <w:sz w:val="28"/>
          <w:szCs w:val="28"/>
        </w:rPr>
      </w:pPr>
      <w:r>
        <w:rPr>
          <w:rFonts w:ascii="TimesNewRomanPSMT" w:hAnsi="TimesNewRomanPSMT" w:cs="TimesNewRomanPSMT"/>
          <w:sz w:val="28"/>
          <w:szCs w:val="28"/>
        </w:rPr>
        <w:t xml:space="preserve">Также, в </w:t>
      </w:r>
      <w:r w:rsidR="00232B1D">
        <w:rPr>
          <w:rFonts w:ascii="TimesNewRomanPSMT" w:hAnsi="TimesNewRomanPSMT" w:cs="TimesNewRomanPSMT"/>
          <w:sz w:val="28"/>
          <w:szCs w:val="28"/>
        </w:rPr>
        <w:t xml:space="preserve">сформулированном </w:t>
      </w:r>
      <w:r>
        <w:rPr>
          <w:rFonts w:ascii="TimesNewRomanPSMT" w:hAnsi="TimesNewRomanPSMT" w:cs="TimesNewRomanPSMT"/>
          <w:sz w:val="28"/>
          <w:szCs w:val="28"/>
        </w:rPr>
        <w:t xml:space="preserve">отчете предполагается, что с внедрением товара на рынок, по истечении четырех лет, цена будет увеличиваться. </w:t>
      </w:r>
      <w:r>
        <w:rPr>
          <w:rFonts w:ascii="TimesNewRomanPSMT" w:hAnsi="TimesNewRomanPSMT" w:cs="TimesNewRomanPSMT"/>
          <w:sz w:val="28"/>
          <w:szCs w:val="28"/>
        </w:rPr>
        <w:lastRenderedPageBreak/>
        <w:t xml:space="preserve">Предположим, что к моменту выхода из компании, когда будет существовать необходимость в наращивании капитала, цена увеличиться на 10%  на пятый год функционирования компании. </w:t>
      </w:r>
    </w:p>
    <w:p w:rsidR="009C2EF6" w:rsidRPr="007F3902" w:rsidRDefault="009C2EF6" w:rsidP="00E70BCC">
      <w:pPr>
        <w:autoSpaceDE w:val="0"/>
        <w:autoSpaceDN w:val="0"/>
        <w:adjustRightInd w:val="0"/>
        <w:spacing w:after="0" w:line="360" w:lineRule="auto"/>
        <w:ind w:firstLine="724"/>
        <w:jc w:val="both"/>
        <w:rPr>
          <w:rFonts w:ascii="TimesNewRomanPSMT" w:hAnsi="TimesNewRomanPSMT" w:cs="TimesNewRomanPSMT"/>
          <w:sz w:val="28"/>
          <w:szCs w:val="28"/>
        </w:rPr>
      </w:pPr>
      <w:r>
        <w:rPr>
          <w:rFonts w:ascii="TimesNewRomanPSMT" w:hAnsi="TimesNewRomanPSMT" w:cs="TimesNewRomanPSMT"/>
          <w:sz w:val="28"/>
          <w:szCs w:val="28"/>
        </w:rPr>
        <w:t xml:space="preserve">Таким образом, исходя из отчета, на третий год финансирования проект начнет приносить прибыль. </w:t>
      </w:r>
    </w:p>
    <w:p w:rsidR="00A92113" w:rsidRPr="007F3902" w:rsidRDefault="00A92113" w:rsidP="00E70BCC">
      <w:pPr>
        <w:autoSpaceDE w:val="0"/>
        <w:autoSpaceDN w:val="0"/>
        <w:adjustRightInd w:val="0"/>
        <w:spacing w:after="0" w:line="360" w:lineRule="auto"/>
        <w:ind w:firstLine="724"/>
        <w:jc w:val="both"/>
        <w:rPr>
          <w:rFonts w:ascii="TimesNewRomanPSMT" w:hAnsi="TimesNewRomanPSMT" w:cs="TimesNewRomanPSMT"/>
          <w:sz w:val="28"/>
          <w:szCs w:val="28"/>
        </w:rPr>
      </w:pPr>
    </w:p>
    <w:p w:rsidR="000E1274" w:rsidRPr="00684E1B" w:rsidRDefault="004C05E5" w:rsidP="00E70BCC">
      <w:pPr>
        <w:pStyle w:val="1"/>
        <w:spacing w:line="360" w:lineRule="auto"/>
        <w:rPr>
          <w:rStyle w:val="10"/>
          <w:b/>
          <w:bCs/>
        </w:rPr>
      </w:pPr>
      <w:bookmarkStart w:id="16" w:name="_Toc389822554"/>
      <w:r w:rsidRPr="00684E1B">
        <w:t xml:space="preserve">3.3. </w:t>
      </w:r>
      <w:r w:rsidR="000E1274" w:rsidRPr="00684E1B">
        <w:rPr>
          <w:rStyle w:val="10"/>
          <w:b/>
          <w:bCs/>
        </w:rPr>
        <w:t>Экономическая оценка эффективности инновационного проекта</w:t>
      </w:r>
      <w:bookmarkEnd w:id="16"/>
    </w:p>
    <w:p w:rsidR="004C05E5" w:rsidRPr="004C05E5" w:rsidRDefault="004C05E5" w:rsidP="00E70BCC">
      <w:pPr>
        <w:widowControl w:val="0"/>
        <w:spacing w:after="0" w:line="360" w:lineRule="auto"/>
        <w:ind w:firstLine="709"/>
        <w:jc w:val="both"/>
        <w:rPr>
          <w:rFonts w:ascii="Times New Roman" w:eastAsia="Times New Roman" w:hAnsi="Times New Roman" w:cs="Times New Roman"/>
          <w:sz w:val="28"/>
          <w:szCs w:val="28"/>
          <w:lang w:eastAsia="ru-RU"/>
        </w:rPr>
      </w:pPr>
      <w:r w:rsidRPr="004C05E5">
        <w:rPr>
          <w:rFonts w:ascii="Times New Roman" w:eastAsia="Times New Roman" w:hAnsi="Times New Roman" w:cs="Times New Roman"/>
          <w:sz w:val="28"/>
          <w:szCs w:val="28"/>
          <w:bdr w:val="none" w:sz="0" w:space="0" w:color="auto" w:frame="1"/>
          <w:lang w:eastAsia="ru-RU"/>
        </w:rPr>
        <w:t xml:space="preserve">Оценке эффективности венчурного проекта уделяется особое внимание. Только после этапа оценки проекта инвестор может окончательно понять, выгодным ли является данный проект и стоит ли в него инвестировать. Оценка осуществляется разными методами и способами. Поскольку инвестиции в венчурный капитал – это инвестиции, для которых характерны высокий риск и высокая доходность, и они достаточно часто имеют поэтапную </w:t>
      </w:r>
      <w:r w:rsidRPr="00ED3F93">
        <w:rPr>
          <w:rFonts w:ascii="Times New Roman" w:eastAsia="Times New Roman" w:hAnsi="Times New Roman" w:cs="Times New Roman"/>
          <w:sz w:val="28"/>
          <w:szCs w:val="28"/>
          <w:bdr w:val="none" w:sz="0" w:space="0" w:color="auto" w:frame="1"/>
          <w:lang w:eastAsia="ru-RU"/>
        </w:rPr>
        <w:t xml:space="preserve">природу. </w:t>
      </w:r>
      <w:r w:rsidR="00ED3F93" w:rsidRPr="00ED3F93">
        <w:rPr>
          <w:rFonts w:ascii="Times New Roman" w:eastAsia="Times New Roman" w:hAnsi="Times New Roman" w:cs="Times New Roman"/>
          <w:sz w:val="28"/>
          <w:szCs w:val="28"/>
          <w:bdr w:val="none" w:sz="0" w:space="0" w:color="auto" w:frame="1"/>
          <w:lang w:eastAsia="ru-RU"/>
        </w:rPr>
        <w:t>В учебной методичке</w:t>
      </w:r>
      <w:r w:rsidR="00620431" w:rsidRPr="00ED3F93">
        <w:rPr>
          <w:rFonts w:ascii="Times New Roman" w:eastAsia="Times New Roman" w:hAnsi="Times New Roman" w:cs="Times New Roman"/>
          <w:sz w:val="28"/>
          <w:szCs w:val="28"/>
          <w:bdr w:val="none" w:sz="0" w:space="0" w:color="auto" w:frame="1"/>
          <w:lang w:eastAsia="ru-RU"/>
        </w:rPr>
        <w:t xml:space="preserve"> Е.М. Роговой, </w:t>
      </w:r>
      <w:r w:rsidR="00ED3F93" w:rsidRPr="00ED3F93">
        <w:rPr>
          <w:rFonts w:ascii="Times New Roman" w:eastAsia="Times New Roman" w:hAnsi="Times New Roman" w:cs="Times New Roman"/>
          <w:sz w:val="28"/>
          <w:szCs w:val="28"/>
          <w:bdr w:val="none" w:sz="0" w:space="0" w:color="auto" w:frame="1"/>
          <w:lang w:eastAsia="ru-RU"/>
        </w:rPr>
        <w:t>Е. А. Ткаченко и Э.</w:t>
      </w:r>
      <w:r w:rsidR="003C1466">
        <w:rPr>
          <w:rFonts w:ascii="Times New Roman" w:eastAsia="Times New Roman" w:hAnsi="Times New Roman" w:cs="Times New Roman"/>
          <w:sz w:val="28"/>
          <w:szCs w:val="28"/>
          <w:bdr w:val="none" w:sz="0" w:space="0" w:color="auto" w:frame="1"/>
          <w:lang w:eastAsia="ru-RU"/>
        </w:rPr>
        <w:t xml:space="preserve"> </w:t>
      </w:r>
      <w:r w:rsidR="00ED3F93" w:rsidRPr="00ED3F93">
        <w:rPr>
          <w:rFonts w:ascii="Times New Roman" w:eastAsia="Times New Roman" w:hAnsi="Times New Roman" w:cs="Times New Roman"/>
          <w:sz w:val="28"/>
          <w:szCs w:val="28"/>
          <w:bdr w:val="none" w:sz="0" w:space="0" w:color="auto" w:frame="1"/>
          <w:lang w:eastAsia="ru-RU"/>
        </w:rPr>
        <w:t>А.</w:t>
      </w:r>
      <w:r w:rsidR="003C1466">
        <w:rPr>
          <w:rFonts w:ascii="Times New Roman" w:eastAsia="Times New Roman" w:hAnsi="Times New Roman" w:cs="Times New Roman"/>
          <w:sz w:val="28"/>
          <w:szCs w:val="28"/>
          <w:bdr w:val="none" w:sz="0" w:space="0" w:color="auto" w:frame="1"/>
          <w:lang w:eastAsia="ru-RU"/>
        </w:rPr>
        <w:t xml:space="preserve"> </w:t>
      </w:r>
      <w:r w:rsidR="00ED3F93" w:rsidRPr="00ED3F93">
        <w:rPr>
          <w:rFonts w:ascii="Times New Roman" w:eastAsia="Times New Roman" w:hAnsi="Times New Roman" w:cs="Times New Roman"/>
          <w:sz w:val="28"/>
          <w:szCs w:val="28"/>
          <w:bdr w:val="none" w:sz="0" w:space="0" w:color="auto" w:frame="1"/>
          <w:lang w:eastAsia="ru-RU"/>
        </w:rPr>
        <w:t>Фиякселя «Венчурный менеджмент»</w:t>
      </w:r>
      <w:r w:rsidRPr="00ED3F93">
        <w:rPr>
          <w:rFonts w:ascii="Times New Roman" w:eastAsia="Times New Roman" w:hAnsi="Times New Roman" w:cs="Times New Roman"/>
          <w:sz w:val="28"/>
          <w:szCs w:val="28"/>
          <w:bdr w:val="none" w:sz="0" w:space="0" w:color="auto" w:frame="1"/>
          <w:lang w:eastAsia="ru-RU"/>
        </w:rPr>
        <w:t xml:space="preserve"> </w:t>
      </w:r>
      <w:r w:rsidRPr="004C05E5">
        <w:rPr>
          <w:rFonts w:ascii="Times New Roman" w:eastAsia="Times New Roman" w:hAnsi="Times New Roman" w:cs="Times New Roman"/>
          <w:sz w:val="28"/>
          <w:szCs w:val="28"/>
          <w:bdr w:val="none" w:sz="0" w:space="0" w:color="auto" w:frame="1"/>
          <w:lang w:eastAsia="ru-RU"/>
        </w:rPr>
        <w:t>предлагает</w:t>
      </w:r>
      <w:r w:rsidR="00620431">
        <w:rPr>
          <w:rFonts w:ascii="Times New Roman" w:eastAsia="Times New Roman" w:hAnsi="Times New Roman" w:cs="Times New Roman"/>
          <w:sz w:val="28"/>
          <w:szCs w:val="28"/>
          <w:bdr w:val="none" w:sz="0" w:space="0" w:color="auto" w:frame="1"/>
          <w:lang w:eastAsia="ru-RU"/>
        </w:rPr>
        <w:t>ся</w:t>
      </w:r>
      <w:r w:rsidRPr="004C05E5">
        <w:rPr>
          <w:rFonts w:ascii="Times New Roman" w:eastAsia="Times New Roman" w:hAnsi="Times New Roman" w:cs="Times New Roman"/>
          <w:sz w:val="28"/>
          <w:szCs w:val="28"/>
          <w:bdr w:val="none" w:sz="0" w:space="0" w:color="auto" w:frame="1"/>
          <w:lang w:eastAsia="ru-RU"/>
        </w:rPr>
        <w:t xml:space="preserve"> использовать следующие методы оценки венчурных проектов: </w:t>
      </w:r>
      <w:r w:rsidRPr="004C05E5">
        <w:rPr>
          <w:rFonts w:ascii="Times New Roman" w:hAnsi="Times New Roman" w:cs="Times New Roman"/>
          <w:sz w:val="28"/>
          <w:szCs w:val="28"/>
        </w:rPr>
        <w:t>метод чистой дисконтированной стоимости, внутренняя норма доходности</w:t>
      </w:r>
      <w:r w:rsidRPr="004C05E5">
        <w:rPr>
          <w:rFonts w:ascii="Times New Roman" w:eastAsia="Times New Roman" w:hAnsi="Times New Roman" w:cs="Times New Roman"/>
          <w:sz w:val="28"/>
          <w:szCs w:val="28"/>
          <w:lang w:eastAsia="ru-RU"/>
        </w:rPr>
        <w:t>, м</w:t>
      </w:r>
      <w:r w:rsidRPr="004C05E5">
        <w:rPr>
          <w:rFonts w:ascii="Times New Roman" w:hAnsi="Times New Roman" w:cs="Times New Roman"/>
          <w:sz w:val="28"/>
          <w:szCs w:val="28"/>
        </w:rPr>
        <w:t>етод рентабельности инвестиций (ROI)</w:t>
      </w:r>
      <w:r w:rsidRPr="004C05E5">
        <w:rPr>
          <w:rFonts w:ascii="Times New Roman" w:eastAsia="Times New Roman" w:hAnsi="Times New Roman" w:cs="Times New Roman"/>
          <w:sz w:val="28"/>
          <w:szCs w:val="28"/>
          <w:lang w:eastAsia="ru-RU"/>
        </w:rPr>
        <w:t>.</w:t>
      </w:r>
    </w:p>
    <w:p w:rsidR="004C05E5" w:rsidRPr="004C05E5" w:rsidRDefault="004C05E5" w:rsidP="006A4509">
      <w:pPr>
        <w:widowControl w:val="0"/>
        <w:shd w:val="clear" w:color="auto" w:fill="FFFFFF"/>
        <w:spacing w:after="0" w:line="360"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4C05E5">
        <w:rPr>
          <w:rFonts w:ascii="Times New Roman" w:eastAsia="Times New Roman" w:hAnsi="Times New Roman" w:cs="Times New Roman"/>
          <w:sz w:val="28"/>
          <w:szCs w:val="28"/>
          <w:bdr w:val="none" w:sz="0" w:space="0" w:color="auto" w:frame="1"/>
          <w:lang w:eastAsia="ru-RU"/>
        </w:rPr>
        <w:t xml:space="preserve">Традиционный метод дисконтированных денежных потоков (метод NPV) необходимо дополнить иными подходами, способными учесть и количественно оценить гибкость при принятии управленческих решений. </w:t>
      </w:r>
    </w:p>
    <w:p w:rsidR="004C05E5" w:rsidRPr="004C05E5" w:rsidRDefault="004C05E5" w:rsidP="00ED3F93">
      <w:pPr>
        <w:widowControl w:val="0"/>
        <w:shd w:val="clear" w:color="auto" w:fill="FFFFFF"/>
        <w:spacing w:after="0" w:line="360"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4C05E5">
        <w:rPr>
          <w:rFonts w:ascii="Times New Roman" w:eastAsia="Times New Roman" w:hAnsi="Times New Roman" w:cs="Times New Roman"/>
          <w:sz w:val="28"/>
          <w:szCs w:val="28"/>
          <w:bdr w:val="none" w:sz="0" w:space="0" w:color="auto" w:frame="1"/>
          <w:lang w:eastAsia="ru-RU"/>
        </w:rPr>
        <w:t xml:space="preserve">Коэффициент внутренней норы доходности часто используется в венчурном менеджменте для оценки эффективности венчурных проектов. Он тесно связан с методом дисконтированных денежных потоков, но еще отражает оценку относительной прибыльности проекта и информативность. Также коэффициент может быть использован для выявления  уровня риска проекта, так как проект с большим уровнем доходности будет иметь более высокие риски. Но нужно учитывать, что изначально венчурные проекты подразумевают высокий риск. Коэффициент внутренней норы доходности можно оценивать, как наивысшую ставку, которую может заплатить </w:t>
      </w:r>
      <w:r w:rsidRPr="004C05E5">
        <w:rPr>
          <w:rFonts w:ascii="Times New Roman" w:eastAsia="Times New Roman" w:hAnsi="Times New Roman" w:cs="Times New Roman"/>
          <w:sz w:val="28"/>
          <w:szCs w:val="28"/>
          <w:bdr w:val="none" w:sz="0" w:space="0" w:color="auto" w:frame="1"/>
          <w:lang w:eastAsia="ru-RU"/>
        </w:rPr>
        <w:lastRenderedPageBreak/>
        <w:t>инвестор без ущерба для своего финансового положения, но только в том случае, когда все сре</w:t>
      </w:r>
      <w:r w:rsidR="002D3C02">
        <w:rPr>
          <w:rFonts w:ascii="Times New Roman" w:eastAsia="Times New Roman" w:hAnsi="Times New Roman" w:cs="Times New Roman"/>
          <w:sz w:val="28"/>
          <w:szCs w:val="28"/>
          <w:bdr w:val="none" w:sz="0" w:space="0" w:color="auto" w:frame="1"/>
          <w:lang w:eastAsia="ru-RU"/>
        </w:rPr>
        <w:t>дства являются заемными. Также,</w:t>
      </w:r>
      <w:r w:rsidR="002D3C02" w:rsidRPr="007B5970">
        <w:rPr>
          <w:rFonts w:ascii="Times New Roman" w:eastAsia="Times New Roman" w:hAnsi="Times New Roman" w:cs="Times New Roman"/>
          <w:sz w:val="28"/>
          <w:szCs w:val="28"/>
          <w:bdr w:val="none" w:sz="0" w:space="0" w:color="auto" w:frame="1"/>
          <w:lang w:eastAsia="ru-RU"/>
        </w:rPr>
        <w:t xml:space="preserve"> </w:t>
      </w:r>
      <w:r w:rsidRPr="004C05E5">
        <w:rPr>
          <w:rFonts w:ascii="Times New Roman" w:eastAsia="Times New Roman" w:hAnsi="Times New Roman" w:cs="Times New Roman"/>
          <w:sz w:val="28"/>
          <w:szCs w:val="28"/>
          <w:bdr w:val="none" w:sz="0" w:space="0" w:color="auto" w:frame="1"/>
          <w:lang w:eastAsia="ru-RU"/>
        </w:rPr>
        <w:t xml:space="preserve">коэффициент показывает предельный уровень доходности инвестиций. И в том случае, если уровень доходности не достаточен, может быть принято решении о продолжении финансировании проекта. </w:t>
      </w:r>
    </w:p>
    <w:p w:rsidR="004C05E5" w:rsidRPr="004C05E5" w:rsidRDefault="004C05E5" w:rsidP="00ED3F93">
      <w:pPr>
        <w:pStyle w:val="a4"/>
        <w:widowControl w:val="0"/>
        <w:shd w:val="clear" w:color="auto" w:fill="FFFFFF"/>
        <w:spacing w:before="0" w:beforeAutospacing="0" w:after="0" w:afterAutospacing="0" w:line="360" w:lineRule="auto"/>
        <w:ind w:firstLine="567"/>
        <w:jc w:val="both"/>
        <w:rPr>
          <w:color w:val="000000"/>
          <w:sz w:val="28"/>
          <w:szCs w:val="28"/>
        </w:rPr>
      </w:pPr>
      <w:r w:rsidRPr="004C05E5">
        <w:rPr>
          <w:sz w:val="28"/>
          <w:szCs w:val="28"/>
          <w:bdr w:val="none" w:sz="0" w:space="0" w:color="auto" w:frame="1"/>
        </w:rPr>
        <w:t>Метод рентабельности инвестиций (ROI)  является очень распространенным, потому что показывает</w:t>
      </w:r>
      <w:r w:rsidRPr="004C05E5">
        <w:rPr>
          <w:color w:val="000000"/>
          <w:sz w:val="28"/>
          <w:szCs w:val="28"/>
          <w:shd w:val="clear" w:color="auto" w:fill="FFFFFF"/>
        </w:rPr>
        <w:t>, какой уровень доходности мы получаем от инвестиционных вложений</w:t>
      </w:r>
      <w:r w:rsidRPr="004C05E5">
        <w:rPr>
          <w:sz w:val="28"/>
          <w:szCs w:val="28"/>
          <w:bdr w:val="none" w:sz="0" w:space="0" w:color="auto" w:frame="1"/>
        </w:rPr>
        <w:t xml:space="preserve">. </w:t>
      </w:r>
      <w:r w:rsidRPr="004C05E5">
        <w:rPr>
          <w:color w:val="000000"/>
          <w:sz w:val="28"/>
          <w:szCs w:val="28"/>
          <w:shd w:val="clear" w:color="auto" w:fill="FFFFFF"/>
        </w:rPr>
        <w:t xml:space="preserve">Метод рентабельности инвестиций основывается на том, что рентабельность, т.е. эффективность, исходного проекта по стоимости должна быть ниже, чем инвестированные (а значит, заемные) средства. К сумме всех затрат на единицу продукции необходимо добавить сумму процентов по кредиту. Так что это единственный метод, который учитывает то, что по полученным для реализации проекта вложениям необходимо будет уплатить определенный процент. </w:t>
      </w:r>
      <w:r w:rsidRPr="004C05E5">
        <w:rPr>
          <w:color w:val="000000"/>
          <w:sz w:val="28"/>
          <w:szCs w:val="28"/>
        </w:rPr>
        <w:t>Индекс рентабельности инвестиций имеет ряд преимуществ:</w:t>
      </w:r>
    </w:p>
    <w:p w:rsidR="004C05E5" w:rsidRPr="004C05E5" w:rsidRDefault="004C05E5" w:rsidP="00ED3F93">
      <w:pPr>
        <w:widowControl w:val="0"/>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05E5">
        <w:rPr>
          <w:rFonts w:ascii="Times New Roman" w:eastAsia="Times New Roman" w:hAnsi="Times New Roman" w:cs="Times New Roman"/>
          <w:color w:val="000000"/>
          <w:sz w:val="28"/>
          <w:szCs w:val="28"/>
          <w:lang w:eastAsia="ru-RU"/>
        </w:rPr>
        <w:t>- учитывает тот факт, что реальные денежные потоки распределяются во времени;</w:t>
      </w:r>
    </w:p>
    <w:p w:rsidR="004C05E5" w:rsidRPr="004C05E5" w:rsidRDefault="004C05E5" w:rsidP="00ED3F93">
      <w:pPr>
        <w:widowControl w:val="0"/>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05E5">
        <w:rPr>
          <w:rFonts w:ascii="Times New Roman" w:eastAsia="Times New Roman" w:hAnsi="Times New Roman" w:cs="Times New Roman"/>
          <w:color w:val="000000"/>
          <w:sz w:val="28"/>
          <w:szCs w:val="28"/>
          <w:lang w:eastAsia="ru-RU"/>
        </w:rPr>
        <w:t>- рассматривает не отдельный эффект от инвестиций, а их сумму, которая была получена на протяжении всего проекта.</w:t>
      </w:r>
    </w:p>
    <w:p w:rsidR="000E1B8E" w:rsidRPr="000E1274" w:rsidRDefault="004C05E5" w:rsidP="00ED3F93">
      <w:pPr>
        <w:widowControl w:val="0"/>
        <w:autoSpaceDE w:val="0"/>
        <w:autoSpaceDN w:val="0"/>
        <w:adjustRightInd w:val="0"/>
        <w:spacing w:after="0" w:line="360" w:lineRule="auto"/>
        <w:ind w:firstLine="724"/>
        <w:jc w:val="both"/>
        <w:rPr>
          <w:rFonts w:ascii="Times New Roman" w:hAnsi="Times New Roman" w:cs="Times New Roman"/>
          <w:sz w:val="28"/>
          <w:szCs w:val="28"/>
        </w:rPr>
      </w:pPr>
      <w:r w:rsidRPr="000E1274">
        <w:rPr>
          <w:rFonts w:ascii="Times New Roman" w:hAnsi="Times New Roman" w:cs="Times New Roman"/>
          <w:sz w:val="28"/>
          <w:szCs w:val="28"/>
        </w:rPr>
        <w:t xml:space="preserve">На современном этапе оценка эффективности проекта может производиться через специализированную программу </w:t>
      </w:r>
      <w:r w:rsidR="000E1B8E" w:rsidRPr="000E1274">
        <w:rPr>
          <w:rFonts w:ascii="Times New Roman" w:hAnsi="Times New Roman" w:cs="Times New Roman"/>
          <w:bCs/>
          <w:sz w:val="28"/>
          <w:szCs w:val="28"/>
          <w:shd w:val="clear" w:color="auto" w:fill="FFFFFF"/>
        </w:rPr>
        <w:t>Альт-Инвест Прим 5.0</w:t>
      </w:r>
      <w:r w:rsidRPr="000E1274">
        <w:rPr>
          <w:rFonts w:ascii="Times New Roman" w:hAnsi="Times New Roman" w:cs="Times New Roman"/>
          <w:sz w:val="28"/>
          <w:szCs w:val="28"/>
        </w:rPr>
        <w:t xml:space="preserve">. </w:t>
      </w:r>
    </w:p>
    <w:p w:rsidR="000E1B8E" w:rsidRPr="000E1274" w:rsidRDefault="000E1B8E" w:rsidP="00ED3F93">
      <w:pPr>
        <w:widowControl w:val="0"/>
        <w:autoSpaceDE w:val="0"/>
        <w:autoSpaceDN w:val="0"/>
        <w:adjustRightInd w:val="0"/>
        <w:spacing w:after="0" w:line="360" w:lineRule="auto"/>
        <w:ind w:firstLine="724"/>
        <w:jc w:val="both"/>
        <w:rPr>
          <w:rFonts w:ascii="Times New Roman" w:hAnsi="Times New Roman" w:cs="Times New Roman"/>
          <w:sz w:val="28"/>
          <w:szCs w:val="28"/>
        </w:rPr>
      </w:pPr>
      <w:r w:rsidRPr="000E1274">
        <w:rPr>
          <w:rFonts w:ascii="Times New Roman" w:hAnsi="Times New Roman" w:cs="Times New Roman"/>
          <w:bCs/>
          <w:sz w:val="28"/>
          <w:szCs w:val="28"/>
          <w:shd w:val="clear" w:color="auto" w:fill="FFFFFF"/>
        </w:rPr>
        <w:t>Альт-Инвест Прим 5.0 - компьютерная модель, предназначенная для проведения экспресс - оценки инвестиционных проектов различных отраслей, масштабов и направленности.</w:t>
      </w:r>
    </w:p>
    <w:p w:rsidR="000E1B8E" w:rsidRPr="000E1274" w:rsidRDefault="000E1B8E" w:rsidP="00ED3F93">
      <w:pPr>
        <w:widowControl w:val="0"/>
        <w:autoSpaceDE w:val="0"/>
        <w:autoSpaceDN w:val="0"/>
        <w:adjustRightInd w:val="0"/>
        <w:spacing w:after="0" w:line="360" w:lineRule="auto"/>
        <w:ind w:firstLine="724"/>
        <w:jc w:val="both"/>
        <w:rPr>
          <w:rFonts w:ascii="Times New Roman" w:hAnsi="Times New Roman" w:cs="Times New Roman"/>
          <w:sz w:val="28"/>
          <w:szCs w:val="28"/>
          <w:shd w:val="clear" w:color="auto" w:fill="FFFFFF"/>
        </w:rPr>
      </w:pPr>
      <w:r w:rsidRPr="000E1274">
        <w:rPr>
          <w:rFonts w:ascii="Times New Roman" w:hAnsi="Times New Roman" w:cs="Times New Roman"/>
          <w:sz w:val="28"/>
          <w:szCs w:val="28"/>
          <w:shd w:val="clear" w:color="auto" w:fill="FFFFFF"/>
        </w:rPr>
        <w:t>Программный продукт "Альт-Инвест Прим" дает пользователю возможность выполнить предварительную оценку коммерческой состоятельности проекта, используя минимум исходной информации.</w:t>
      </w:r>
    </w:p>
    <w:p w:rsidR="000E1B8E" w:rsidRPr="000E1274" w:rsidRDefault="000E1B8E" w:rsidP="00ED3F93">
      <w:pPr>
        <w:widowControl w:val="0"/>
        <w:autoSpaceDE w:val="0"/>
        <w:autoSpaceDN w:val="0"/>
        <w:adjustRightInd w:val="0"/>
        <w:spacing w:after="0" w:line="360" w:lineRule="auto"/>
        <w:ind w:firstLine="724"/>
        <w:jc w:val="both"/>
        <w:rPr>
          <w:rFonts w:ascii="Times New Roman" w:hAnsi="Times New Roman" w:cs="Times New Roman"/>
          <w:sz w:val="28"/>
          <w:szCs w:val="28"/>
        </w:rPr>
      </w:pPr>
      <w:r w:rsidRPr="000E1274">
        <w:rPr>
          <w:rFonts w:ascii="Times New Roman" w:hAnsi="Times New Roman" w:cs="Times New Roman"/>
          <w:sz w:val="28"/>
          <w:szCs w:val="28"/>
          <w:shd w:val="clear" w:color="auto" w:fill="FFFFFF"/>
        </w:rPr>
        <w:t xml:space="preserve">Проведение экспресс - оценки означает осуществление расчетов на основании укрупненной информации о проекте. Прежде всего это касается описания текущих затрат и инвестиций проекта - их описание не </w:t>
      </w:r>
      <w:r w:rsidRPr="000E1274">
        <w:rPr>
          <w:rFonts w:ascii="Times New Roman" w:hAnsi="Times New Roman" w:cs="Times New Roman"/>
          <w:sz w:val="28"/>
          <w:szCs w:val="28"/>
          <w:shd w:val="clear" w:color="auto" w:fill="FFFFFF"/>
        </w:rPr>
        <w:lastRenderedPageBreak/>
        <w:t>предусматривает подробной детализации. Однако методика, заложенная в расчетах Альт-Инвест Прим 5.0, является единой по отношению ко всем программным продуктам "Альт-Инвест", что позволяет, несмотря на укрупненное описание исходных данных, получать точных результат.</w:t>
      </w:r>
    </w:p>
    <w:p w:rsidR="009C2EF6" w:rsidRDefault="004C05E5" w:rsidP="004C05E5">
      <w:pPr>
        <w:autoSpaceDE w:val="0"/>
        <w:autoSpaceDN w:val="0"/>
        <w:adjustRightInd w:val="0"/>
        <w:spacing w:after="0" w:line="360" w:lineRule="auto"/>
        <w:ind w:firstLine="724"/>
        <w:jc w:val="both"/>
        <w:rPr>
          <w:rFonts w:ascii="TimesNewRomanPSMT" w:hAnsi="TimesNewRomanPSMT" w:cs="TimesNewRomanPSMT"/>
          <w:sz w:val="28"/>
          <w:szCs w:val="28"/>
        </w:rPr>
      </w:pPr>
      <w:r w:rsidRPr="000E1274">
        <w:rPr>
          <w:rFonts w:ascii="Times New Roman" w:hAnsi="Times New Roman" w:cs="Times New Roman"/>
          <w:sz w:val="28"/>
          <w:szCs w:val="28"/>
        </w:rPr>
        <w:t>Программа очень удобна в использовании и принцип работы достаточно прост. Для получения показателей, отражающие эффективность проекта, необходимо внести в программу соответствующие данные</w:t>
      </w:r>
      <w:r w:rsidRPr="000E1274">
        <w:rPr>
          <w:rFonts w:ascii="TimesNewRomanPSMT" w:hAnsi="TimesNewRomanPSMT" w:cs="TimesNewRomanPSMT"/>
          <w:sz w:val="28"/>
          <w:szCs w:val="28"/>
        </w:rPr>
        <w:t xml:space="preserve"> </w:t>
      </w:r>
      <w:r>
        <w:rPr>
          <w:rFonts w:ascii="TimesNewRomanPSMT" w:hAnsi="TimesNewRomanPSMT" w:cs="TimesNewRomanPSMT"/>
          <w:sz w:val="28"/>
          <w:szCs w:val="28"/>
        </w:rPr>
        <w:t xml:space="preserve">и критерии по проекту, и получить автоматически </w:t>
      </w:r>
      <w:r w:rsidR="006F760A">
        <w:rPr>
          <w:rFonts w:ascii="TimesNewRomanPSMT" w:hAnsi="TimesNewRomanPSMT" w:cs="TimesNewRomanPSMT"/>
          <w:sz w:val="28"/>
          <w:szCs w:val="28"/>
        </w:rPr>
        <w:t>интегрированные</w:t>
      </w:r>
      <w:r>
        <w:rPr>
          <w:rFonts w:ascii="TimesNewRomanPSMT" w:hAnsi="TimesNewRomanPSMT" w:cs="TimesNewRomanPSMT"/>
          <w:sz w:val="28"/>
          <w:szCs w:val="28"/>
        </w:rPr>
        <w:t xml:space="preserve"> результаты.</w:t>
      </w:r>
      <w:r w:rsidR="006F760A">
        <w:rPr>
          <w:rFonts w:ascii="TimesNewRomanPSMT" w:hAnsi="TimesNewRomanPSMT" w:cs="TimesNewRomanPSMT"/>
          <w:sz w:val="28"/>
          <w:szCs w:val="28"/>
        </w:rPr>
        <w:t xml:space="preserve"> Такой способ значительно уменьшает временные издержки для инвестора. Поскольку все методы оценки проектов достаточно распространены и стандарты уже на протяжении долгих лет, и не однократно производились, в работе было решено изучить и использовать специализированную программу. </w:t>
      </w:r>
      <w:r w:rsidR="00310F21">
        <w:rPr>
          <w:rFonts w:ascii="TimesNewRomanPSMT" w:hAnsi="TimesNewRomanPSMT" w:cs="TimesNewRomanPSMT"/>
          <w:sz w:val="28"/>
          <w:szCs w:val="28"/>
        </w:rPr>
        <w:t>Кроме данных о финансовой деятельности компании для последующих расчетов необходимо посчитать ставку дисконтирования, которая рассчитывается по формуле:</w:t>
      </w:r>
    </w:p>
    <w:p w:rsidR="00310F21" w:rsidRPr="0005518A" w:rsidRDefault="00310F21" w:rsidP="00310F21">
      <w:pPr>
        <w:autoSpaceDE w:val="0"/>
        <w:autoSpaceDN w:val="0"/>
        <w:adjustRightInd w:val="0"/>
        <w:spacing w:after="0" w:line="360" w:lineRule="auto"/>
        <w:ind w:firstLine="724"/>
        <w:jc w:val="right"/>
        <w:rPr>
          <w:rFonts w:ascii="Times New Roman" w:hAnsi="Times New Roman" w:cs="Times New Roman"/>
          <w:sz w:val="28"/>
          <w:szCs w:val="28"/>
          <w:lang w:val="en-US"/>
        </w:rPr>
      </w:pPr>
      <w:r w:rsidRPr="0005518A">
        <w:rPr>
          <w:rStyle w:val="a5"/>
          <w:rFonts w:ascii="Times New Roman" w:hAnsi="Times New Roman" w:cs="Times New Roman"/>
          <w:sz w:val="28"/>
          <w:lang w:val="en-US"/>
        </w:rPr>
        <w:t>R = R</w:t>
      </w:r>
      <w:r w:rsidRPr="0005518A">
        <w:rPr>
          <w:rStyle w:val="a5"/>
          <w:rFonts w:ascii="Times New Roman" w:hAnsi="Times New Roman" w:cs="Times New Roman"/>
          <w:sz w:val="28"/>
          <w:vertAlign w:val="subscript"/>
          <w:lang w:val="en-US"/>
        </w:rPr>
        <w:t>f</w:t>
      </w:r>
      <w:r w:rsidRPr="0005518A">
        <w:rPr>
          <w:rStyle w:val="a5"/>
          <w:rFonts w:ascii="Times New Roman" w:hAnsi="Times New Roman" w:cs="Times New Roman"/>
          <w:sz w:val="28"/>
          <w:lang w:val="en-US"/>
        </w:rPr>
        <w:t xml:space="preserve"> + β (R</w:t>
      </w:r>
      <w:r w:rsidRPr="0005518A">
        <w:rPr>
          <w:rStyle w:val="a5"/>
          <w:rFonts w:ascii="Times New Roman" w:hAnsi="Times New Roman" w:cs="Times New Roman"/>
          <w:sz w:val="28"/>
          <w:vertAlign w:val="subscript"/>
          <w:lang w:val="en-US"/>
        </w:rPr>
        <w:t>m</w:t>
      </w:r>
      <w:r w:rsidRPr="0005518A">
        <w:rPr>
          <w:rStyle w:val="a5"/>
          <w:rFonts w:ascii="Times New Roman" w:hAnsi="Times New Roman" w:cs="Times New Roman"/>
          <w:sz w:val="28"/>
          <w:lang w:val="en-US"/>
        </w:rPr>
        <w:t xml:space="preserve"> – R</w:t>
      </w:r>
      <w:r w:rsidRPr="0005518A">
        <w:rPr>
          <w:rStyle w:val="a5"/>
          <w:rFonts w:ascii="Times New Roman" w:hAnsi="Times New Roman" w:cs="Times New Roman"/>
          <w:sz w:val="28"/>
          <w:vertAlign w:val="subscript"/>
          <w:lang w:val="en-US"/>
        </w:rPr>
        <w:t>f</w:t>
      </w:r>
      <w:r w:rsidRPr="0005518A">
        <w:rPr>
          <w:rStyle w:val="a5"/>
          <w:rFonts w:ascii="Times New Roman" w:hAnsi="Times New Roman" w:cs="Times New Roman"/>
          <w:sz w:val="28"/>
          <w:lang w:val="en-US"/>
        </w:rPr>
        <w:t>) + g</w:t>
      </w:r>
      <w:r w:rsidRPr="0005518A">
        <w:rPr>
          <w:rStyle w:val="a5"/>
          <w:rFonts w:ascii="Times New Roman" w:hAnsi="Times New Roman" w:cs="Times New Roman"/>
          <w:sz w:val="28"/>
          <w:vertAlign w:val="subscript"/>
          <w:lang w:val="en-US"/>
        </w:rPr>
        <w:t>1</w:t>
      </w:r>
      <w:r w:rsidRPr="0005518A">
        <w:rPr>
          <w:rStyle w:val="a5"/>
          <w:rFonts w:ascii="Times New Roman" w:hAnsi="Times New Roman" w:cs="Times New Roman"/>
          <w:sz w:val="28"/>
          <w:lang w:val="en-US"/>
        </w:rPr>
        <w:t xml:space="preserve"> + g</w:t>
      </w:r>
      <w:r w:rsidRPr="0005518A">
        <w:rPr>
          <w:rStyle w:val="a5"/>
          <w:rFonts w:ascii="Times New Roman" w:hAnsi="Times New Roman" w:cs="Times New Roman"/>
          <w:sz w:val="28"/>
          <w:vertAlign w:val="subscript"/>
          <w:lang w:val="en-US"/>
        </w:rPr>
        <w:t>2</w:t>
      </w:r>
      <w:r w:rsidRPr="0005518A">
        <w:rPr>
          <w:rStyle w:val="a5"/>
          <w:rFonts w:ascii="Times New Roman" w:hAnsi="Times New Roman" w:cs="Times New Roman"/>
          <w:sz w:val="28"/>
          <w:lang w:val="en-US"/>
        </w:rPr>
        <w:t xml:space="preserve"> + C                                 (1)</w:t>
      </w:r>
    </w:p>
    <w:p w:rsidR="00310F21" w:rsidRDefault="00310F21" w:rsidP="00310F2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Где:</w:t>
      </w:r>
    </w:p>
    <w:p w:rsidR="00310F21" w:rsidRPr="00B400DF" w:rsidRDefault="00310F21" w:rsidP="00310F21">
      <w:pPr>
        <w:pStyle w:val="a4"/>
        <w:spacing w:before="0" w:beforeAutospacing="0" w:after="0" w:afterAutospacing="0" w:line="360" w:lineRule="auto"/>
        <w:rPr>
          <w:sz w:val="28"/>
        </w:rPr>
      </w:pPr>
      <w:r w:rsidRPr="006D14F4">
        <w:rPr>
          <w:rStyle w:val="a5"/>
          <w:b w:val="0"/>
          <w:sz w:val="28"/>
        </w:rPr>
        <w:t>R</w:t>
      </w:r>
      <w:r w:rsidRPr="006D14F4">
        <w:rPr>
          <w:rStyle w:val="a5"/>
          <w:b w:val="0"/>
          <w:sz w:val="28"/>
          <w:vertAlign w:val="subscript"/>
        </w:rPr>
        <w:t>f</w:t>
      </w:r>
      <w:r w:rsidRPr="006D14F4">
        <w:rPr>
          <w:sz w:val="28"/>
        </w:rPr>
        <w:t xml:space="preserve"> – </w:t>
      </w:r>
      <w:r w:rsidRPr="006D14F4">
        <w:rPr>
          <w:rStyle w:val="a5"/>
          <w:b w:val="0"/>
          <w:sz w:val="28"/>
        </w:rPr>
        <w:t>номинальная безрисковая ставка дохода (годовая)</w:t>
      </w:r>
      <w:r w:rsidR="003B2968">
        <w:rPr>
          <w:sz w:val="28"/>
        </w:rPr>
        <w:t xml:space="preserve">; </w:t>
      </w:r>
      <w:r>
        <w:rPr>
          <w:sz w:val="28"/>
        </w:rPr>
        <w:t>стандарт 8,5</w:t>
      </w:r>
    </w:p>
    <w:p w:rsidR="00310F21" w:rsidRPr="006D14F4" w:rsidRDefault="00310F21" w:rsidP="00310F21">
      <w:pPr>
        <w:pStyle w:val="a4"/>
        <w:spacing w:before="0" w:beforeAutospacing="0" w:after="0" w:afterAutospacing="0" w:line="360" w:lineRule="auto"/>
        <w:rPr>
          <w:sz w:val="28"/>
        </w:rPr>
      </w:pPr>
      <w:r>
        <w:rPr>
          <w:rStyle w:val="a5"/>
          <w:b w:val="0"/>
          <w:sz w:val="28"/>
        </w:rPr>
        <w:t>β</w:t>
      </w:r>
      <w:r w:rsidRPr="006D14F4">
        <w:rPr>
          <w:sz w:val="28"/>
        </w:rPr>
        <w:t xml:space="preserve"> – коэффициент "бета" (мера сис</w:t>
      </w:r>
      <w:r w:rsidR="003B2968">
        <w:rPr>
          <w:sz w:val="28"/>
        </w:rPr>
        <w:t>тематического риска);</w:t>
      </w:r>
      <w:r>
        <w:rPr>
          <w:sz w:val="28"/>
        </w:rPr>
        <w:t xml:space="preserve"> </w:t>
      </w:r>
    </w:p>
    <w:p w:rsidR="00310F21" w:rsidRPr="006D14F4" w:rsidRDefault="00310F21" w:rsidP="00310F21">
      <w:pPr>
        <w:pStyle w:val="a4"/>
        <w:spacing w:before="0" w:beforeAutospacing="0" w:after="0" w:afterAutospacing="0" w:line="360" w:lineRule="auto"/>
        <w:rPr>
          <w:sz w:val="28"/>
        </w:rPr>
      </w:pPr>
      <w:r w:rsidRPr="006D14F4">
        <w:rPr>
          <w:rStyle w:val="a5"/>
          <w:b w:val="0"/>
          <w:sz w:val="28"/>
        </w:rPr>
        <w:t>R</w:t>
      </w:r>
      <w:r w:rsidRPr="006D14F4">
        <w:rPr>
          <w:rStyle w:val="a5"/>
          <w:b w:val="0"/>
          <w:sz w:val="28"/>
          <w:vertAlign w:val="subscript"/>
        </w:rPr>
        <w:t>m</w:t>
      </w:r>
      <w:r w:rsidR="003B2968">
        <w:rPr>
          <w:sz w:val="28"/>
        </w:rPr>
        <w:t xml:space="preserve"> – среднерыночная ставка дохода;</w:t>
      </w:r>
    </w:p>
    <w:p w:rsidR="00310F21" w:rsidRPr="006D14F4" w:rsidRDefault="00310F21" w:rsidP="00310F21">
      <w:pPr>
        <w:pStyle w:val="a4"/>
        <w:spacing w:before="0" w:beforeAutospacing="0" w:after="0" w:afterAutospacing="0" w:line="360" w:lineRule="auto"/>
        <w:rPr>
          <w:sz w:val="28"/>
        </w:rPr>
      </w:pPr>
      <w:r w:rsidRPr="006D14F4">
        <w:rPr>
          <w:rStyle w:val="a5"/>
          <w:b w:val="0"/>
          <w:sz w:val="28"/>
        </w:rPr>
        <w:t>(R</w:t>
      </w:r>
      <w:r w:rsidRPr="006D14F4">
        <w:rPr>
          <w:rStyle w:val="a5"/>
          <w:b w:val="0"/>
          <w:sz w:val="28"/>
          <w:vertAlign w:val="subscript"/>
        </w:rPr>
        <w:t>m</w:t>
      </w:r>
      <w:r w:rsidRPr="006D14F4">
        <w:rPr>
          <w:rStyle w:val="a5"/>
          <w:b w:val="0"/>
          <w:sz w:val="28"/>
        </w:rPr>
        <w:t xml:space="preserve"> – R</w:t>
      </w:r>
      <w:r w:rsidRPr="006D14F4">
        <w:rPr>
          <w:rStyle w:val="a5"/>
          <w:b w:val="0"/>
          <w:sz w:val="28"/>
          <w:vertAlign w:val="subscript"/>
        </w:rPr>
        <w:t>f</w:t>
      </w:r>
      <w:r w:rsidRPr="006D14F4">
        <w:rPr>
          <w:rStyle w:val="a5"/>
          <w:b w:val="0"/>
          <w:sz w:val="28"/>
        </w:rPr>
        <w:t>)</w:t>
      </w:r>
      <w:r w:rsidR="003B2968">
        <w:rPr>
          <w:sz w:val="28"/>
        </w:rPr>
        <w:t xml:space="preserve"> – рыночная премия за риск;</w:t>
      </w:r>
    </w:p>
    <w:p w:rsidR="00310F21" w:rsidRPr="006D14F4" w:rsidRDefault="00310F21" w:rsidP="00310F21">
      <w:pPr>
        <w:pStyle w:val="a4"/>
        <w:spacing w:before="0" w:beforeAutospacing="0" w:after="0" w:afterAutospacing="0" w:line="360" w:lineRule="auto"/>
        <w:rPr>
          <w:sz w:val="28"/>
        </w:rPr>
      </w:pPr>
      <w:r w:rsidRPr="006D14F4">
        <w:rPr>
          <w:rStyle w:val="a5"/>
          <w:b w:val="0"/>
          <w:sz w:val="28"/>
        </w:rPr>
        <w:t>g</w:t>
      </w:r>
      <w:r w:rsidRPr="006D14F4">
        <w:rPr>
          <w:rStyle w:val="a5"/>
          <w:b w:val="0"/>
          <w:sz w:val="28"/>
          <w:vertAlign w:val="subscript"/>
        </w:rPr>
        <w:t>1</w:t>
      </w:r>
      <w:r w:rsidR="003B2968">
        <w:rPr>
          <w:sz w:val="28"/>
        </w:rPr>
        <w:t xml:space="preserve"> – премия для малых предприятий;</w:t>
      </w:r>
    </w:p>
    <w:p w:rsidR="00310F21" w:rsidRPr="006D14F4" w:rsidRDefault="00310F21" w:rsidP="00310F21">
      <w:pPr>
        <w:pStyle w:val="a4"/>
        <w:spacing w:before="0" w:beforeAutospacing="0" w:after="0" w:afterAutospacing="0" w:line="360" w:lineRule="auto"/>
        <w:rPr>
          <w:sz w:val="28"/>
        </w:rPr>
      </w:pPr>
      <w:r w:rsidRPr="006D14F4">
        <w:rPr>
          <w:rStyle w:val="a5"/>
          <w:b w:val="0"/>
          <w:sz w:val="28"/>
        </w:rPr>
        <w:t>g</w:t>
      </w:r>
      <w:r w:rsidRPr="006D14F4">
        <w:rPr>
          <w:rStyle w:val="a5"/>
          <w:b w:val="0"/>
          <w:sz w:val="28"/>
          <w:vertAlign w:val="subscript"/>
        </w:rPr>
        <w:t>2</w:t>
      </w:r>
      <w:r w:rsidRPr="006D14F4">
        <w:rPr>
          <w:sz w:val="28"/>
        </w:rPr>
        <w:t xml:space="preserve"> – премия за риск, </w:t>
      </w:r>
      <w:r w:rsidR="003B2968">
        <w:rPr>
          <w:sz w:val="28"/>
        </w:rPr>
        <w:t>характерный для данной компании;</w:t>
      </w:r>
    </w:p>
    <w:p w:rsidR="00310F21" w:rsidRDefault="00310F21" w:rsidP="00310F21">
      <w:pPr>
        <w:pStyle w:val="a4"/>
        <w:spacing w:before="0" w:beforeAutospacing="0" w:after="0" w:afterAutospacing="0" w:line="360" w:lineRule="auto"/>
        <w:rPr>
          <w:sz w:val="28"/>
        </w:rPr>
      </w:pPr>
      <w:r w:rsidRPr="006D14F4">
        <w:rPr>
          <w:rStyle w:val="a5"/>
          <w:b w:val="0"/>
          <w:sz w:val="28"/>
        </w:rPr>
        <w:t>C</w:t>
      </w:r>
      <w:r w:rsidRPr="006D14F4">
        <w:rPr>
          <w:sz w:val="28"/>
        </w:rPr>
        <w:t xml:space="preserve"> – ст</w:t>
      </w:r>
      <w:r w:rsidR="004933F6">
        <w:rPr>
          <w:sz w:val="28"/>
        </w:rPr>
        <w:t>р</w:t>
      </w:r>
      <w:r w:rsidRPr="006D14F4">
        <w:rPr>
          <w:sz w:val="28"/>
        </w:rPr>
        <w:t>ановой риск.</w:t>
      </w:r>
    </w:p>
    <w:p w:rsidR="003B2968" w:rsidRPr="00D52C87" w:rsidRDefault="003B2968" w:rsidP="003B2968">
      <w:pPr>
        <w:pStyle w:val="a4"/>
        <w:spacing w:before="0" w:beforeAutospacing="0" w:after="0" w:afterAutospacing="0" w:line="360" w:lineRule="auto"/>
        <w:ind w:firstLine="708"/>
        <w:jc w:val="both"/>
        <w:rPr>
          <w:sz w:val="28"/>
          <w:szCs w:val="28"/>
        </w:rPr>
      </w:pPr>
      <w:r w:rsidRPr="002E566D">
        <w:rPr>
          <w:sz w:val="28"/>
        </w:rPr>
        <w:t xml:space="preserve">В качестве </w:t>
      </w:r>
      <w:r w:rsidRPr="002E566D">
        <w:rPr>
          <w:rStyle w:val="a5"/>
          <w:b w:val="0"/>
          <w:sz w:val="28"/>
        </w:rPr>
        <w:t>безрисковой ставки дохода</w:t>
      </w:r>
      <w:r w:rsidRPr="002E566D">
        <w:rPr>
          <w:sz w:val="28"/>
        </w:rPr>
        <w:t xml:space="preserve"> в условиях работы на российском рынке принято использовать</w:t>
      </w:r>
      <w:r>
        <w:rPr>
          <w:sz w:val="28"/>
        </w:rPr>
        <w:t xml:space="preserve"> ставку рефинансирования ЦБ РФ, </w:t>
      </w:r>
      <w:r w:rsidRPr="00D52C87">
        <w:rPr>
          <w:sz w:val="28"/>
          <w:szCs w:val="28"/>
        </w:rPr>
        <w:t xml:space="preserve">которая на сегодняшний день составляет  8,5%. </w:t>
      </w:r>
    </w:p>
    <w:p w:rsidR="008F3596" w:rsidRPr="00D52C87" w:rsidRDefault="00D52C87" w:rsidP="003B2968">
      <w:pPr>
        <w:pStyle w:val="a4"/>
        <w:spacing w:before="0" w:beforeAutospacing="0" w:after="0" w:afterAutospacing="0" w:line="360" w:lineRule="auto"/>
        <w:ind w:firstLine="708"/>
        <w:jc w:val="both"/>
        <w:rPr>
          <w:sz w:val="28"/>
          <w:szCs w:val="28"/>
        </w:rPr>
      </w:pPr>
      <w:r w:rsidRPr="00D52C87">
        <w:rPr>
          <w:rStyle w:val="a5"/>
          <w:b w:val="0"/>
          <w:sz w:val="28"/>
          <w:szCs w:val="28"/>
        </w:rPr>
        <w:t xml:space="preserve">Коэффициент "бета" </w:t>
      </w:r>
      <w:r w:rsidR="004933F6">
        <w:rPr>
          <w:rStyle w:val="a5"/>
          <w:b w:val="0"/>
          <w:sz w:val="28"/>
          <w:szCs w:val="28"/>
        </w:rPr>
        <w:t xml:space="preserve">(мера систематического риска) </w:t>
      </w:r>
      <w:r w:rsidRPr="00D52C87">
        <w:rPr>
          <w:sz w:val="28"/>
          <w:szCs w:val="28"/>
        </w:rPr>
        <w:t xml:space="preserve">характеризует рискованность инвестиций в данную отрасль по сравнению со среднерыночным уровнем риска. </w:t>
      </w:r>
      <w:r w:rsidR="008F3596" w:rsidRPr="00D52C87">
        <w:rPr>
          <w:sz w:val="28"/>
          <w:szCs w:val="28"/>
        </w:rPr>
        <w:t xml:space="preserve">В нашей стране данные о </w:t>
      </w:r>
      <w:r w:rsidR="008F3596" w:rsidRPr="00D52C87">
        <w:rPr>
          <w:sz w:val="28"/>
          <w:szCs w:val="28"/>
        </w:rPr>
        <w:lastRenderedPageBreak/>
        <w:t>коэффициентах</w:t>
      </w:r>
      <w:r w:rsidR="008F3596" w:rsidRPr="00D52C87">
        <w:rPr>
          <w:rStyle w:val="apple-converted-space"/>
          <w:sz w:val="28"/>
          <w:szCs w:val="28"/>
        </w:rPr>
        <w:t> </w:t>
      </w:r>
      <w:r w:rsidR="008F3596" w:rsidRPr="00D52C87">
        <w:rPr>
          <w:rStyle w:val="a5"/>
          <w:b w:val="0"/>
          <w:sz w:val="28"/>
          <w:szCs w:val="28"/>
        </w:rPr>
        <w:t>"бета"</w:t>
      </w:r>
      <w:r w:rsidR="008F3596" w:rsidRPr="00D52C87">
        <w:rPr>
          <w:rStyle w:val="apple-converted-space"/>
          <w:sz w:val="28"/>
          <w:szCs w:val="28"/>
        </w:rPr>
        <w:t> </w:t>
      </w:r>
      <w:r w:rsidR="008F3596" w:rsidRPr="00D52C87">
        <w:rPr>
          <w:sz w:val="28"/>
          <w:szCs w:val="28"/>
        </w:rPr>
        <w:t>публикует консалтинговая фирма "АК&amp;М"</w:t>
      </w:r>
      <w:bookmarkStart w:id="17" w:name="_ftnref1"/>
      <w:bookmarkEnd w:id="17"/>
      <w:r w:rsidR="008F3596" w:rsidRPr="00D52C87">
        <w:rPr>
          <w:sz w:val="28"/>
          <w:szCs w:val="28"/>
        </w:rPr>
        <w:t xml:space="preserve">. Принимаем на уровне среднего значения за последний месяц равный 0,1675. </w:t>
      </w:r>
    </w:p>
    <w:p w:rsidR="003B2968" w:rsidRDefault="003B2968" w:rsidP="003B2968">
      <w:pPr>
        <w:pStyle w:val="a4"/>
        <w:spacing w:before="0" w:beforeAutospacing="0" w:after="0" w:afterAutospacing="0" w:line="360" w:lineRule="auto"/>
        <w:ind w:firstLine="708"/>
        <w:jc w:val="both"/>
        <w:rPr>
          <w:sz w:val="28"/>
        </w:rPr>
      </w:pPr>
      <w:r>
        <w:rPr>
          <w:sz w:val="28"/>
        </w:rPr>
        <w:t>Среднерыночная ставка доходности рассчитывается на основе индекса РТС по формуле:</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3B2968" w:rsidTr="003B2968">
        <w:tc>
          <w:tcPr>
            <w:tcW w:w="8613" w:type="dxa"/>
          </w:tcPr>
          <w:p w:rsidR="003B2968" w:rsidRDefault="00485402" w:rsidP="003B2968">
            <w:pPr>
              <w:pStyle w:val="a4"/>
              <w:spacing w:before="0" w:beforeAutospacing="0" w:after="0" w:afterAutospacing="0" w:line="360" w:lineRule="auto"/>
              <w:jc w:val="center"/>
              <w:rPr>
                <w:sz w:val="32"/>
              </w:rPr>
            </w:pPr>
            <m:oMath>
              <m:sSub>
                <m:sSubPr>
                  <m:ctrlPr>
                    <w:rPr>
                      <w:rFonts w:ascii="Cambria Math" w:hAnsi="Cambria Math"/>
                      <w:b/>
                      <w:i/>
                      <w:sz w:val="32"/>
                    </w:rPr>
                  </m:ctrlPr>
                </m:sSubPr>
                <m:e>
                  <m:r>
                    <m:rPr>
                      <m:sty m:val="bi"/>
                    </m:rPr>
                    <w:rPr>
                      <w:rFonts w:ascii="Cambria Math" w:hAnsi="Cambria Math"/>
                      <w:sz w:val="32"/>
                      <w:lang w:val="en-US"/>
                    </w:rPr>
                    <m:t>R</m:t>
                  </m:r>
                </m:e>
                <m:sub>
                  <m:r>
                    <m:rPr>
                      <m:sty m:val="bi"/>
                    </m:rPr>
                    <w:rPr>
                      <w:rFonts w:ascii="Cambria Math" w:hAnsi="Cambria Math"/>
                      <w:sz w:val="32"/>
                    </w:rPr>
                    <m:t>m</m:t>
                  </m:r>
                </m:sub>
              </m:sSub>
              <m:r>
                <m:rPr>
                  <m:sty m:val="bi"/>
                </m:rPr>
                <w:rPr>
                  <w:rFonts w:ascii="Cambria Math" w:hAnsi="Cambria Math"/>
                  <w:sz w:val="32"/>
                </w:rPr>
                <m:t>=</m:t>
              </m:r>
              <m:rad>
                <m:radPr>
                  <m:ctrlPr>
                    <w:rPr>
                      <w:rFonts w:ascii="Cambria Math" w:hAnsi="Cambria Math"/>
                      <w:b/>
                      <w:i/>
                      <w:sz w:val="32"/>
                    </w:rPr>
                  </m:ctrlPr>
                </m:radPr>
                <m:deg>
                  <m:r>
                    <m:rPr>
                      <m:sty m:val="bi"/>
                    </m:rPr>
                    <w:rPr>
                      <w:rFonts w:ascii="Cambria Math" w:hAnsi="Cambria Math"/>
                      <w:sz w:val="32"/>
                    </w:rPr>
                    <m:t>n</m:t>
                  </m:r>
                </m:deg>
                <m:e>
                  <m:f>
                    <m:fPr>
                      <m:ctrlPr>
                        <w:rPr>
                          <w:rFonts w:ascii="Cambria Math" w:hAnsi="Cambria Math"/>
                          <w:b/>
                          <w:i/>
                          <w:sz w:val="32"/>
                        </w:rPr>
                      </m:ctrlPr>
                    </m:fPr>
                    <m:num>
                      <m:sSub>
                        <m:sSubPr>
                          <m:ctrlPr>
                            <w:rPr>
                              <w:rFonts w:ascii="Cambria Math" w:hAnsi="Cambria Math"/>
                              <w:b/>
                              <w:i/>
                              <w:sz w:val="32"/>
                            </w:rPr>
                          </m:ctrlPr>
                        </m:sSubPr>
                        <m:e>
                          <m:r>
                            <m:rPr>
                              <m:sty m:val="bi"/>
                            </m:rPr>
                            <w:rPr>
                              <w:rFonts w:ascii="Cambria Math" w:hAnsi="Cambria Math"/>
                              <w:sz w:val="32"/>
                            </w:rPr>
                            <m:t>RTSI</m:t>
                          </m:r>
                        </m:e>
                        <m:sub>
                          <m:r>
                            <m:rPr>
                              <m:sty m:val="bi"/>
                            </m:rPr>
                            <w:rPr>
                              <w:rFonts w:ascii="Cambria Math" w:hAnsi="Cambria Math"/>
                              <w:sz w:val="32"/>
                            </w:rPr>
                            <m:t>i</m:t>
                          </m:r>
                        </m:sub>
                      </m:sSub>
                    </m:num>
                    <m:den>
                      <m:r>
                        <m:rPr>
                          <m:sty m:val="bi"/>
                        </m:rPr>
                        <w:rPr>
                          <w:rFonts w:ascii="Cambria Math" w:hAnsi="Cambria Math"/>
                          <w:sz w:val="32"/>
                        </w:rPr>
                        <m:t>100</m:t>
                      </m:r>
                    </m:den>
                  </m:f>
                </m:e>
              </m:rad>
              <m:r>
                <m:rPr>
                  <m:sty m:val="bi"/>
                </m:rPr>
                <w:rPr>
                  <w:rFonts w:ascii="Cambria Math" w:hAnsi="Cambria Math"/>
                  <w:sz w:val="32"/>
                </w:rPr>
                <m:t>-1</m:t>
              </m:r>
            </m:oMath>
            <w:r w:rsidR="003B2968">
              <w:rPr>
                <w:sz w:val="32"/>
              </w:rPr>
              <w:t xml:space="preserve">; </w:t>
            </w:r>
          </w:p>
        </w:tc>
        <w:tc>
          <w:tcPr>
            <w:tcW w:w="958" w:type="dxa"/>
          </w:tcPr>
          <w:p w:rsidR="003B2968" w:rsidRPr="0005518A" w:rsidRDefault="0005518A" w:rsidP="003B2968">
            <w:pPr>
              <w:pStyle w:val="a4"/>
              <w:spacing w:before="0" w:beforeAutospacing="0" w:after="0" w:afterAutospacing="0" w:line="360" w:lineRule="auto"/>
              <w:jc w:val="both"/>
              <w:rPr>
                <w:b/>
                <w:sz w:val="32"/>
                <w:lang w:val="en-US"/>
              </w:rPr>
            </w:pPr>
            <w:r w:rsidRPr="007F3902">
              <w:rPr>
                <w:b/>
                <w:sz w:val="32"/>
              </w:rPr>
              <w:t xml:space="preserve">    </w:t>
            </w:r>
            <w:r w:rsidR="003B2968" w:rsidRPr="0005518A">
              <w:rPr>
                <w:b/>
                <w:sz w:val="32"/>
                <w:lang w:val="en-US"/>
              </w:rPr>
              <w:t>(</w:t>
            </w:r>
            <w:r w:rsidR="003B2968" w:rsidRPr="0005518A">
              <w:rPr>
                <w:b/>
                <w:sz w:val="32"/>
              </w:rPr>
              <w:t>2</w:t>
            </w:r>
            <w:r w:rsidR="003B2968" w:rsidRPr="0005518A">
              <w:rPr>
                <w:b/>
                <w:sz w:val="32"/>
                <w:lang w:val="en-US"/>
              </w:rPr>
              <w:t>)</w:t>
            </w:r>
          </w:p>
        </w:tc>
      </w:tr>
    </w:tbl>
    <w:p w:rsidR="003B2968" w:rsidRDefault="003B2968" w:rsidP="003B2968">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Где: </w:t>
      </w:r>
    </w:p>
    <w:p w:rsidR="003B2968" w:rsidRDefault="003B2968" w:rsidP="00E452BF">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lang w:val="en-US"/>
        </w:rPr>
        <w:t>R</w:t>
      </w:r>
      <w:r>
        <w:rPr>
          <w:rFonts w:ascii="Times New Roman" w:hAnsi="Times New Roman" w:cs="Times New Roman"/>
          <w:sz w:val="28"/>
          <w:szCs w:val="28"/>
          <w:vertAlign w:val="subscript"/>
          <w:lang w:val="en-US"/>
        </w:rPr>
        <w:t>m</w:t>
      </w:r>
      <w:r w:rsidRPr="00C60F74">
        <w:rPr>
          <w:rFonts w:ascii="Times New Roman" w:hAnsi="Times New Roman" w:cs="Times New Roman"/>
          <w:sz w:val="28"/>
          <w:szCs w:val="28"/>
        </w:rPr>
        <w:t xml:space="preserve">- </w:t>
      </w:r>
      <w:r>
        <w:rPr>
          <w:rFonts w:ascii="Times New Roman" w:hAnsi="Times New Roman" w:cs="Times New Roman"/>
          <w:sz w:val="28"/>
          <w:szCs w:val="28"/>
        </w:rPr>
        <w:t>рыночная доходность;</w:t>
      </w:r>
    </w:p>
    <w:p w:rsidR="003B2968" w:rsidRDefault="003B2968" w:rsidP="00E452BF">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lang w:val="en-US"/>
        </w:rPr>
        <w:t>RTSI</w:t>
      </w:r>
      <w:r>
        <w:rPr>
          <w:rFonts w:ascii="Times New Roman" w:hAnsi="Times New Roman" w:cs="Times New Roman"/>
          <w:sz w:val="28"/>
          <w:szCs w:val="28"/>
          <w:vertAlign w:val="subscript"/>
          <w:lang w:val="en-US"/>
        </w:rPr>
        <w:t>i</w:t>
      </w:r>
      <w:r>
        <w:rPr>
          <w:rFonts w:ascii="Times New Roman" w:hAnsi="Times New Roman" w:cs="Times New Roman"/>
          <w:sz w:val="28"/>
          <w:szCs w:val="28"/>
          <w:vertAlign w:val="subscript"/>
        </w:rPr>
        <w:t xml:space="preserve"> </w:t>
      </w:r>
      <w:r>
        <w:rPr>
          <w:rFonts w:ascii="Times New Roman" w:hAnsi="Times New Roman" w:cs="Times New Roman"/>
          <w:sz w:val="28"/>
          <w:szCs w:val="28"/>
        </w:rPr>
        <w:t>– значение индекса РТС на 20.05.2014 = 1291, 47;</w:t>
      </w:r>
    </w:p>
    <w:p w:rsidR="003B2968" w:rsidRDefault="003B2968" w:rsidP="00E452BF">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lang w:val="en-US"/>
        </w:rPr>
        <w:t>n</w:t>
      </w:r>
      <w:r w:rsidR="008F3596">
        <w:rPr>
          <w:rFonts w:ascii="Times New Roman" w:hAnsi="Times New Roman" w:cs="Times New Roman"/>
          <w:sz w:val="28"/>
          <w:szCs w:val="28"/>
        </w:rPr>
        <w:t xml:space="preserve"> – период, который длит</w:t>
      </w:r>
      <w:r>
        <w:rPr>
          <w:rFonts w:ascii="Times New Roman" w:hAnsi="Times New Roman" w:cs="Times New Roman"/>
          <w:sz w:val="28"/>
          <w:szCs w:val="28"/>
        </w:rPr>
        <w:t>ся с начала расчета.</w:t>
      </w:r>
    </w:p>
    <w:p w:rsidR="00911561" w:rsidRDefault="00911561" w:rsidP="00911561">
      <w:pPr>
        <w:spacing w:after="0" w:line="360" w:lineRule="auto"/>
        <w:ind w:firstLine="724"/>
        <w:contextualSpacing/>
        <w:jc w:val="both"/>
        <w:rPr>
          <w:rFonts w:ascii="Times New Roman" w:hAnsi="Times New Roman" w:cs="Times New Roman"/>
          <w:sz w:val="28"/>
          <w:szCs w:val="28"/>
        </w:rPr>
      </w:pPr>
      <w:r>
        <w:rPr>
          <w:rFonts w:ascii="Times New Roman" w:hAnsi="Times New Roman" w:cs="Times New Roman"/>
          <w:sz w:val="28"/>
          <w:szCs w:val="28"/>
        </w:rPr>
        <w:t>Таким образом, среднерыночная ставка доходности составляет:</w:t>
      </w:r>
    </w:p>
    <w:p w:rsidR="003B2968" w:rsidRDefault="00485402" w:rsidP="003B2968">
      <w:pPr>
        <w:spacing w:after="0" w:line="360" w:lineRule="auto"/>
        <w:ind w:firstLine="708"/>
        <w:contextualSpacing/>
        <w:jc w:val="both"/>
        <w:rPr>
          <w:rFonts w:ascii="Times New Roman" w:hAnsi="Times New Roman" w:cs="Times New Roman"/>
          <w:sz w:val="28"/>
          <w:szCs w:val="28"/>
        </w:rPr>
      </w:pPr>
      <m:oMathPara>
        <m:oMath>
          <m:rad>
            <m:radPr>
              <m:ctrlPr>
                <w:rPr>
                  <w:rFonts w:ascii="Cambria Math" w:hAnsi="Times New Roman" w:cs="Times New Roman"/>
                  <w:i/>
                  <w:sz w:val="28"/>
                  <w:szCs w:val="28"/>
                </w:rPr>
              </m:ctrlPr>
            </m:radPr>
            <m:deg>
              <m:r>
                <w:rPr>
                  <w:rFonts w:ascii="Cambria Math" w:hAnsi="Times New Roman" w:cs="Times New Roman"/>
                  <w:sz w:val="28"/>
                  <w:szCs w:val="28"/>
                </w:rPr>
                <m:t>18,5</m:t>
              </m:r>
            </m:deg>
            <m:e>
              <m:f>
                <m:fPr>
                  <m:ctrlPr>
                    <w:rPr>
                      <w:rFonts w:ascii="Cambria Math" w:hAnsi="Times New Roman" w:cs="Times New Roman"/>
                      <w:i/>
                      <w:sz w:val="28"/>
                      <w:szCs w:val="28"/>
                    </w:rPr>
                  </m:ctrlPr>
                </m:fPr>
                <m:num>
                  <m:r>
                    <w:rPr>
                      <w:rFonts w:ascii="Cambria Math" w:hAnsi="Times New Roman" w:cs="Times New Roman"/>
                      <w:sz w:val="28"/>
                      <w:szCs w:val="28"/>
                    </w:rPr>
                    <m:t>1291,47</m:t>
                  </m:r>
                </m:num>
                <m:den>
                  <m:r>
                    <w:rPr>
                      <w:rFonts w:ascii="Cambria Math" w:hAnsi="Times New Roman" w:cs="Times New Roman"/>
                      <w:sz w:val="28"/>
                      <w:szCs w:val="28"/>
                    </w:rPr>
                    <m:t>100</m:t>
                  </m:r>
                </m:den>
              </m:f>
            </m:e>
          </m:rad>
          <m:r>
            <w:rPr>
              <w:rFonts w:ascii="Times New Roman" w:hAnsi="Times New Roman" w:cs="Times New Roman"/>
              <w:sz w:val="28"/>
              <w:szCs w:val="28"/>
            </w:rPr>
            <m:t>-</m:t>
          </m:r>
          <m:r>
            <w:rPr>
              <w:rFonts w:ascii="Cambria Math" w:hAnsi="Times New Roman" w:cs="Times New Roman"/>
              <w:sz w:val="28"/>
              <w:szCs w:val="28"/>
            </w:rPr>
            <m:t>1=14,81</m:t>
          </m:r>
        </m:oMath>
      </m:oMathPara>
    </w:p>
    <w:p w:rsidR="004933F6" w:rsidRPr="00906360" w:rsidRDefault="004933F6" w:rsidP="003B2968">
      <w:pPr>
        <w:spacing w:after="0" w:line="360" w:lineRule="auto"/>
        <w:ind w:firstLine="708"/>
        <w:contextualSpacing/>
        <w:jc w:val="both"/>
        <w:rPr>
          <w:rFonts w:ascii="Times New Roman" w:hAnsi="Times New Roman" w:cs="Times New Roman"/>
          <w:sz w:val="28"/>
          <w:szCs w:val="28"/>
        </w:rPr>
      </w:pPr>
      <w:r w:rsidRPr="004933F6">
        <w:rPr>
          <w:rStyle w:val="a5"/>
          <w:rFonts w:ascii="Times New Roman" w:hAnsi="Times New Roman" w:cs="Times New Roman"/>
          <w:b w:val="0"/>
          <w:sz w:val="28"/>
          <w:szCs w:val="28"/>
        </w:rPr>
        <w:t>Премия для малых предприятий</w:t>
      </w:r>
      <w:r w:rsidRPr="004933F6">
        <w:rPr>
          <w:rStyle w:val="apple-converted-space"/>
          <w:rFonts w:ascii="Times New Roman" w:hAnsi="Times New Roman" w:cs="Times New Roman"/>
          <w:sz w:val="28"/>
          <w:szCs w:val="28"/>
        </w:rPr>
        <w:t> </w:t>
      </w:r>
      <w:r w:rsidRPr="004933F6">
        <w:rPr>
          <w:rFonts w:ascii="Times New Roman" w:hAnsi="Times New Roman" w:cs="Times New Roman"/>
          <w:sz w:val="28"/>
          <w:szCs w:val="28"/>
        </w:rPr>
        <w:t xml:space="preserve">- дополнительная премия за риск вложений в малое предприятие или за рискованность денежных потоков, ожидаемых малым предприятием (должна учитываться только в соответствующих случаях), учитывается в связи с недостаточной кредитоспособностью и финансовой неустойчивостью предприятия с </w:t>
      </w:r>
      <w:r w:rsidRPr="00906360">
        <w:rPr>
          <w:rFonts w:ascii="Times New Roman" w:hAnsi="Times New Roman" w:cs="Times New Roman"/>
          <w:sz w:val="28"/>
          <w:szCs w:val="28"/>
        </w:rPr>
        <w:t>небольшим размером уставного капитала. В расчетах не принимается, так как компания только создается на рынке с целью производства товара –</w:t>
      </w:r>
      <w:r w:rsidR="00DD4B1C">
        <w:rPr>
          <w:rFonts w:ascii="Times New Roman" w:hAnsi="Times New Roman" w:cs="Times New Roman"/>
          <w:sz w:val="28"/>
          <w:szCs w:val="28"/>
        </w:rPr>
        <w:t xml:space="preserve"> новинки, и по предварительным прогнозируемым подсчетам компании будет стабильно развиваться. </w:t>
      </w:r>
    </w:p>
    <w:p w:rsidR="003B2968" w:rsidRDefault="00906360" w:rsidP="001004CB">
      <w:pPr>
        <w:widowControl w:val="0"/>
        <w:spacing w:after="0" w:line="360" w:lineRule="auto"/>
        <w:ind w:firstLine="709"/>
        <w:contextualSpacing/>
        <w:jc w:val="both"/>
        <w:rPr>
          <w:rFonts w:ascii="Times New Roman" w:hAnsi="Times New Roman" w:cs="Times New Roman"/>
          <w:sz w:val="28"/>
          <w:szCs w:val="28"/>
        </w:rPr>
      </w:pPr>
      <w:r w:rsidRPr="00906360">
        <w:rPr>
          <w:rFonts w:ascii="Times New Roman" w:hAnsi="Times New Roman" w:cs="Times New Roman"/>
          <w:sz w:val="28"/>
          <w:szCs w:val="28"/>
        </w:rPr>
        <w:t xml:space="preserve">Рейтинги стран мира по уровню странового риска инвестирования в эти страны приводятся в публикациях, и </w:t>
      </w:r>
      <w:r w:rsidR="003B2968" w:rsidRPr="00906360">
        <w:rPr>
          <w:rFonts w:ascii="Times New Roman" w:hAnsi="Times New Roman" w:cs="Times New Roman"/>
          <w:sz w:val="28"/>
          <w:szCs w:val="28"/>
        </w:rPr>
        <w:t>оценивается экспертно</w:t>
      </w:r>
      <w:r w:rsidRPr="00906360">
        <w:rPr>
          <w:rFonts w:ascii="Times New Roman" w:hAnsi="Times New Roman" w:cs="Times New Roman"/>
          <w:sz w:val="28"/>
          <w:szCs w:val="28"/>
        </w:rPr>
        <w:t xml:space="preserve">. Он может, </w:t>
      </w:r>
      <w:r w:rsidR="003B2968" w:rsidRPr="00906360">
        <w:rPr>
          <w:rFonts w:ascii="Times New Roman" w:hAnsi="Times New Roman" w:cs="Times New Roman"/>
          <w:sz w:val="28"/>
          <w:szCs w:val="28"/>
        </w:rPr>
        <w:t>согласно имеющейся мировой статистике, составлять до 200-250% ставки дисконтирования, рассчитанной с учетом всех других факторов</w:t>
      </w:r>
      <w:r w:rsidR="00E452BF" w:rsidRPr="00906360">
        <w:rPr>
          <w:rFonts w:ascii="Times New Roman" w:hAnsi="Times New Roman" w:cs="Times New Roman"/>
          <w:sz w:val="28"/>
          <w:szCs w:val="28"/>
        </w:rPr>
        <w:t>, помимо ст</w:t>
      </w:r>
      <w:r w:rsidR="004933F6" w:rsidRPr="00906360">
        <w:rPr>
          <w:rFonts w:ascii="Times New Roman" w:hAnsi="Times New Roman" w:cs="Times New Roman"/>
          <w:sz w:val="28"/>
          <w:szCs w:val="28"/>
        </w:rPr>
        <w:t>р</w:t>
      </w:r>
      <w:r w:rsidR="00E452BF" w:rsidRPr="00906360">
        <w:rPr>
          <w:rFonts w:ascii="Times New Roman" w:hAnsi="Times New Roman" w:cs="Times New Roman"/>
          <w:sz w:val="28"/>
          <w:szCs w:val="28"/>
        </w:rPr>
        <w:t xml:space="preserve">анового </w:t>
      </w:r>
      <w:r w:rsidR="003B2968" w:rsidRPr="00906360">
        <w:rPr>
          <w:rFonts w:ascii="Times New Roman" w:hAnsi="Times New Roman" w:cs="Times New Roman"/>
          <w:sz w:val="28"/>
          <w:szCs w:val="28"/>
        </w:rPr>
        <w:t>риска. Поэтому значение ст</w:t>
      </w:r>
      <w:r w:rsidR="004933F6" w:rsidRPr="00906360">
        <w:rPr>
          <w:rFonts w:ascii="Times New Roman" w:hAnsi="Times New Roman" w:cs="Times New Roman"/>
          <w:sz w:val="28"/>
          <w:szCs w:val="28"/>
        </w:rPr>
        <w:t>р</w:t>
      </w:r>
      <w:r w:rsidR="003B2968" w:rsidRPr="00906360">
        <w:rPr>
          <w:rFonts w:ascii="Times New Roman" w:hAnsi="Times New Roman" w:cs="Times New Roman"/>
          <w:sz w:val="28"/>
          <w:szCs w:val="28"/>
        </w:rPr>
        <w:t xml:space="preserve">анового риска, учитывая инновационность и важность проекта, берем </w:t>
      </w:r>
      <w:r w:rsidR="008F3596" w:rsidRPr="00906360">
        <w:rPr>
          <w:rFonts w:ascii="Times New Roman" w:hAnsi="Times New Roman" w:cs="Times New Roman"/>
          <w:sz w:val="28"/>
          <w:szCs w:val="28"/>
        </w:rPr>
        <w:t>на уровне</w:t>
      </w:r>
      <w:r w:rsidR="003B2968" w:rsidRPr="00906360">
        <w:rPr>
          <w:rFonts w:ascii="Times New Roman" w:hAnsi="Times New Roman" w:cs="Times New Roman"/>
          <w:sz w:val="28"/>
          <w:szCs w:val="28"/>
        </w:rPr>
        <w:t xml:space="preserve"> 2,4</w:t>
      </w:r>
      <w:r w:rsidR="00014AB2" w:rsidRPr="00906360">
        <w:rPr>
          <w:rFonts w:ascii="Times New Roman" w:hAnsi="Times New Roman" w:cs="Times New Roman"/>
          <w:sz w:val="28"/>
          <w:szCs w:val="28"/>
        </w:rPr>
        <w:t>%</w:t>
      </w:r>
      <w:r w:rsidR="003B2968" w:rsidRPr="00906360">
        <w:rPr>
          <w:rFonts w:ascii="Times New Roman" w:hAnsi="Times New Roman" w:cs="Times New Roman"/>
          <w:sz w:val="28"/>
          <w:szCs w:val="28"/>
        </w:rPr>
        <w:t xml:space="preserve"> [2</w:t>
      </w:r>
      <w:r w:rsidR="001854C6">
        <w:rPr>
          <w:rFonts w:ascii="Times New Roman" w:hAnsi="Times New Roman" w:cs="Times New Roman"/>
          <w:sz w:val="28"/>
          <w:szCs w:val="28"/>
        </w:rPr>
        <w:t>6</w:t>
      </w:r>
      <w:r w:rsidR="003B2968" w:rsidRPr="00906360">
        <w:rPr>
          <w:rFonts w:ascii="Times New Roman" w:hAnsi="Times New Roman" w:cs="Times New Roman"/>
          <w:sz w:val="28"/>
          <w:szCs w:val="28"/>
        </w:rPr>
        <w:t>].</w:t>
      </w:r>
    </w:p>
    <w:p w:rsidR="00DD4B1C" w:rsidRPr="00906360" w:rsidRDefault="00DD4B1C" w:rsidP="001004CB">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w:t>
      </w:r>
      <w:r w:rsidR="00CE117A">
        <w:rPr>
          <w:rFonts w:ascii="Times New Roman" w:hAnsi="Times New Roman" w:cs="Times New Roman"/>
          <w:sz w:val="28"/>
          <w:szCs w:val="28"/>
        </w:rPr>
        <w:t>д</w:t>
      </w:r>
      <w:r>
        <w:rPr>
          <w:rFonts w:ascii="Times New Roman" w:hAnsi="Times New Roman" w:cs="Times New Roman"/>
          <w:sz w:val="28"/>
          <w:szCs w:val="28"/>
        </w:rPr>
        <w:t xml:space="preserve">ставив все данные в формулу (1) получаем ставку </w:t>
      </w:r>
      <w:r>
        <w:rPr>
          <w:rFonts w:ascii="Times New Roman" w:hAnsi="Times New Roman" w:cs="Times New Roman"/>
          <w:sz w:val="28"/>
          <w:szCs w:val="28"/>
        </w:rPr>
        <w:lastRenderedPageBreak/>
        <w:t xml:space="preserve">дисконтирования, </w:t>
      </w:r>
      <w:r w:rsidR="001004CB">
        <w:rPr>
          <w:rFonts w:ascii="Times New Roman" w:hAnsi="Times New Roman" w:cs="Times New Roman"/>
          <w:sz w:val="28"/>
          <w:szCs w:val="28"/>
        </w:rPr>
        <w:t>примерно равную 13%:</w:t>
      </w:r>
    </w:p>
    <w:p w:rsidR="00310F21" w:rsidRPr="003B2968" w:rsidRDefault="003B2968" w:rsidP="003B2968">
      <w:pPr>
        <w:autoSpaceDE w:val="0"/>
        <w:autoSpaceDN w:val="0"/>
        <w:adjustRightInd w:val="0"/>
        <w:spacing w:after="0" w:line="360" w:lineRule="auto"/>
        <w:ind w:firstLine="724"/>
        <w:jc w:val="center"/>
        <w:rPr>
          <w:rFonts w:ascii="Times New Roman" w:hAnsi="Times New Roman" w:cs="Times New Roman"/>
          <w:sz w:val="28"/>
          <w:szCs w:val="28"/>
        </w:rPr>
      </w:pPr>
      <w:r w:rsidRPr="003B2968">
        <w:rPr>
          <w:rStyle w:val="a5"/>
          <w:rFonts w:ascii="Times New Roman" w:hAnsi="Times New Roman" w:cs="Times New Roman"/>
          <w:b w:val="0"/>
          <w:sz w:val="28"/>
          <w:lang w:val="en-US"/>
        </w:rPr>
        <w:t>R</w:t>
      </w:r>
      <w:r w:rsidRPr="00061C9D">
        <w:rPr>
          <w:rStyle w:val="a5"/>
          <w:rFonts w:ascii="Times New Roman" w:hAnsi="Times New Roman" w:cs="Times New Roman"/>
          <w:b w:val="0"/>
          <w:sz w:val="28"/>
        </w:rPr>
        <w:t xml:space="preserve"> =</w:t>
      </w:r>
      <w:r w:rsidRPr="003B2968">
        <w:rPr>
          <w:rStyle w:val="a5"/>
          <w:rFonts w:ascii="Times New Roman" w:hAnsi="Times New Roman" w:cs="Times New Roman"/>
          <w:b w:val="0"/>
          <w:sz w:val="28"/>
        </w:rPr>
        <w:t xml:space="preserve"> </w:t>
      </w:r>
      <w:r w:rsidRPr="00061C9D">
        <w:rPr>
          <w:rStyle w:val="a5"/>
          <w:rFonts w:ascii="Times New Roman" w:hAnsi="Times New Roman" w:cs="Times New Roman"/>
          <w:b w:val="0"/>
          <w:sz w:val="28"/>
        </w:rPr>
        <w:t>8, 5 + 0,</w:t>
      </w:r>
      <w:r>
        <w:rPr>
          <w:rStyle w:val="a5"/>
          <w:rFonts w:ascii="Times New Roman" w:hAnsi="Times New Roman" w:cs="Times New Roman"/>
          <w:b w:val="0"/>
          <w:sz w:val="28"/>
        </w:rPr>
        <w:t xml:space="preserve"> </w:t>
      </w:r>
      <w:r w:rsidRPr="00061C9D">
        <w:rPr>
          <w:rStyle w:val="a5"/>
          <w:rFonts w:ascii="Times New Roman" w:hAnsi="Times New Roman" w:cs="Times New Roman"/>
          <w:b w:val="0"/>
          <w:sz w:val="28"/>
        </w:rPr>
        <w:t>1675(14,</w:t>
      </w:r>
      <w:r>
        <w:rPr>
          <w:rStyle w:val="a5"/>
          <w:rFonts w:ascii="Times New Roman" w:hAnsi="Times New Roman" w:cs="Times New Roman"/>
          <w:b w:val="0"/>
          <w:sz w:val="28"/>
        </w:rPr>
        <w:t xml:space="preserve"> </w:t>
      </w:r>
      <w:r w:rsidRPr="00061C9D">
        <w:rPr>
          <w:rStyle w:val="a5"/>
          <w:rFonts w:ascii="Times New Roman" w:hAnsi="Times New Roman" w:cs="Times New Roman"/>
          <w:b w:val="0"/>
          <w:sz w:val="28"/>
        </w:rPr>
        <w:t>81</w:t>
      </w:r>
      <w:r w:rsidRPr="00061C9D">
        <w:rPr>
          <w:rStyle w:val="a5"/>
          <w:rFonts w:ascii="Times New Roman" w:hAnsi="Times New Roman" w:cs="Times New Roman"/>
          <w:b w:val="0"/>
          <w:color w:val="FF0000"/>
          <w:sz w:val="28"/>
        </w:rPr>
        <w:t xml:space="preserve"> </w:t>
      </w:r>
      <w:r w:rsidRPr="00061C9D">
        <w:rPr>
          <w:rStyle w:val="a5"/>
          <w:rFonts w:ascii="Times New Roman" w:hAnsi="Times New Roman" w:cs="Times New Roman"/>
          <w:b w:val="0"/>
          <w:sz w:val="28"/>
        </w:rPr>
        <w:t>- 8,</w:t>
      </w:r>
      <w:r>
        <w:rPr>
          <w:rStyle w:val="a5"/>
          <w:rFonts w:ascii="Times New Roman" w:hAnsi="Times New Roman" w:cs="Times New Roman"/>
          <w:b w:val="0"/>
          <w:sz w:val="28"/>
        </w:rPr>
        <w:t xml:space="preserve"> </w:t>
      </w:r>
      <w:r w:rsidRPr="00061C9D">
        <w:rPr>
          <w:rStyle w:val="a5"/>
          <w:rFonts w:ascii="Times New Roman" w:hAnsi="Times New Roman" w:cs="Times New Roman"/>
          <w:b w:val="0"/>
          <w:sz w:val="28"/>
        </w:rPr>
        <w:t>5) + 1,</w:t>
      </w:r>
      <w:r>
        <w:rPr>
          <w:rStyle w:val="a5"/>
          <w:rFonts w:ascii="Times New Roman" w:hAnsi="Times New Roman" w:cs="Times New Roman"/>
          <w:b w:val="0"/>
          <w:sz w:val="28"/>
        </w:rPr>
        <w:t xml:space="preserve"> </w:t>
      </w:r>
      <w:r w:rsidRPr="00061C9D">
        <w:rPr>
          <w:rStyle w:val="a5"/>
          <w:rFonts w:ascii="Times New Roman" w:hAnsi="Times New Roman" w:cs="Times New Roman"/>
          <w:b w:val="0"/>
          <w:sz w:val="28"/>
        </w:rPr>
        <w:t>4 + 2,</w:t>
      </w:r>
      <w:r>
        <w:rPr>
          <w:rStyle w:val="a5"/>
          <w:rFonts w:ascii="Times New Roman" w:hAnsi="Times New Roman" w:cs="Times New Roman"/>
          <w:b w:val="0"/>
          <w:sz w:val="28"/>
        </w:rPr>
        <w:t xml:space="preserve"> </w:t>
      </w:r>
      <w:r w:rsidRPr="00061C9D">
        <w:rPr>
          <w:rStyle w:val="a5"/>
          <w:rFonts w:ascii="Times New Roman" w:hAnsi="Times New Roman" w:cs="Times New Roman"/>
          <w:b w:val="0"/>
          <w:sz w:val="28"/>
        </w:rPr>
        <w:t>4 = 13,</w:t>
      </w:r>
      <w:r>
        <w:rPr>
          <w:rStyle w:val="a5"/>
          <w:rFonts w:ascii="Times New Roman" w:hAnsi="Times New Roman" w:cs="Times New Roman"/>
          <w:b w:val="0"/>
          <w:sz w:val="28"/>
        </w:rPr>
        <w:t xml:space="preserve"> </w:t>
      </w:r>
      <w:r w:rsidRPr="00061C9D">
        <w:rPr>
          <w:rStyle w:val="a5"/>
          <w:rFonts w:ascii="Times New Roman" w:hAnsi="Times New Roman" w:cs="Times New Roman"/>
          <w:b w:val="0"/>
          <w:sz w:val="28"/>
        </w:rPr>
        <w:t>3</w:t>
      </w:r>
      <w:r w:rsidRPr="003B2968">
        <w:rPr>
          <w:rStyle w:val="a5"/>
          <w:rFonts w:ascii="Times New Roman" w:hAnsi="Times New Roman" w:cs="Times New Roman"/>
          <w:b w:val="0"/>
          <w:sz w:val="28"/>
        </w:rPr>
        <w:t xml:space="preserve"> %</w:t>
      </w:r>
    </w:p>
    <w:p w:rsidR="00DD2590" w:rsidRDefault="004C05E5" w:rsidP="003B2968">
      <w:pPr>
        <w:autoSpaceDE w:val="0"/>
        <w:autoSpaceDN w:val="0"/>
        <w:adjustRightInd w:val="0"/>
        <w:spacing w:after="0" w:line="360" w:lineRule="auto"/>
        <w:ind w:firstLine="724"/>
        <w:jc w:val="both"/>
        <w:rPr>
          <w:rFonts w:ascii="Times New Roman" w:hAnsi="Times New Roman" w:cs="Times New Roman"/>
          <w:bCs/>
          <w:sz w:val="28"/>
          <w:szCs w:val="28"/>
          <w:shd w:val="clear" w:color="auto" w:fill="FFFFFF"/>
        </w:rPr>
      </w:pPr>
      <w:r>
        <w:rPr>
          <w:rFonts w:ascii="TimesNewRomanPSMT" w:hAnsi="TimesNewRomanPSMT" w:cs="TimesNewRomanPSMT"/>
          <w:sz w:val="28"/>
          <w:szCs w:val="28"/>
        </w:rPr>
        <w:t xml:space="preserve">Таким образом, </w:t>
      </w:r>
      <w:r w:rsidR="00DD56B6">
        <w:rPr>
          <w:rFonts w:ascii="TimesNewRomanPSMT" w:hAnsi="TimesNewRomanPSMT" w:cs="TimesNewRomanPSMT"/>
          <w:sz w:val="28"/>
          <w:szCs w:val="28"/>
        </w:rPr>
        <w:t>результаты,</w:t>
      </w:r>
      <w:r>
        <w:rPr>
          <w:rFonts w:ascii="TimesNewRomanPSMT" w:hAnsi="TimesNewRomanPSMT" w:cs="TimesNewRomanPSMT"/>
          <w:sz w:val="28"/>
          <w:szCs w:val="28"/>
        </w:rPr>
        <w:t xml:space="preserve"> полученные по проекту «ЭкоЗдрав» представлены </w:t>
      </w:r>
      <w:r w:rsidR="00061C9D">
        <w:rPr>
          <w:rFonts w:ascii="TimesNewRomanPSMT" w:hAnsi="TimesNewRomanPSMT" w:cs="TimesNewRomanPSMT"/>
          <w:sz w:val="28"/>
          <w:szCs w:val="28"/>
        </w:rPr>
        <w:t>в таблице 7.</w:t>
      </w:r>
      <w:r w:rsidR="005903A0">
        <w:rPr>
          <w:rFonts w:ascii="TimesNewRomanPSMT" w:hAnsi="TimesNewRomanPSMT" w:cs="TimesNewRomanPSMT"/>
          <w:sz w:val="28"/>
          <w:szCs w:val="28"/>
        </w:rPr>
        <w:t xml:space="preserve"> </w:t>
      </w:r>
    </w:p>
    <w:p w:rsidR="00E70BCC" w:rsidRPr="00E70BCC" w:rsidRDefault="00E70BCC" w:rsidP="00337D68">
      <w:pPr>
        <w:autoSpaceDE w:val="0"/>
        <w:autoSpaceDN w:val="0"/>
        <w:adjustRightInd w:val="0"/>
        <w:spacing w:after="0" w:line="360" w:lineRule="auto"/>
        <w:ind w:firstLine="724"/>
        <w:jc w:val="right"/>
        <w:rPr>
          <w:rFonts w:ascii="Times New Roman" w:hAnsi="Times New Roman" w:cs="Times New Roman"/>
          <w:bCs/>
          <w:i/>
          <w:sz w:val="28"/>
          <w:szCs w:val="28"/>
          <w:shd w:val="clear" w:color="auto" w:fill="FFFFFF"/>
        </w:rPr>
      </w:pPr>
      <w:r w:rsidRPr="00E70BCC">
        <w:rPr>
          <w:rFonts w:ascii="Times New Roman" w:hAnsi="Times New Roman" w:cs="Times New Roman"/>
          <w:bCs/>
          <w:i/>
          <w:sz w:val="28"/>
          <w:szCs w:val="28"/>
          <w:shd w:val="clear" w:color="auto" w:fill="FFFFFF"/>
        </w:rPr>
        <w:t>Таблица 7</w:t>
      </w:r>
    </w:p>
    <w:p w:rsidR="00337D68" w:rsidRPr="00E70BCC" w:rsidRDefault="00337D68" w:rsidP="00E70BCC">
      <w:pPr>
        <w:autoSpaceDE w:val="0"/>
        <w:autoSpaceDN w:val="0"/>
        <w:adjustRightInd w:val="0"/>
        <w:spacing w:after="0" w:line="360" w:lineRule="auto"/>
        <w:ind w:firstLine="724"/>
        <w:jc w:val="center"/>
        <w:rPr>
          <w:rFonts w:ascii="Times New Roman" w:hAnsi="Times New Roman" w:cs="Times New Roman"/>
          <w:b/>
          <w:bCs/>
          <w:sz w:val="28"/>
          <w:szCs w:val="28"/>
          <w:shd w:val="clear" w:color="auto" w:fill="FFFFFF"/>
        </w:rPr>
      </w:pPr>
      <w:r w:rsidRPr="00E70BCC">
        <w:rPr>
          <w:rFonts w:ascii="Times New Roman" w:hAnsi="Times New Roman" w:cs="Times New Roman"/>
          <w:b/>
          <w:bCs/>
          <w:sz w:val="28"/>
          <w:szCs w:val="28"/>
          <w:shd w:val="clear" w:color="auto" w:fill="FFFFFF"/>
        </w:rPr>
        <w:t>Интегрированные показатели эффективности проекта</w:t>
      </w:r>
    </w:p>
    <w:bookmarkStart w:id="18" w:name="_MON_1462286768"/>
    <w:bookmarkEnd w:id="18"/>
    <w:p w:rsidR="004C05E5" w:rsidRPr="00CB4E18" w:rsidRDefault="005505F5" w:rsidP="00CB4E18">
      <w:pPr>
        <w:autoSpaceDE w:val="0"/>
        <w:autoSpaceDN w:val="0"/>
        <w:adjustRightInd w:val="0"/>
        <w:spacing w:after="0" w:line="360" w:lineRule="auto"/>
        <w:ind w:firstLine="724"/>
        <w:jc w:val="cente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object w:dxaOrig="6186" w:dyaOrig="2775">
          <v:shape id="_x0000_i1028" type="#_x0000_t75" style="width:360.85pt;height:160.75pt" o:ole="">
            <v:imagedata r:id="rId36" o:title=""/>
          </v:shape>
          <o:OLEObject Type="Embed" ProgID="Excel.Sheet.12" ShapeID="_x0000_i1028" DrawAspect="Content" ObjectID="_1463564589" r:id="rId37"/>
        </w:object>
      </w:r>
    </w:p>
    <w:p w:rsidR="00ED0495" w:rsidRPr="00ED0495" w:rsidRDefault="005400FC" w:rsidP="00ED0495">
      <w:pPr>
        <w:widowControl w:val="0"/>
        <w:spacing w:after="0" w:line="360" w:lineRule="auto"/>
        <w:ind w:firstLine="726"/>
        <w:jc w:val="both"/>
        <w:rPr>
          <w:rFonts w:ascii="Times New Roman" w:hAnsi="Times New Roman" w:cs="Times New Roman"/>
          <w:sz w:val="28"/>
          <w:szCs w:val="28"/>
        </w:rPr>
      </w:pPr>
      <w:r w:rsidRPr="00ED0495">
        <w:rPr>
          <w:rFonts w:ascii="Times New Roman" w:hAnsi="Times New Roman" w:cs="Times New Roman"/>
          <w:sz w:val="28"/>
          <w:szCs w:val="28"/>
        </w:rPr>
        <w:t>Таким образом, одно из главных условий эффективности инвестиций (</w:t>
      </w:r>
      <w:r w:rsidRPr="00ED0495">
        <w:rPr>
          <w:rFonts w:ascii="Times New Roman" w:hAnsi="Times New Roman" w:cs="Times New Roman"/>
          <w:sz w:val="28"/>
          <w:szCs w:val="28"/>
          <w:lang w:val="en-US"/>
        </w:rPr>
        <w:t>NPV</w:t>
      </w:r>
      <w:r w:rsidRPr="00ED0495">
        <w:rPr>
          <w:rFonts w:ascii="Times New Roman" w:hAnsi="Times New Roman" w:cs="Times New Roman"/>
          <w:sz w:val="28"/>
          <w:szCs w:val="28"/>
        </w:rPr>
        <w:t xml:space="preserve">&gt;0) соблюдено. Данный показатель применительно к рассматриваемому инвестиционному проекту свидетельствует о рентабельности проекта и его прибыльности с учётом инфляции. </w:t>
      </w:r>
    </w:p>
    <w:p w:rsidR="00ED0495" w:rsidRDefault="00ED0495" w:rsidP="00ED0495">
      <w:pPr>
        <w:widowControl w:val="0"/>
        <w:spacing w:after="0" w:line="360" w:lineRule="auto"/>
        <w:ind w:firstLine="726"/>
        <w:jc w:val="both"/>
        <w:rPr>
          <w:rFonts w:ascii="Times New Roman" w:hAnsi="Times New Roman" w:cs="Times New Roman"/>
          <w:sz w:val="28"/>
          <w:szCs w:val="28"/>
        </w:rPr>
      </w:pPr>
      <w:r w:rsidRPr="00ED0495">
        <w:rPr>
          <w:rFonts w:ascii="Times New Roman" w:hAnsi="Times New Roman" w:cs="Times New Roman"/>
          <w:sz w:val="28"/>
          <w:szCs w:val="28"/>
        </w:rPr>
        <w:t>Период окупаемости инвестиционного проекта представляет собой метод определения периода времени, необходимого для того, чтобы получаемый генерируемый доход от реализации инвестиционного проекта окупил все инвестиционные затраты. Как правило, рассматривают две методологии расчёта:</w:t>
      </w:r>
      <w:r w:rsidR="003C1466">
        <w:rPr>
          <w:rFonts w:ascii="Times New Roman" w:hAnsi="Times New Roman" w:cs="Times New Roman"/>
          <w:sz w:val="28"/>
          <w:szCs w:val="28"/>
        </w:rPr>
        <w:t xml:space="preserve"> 1) </w:t>
      </w:r>
      <w:r w:rsidRPr="00ED0495">
        <w:rPr>
          <w:rFonts w:ascii="Times New Roman" w:hAnsi="Times New Roman" w:cs="Times New Roman"/>
          <w:sz w:val="28"/>
          <w:szCs w:val="28"/>
        </w:rPr>
        <w:t xml:space="preserve">простой период окупаемости капитальных вложений; и 2) дисконтированный период окупаемости инвестиций. Простой период окупаемости инвестиционного проекта (РР) равен отношению затраченных средств к среднегодовой чистой прибыли. Простой период окупаемости проекта  составляет чуть меньше </w:t>
      </w:r>
      <w:r w:rsidR="00E87D42">
        <w:rPr>
          <w:rFonts w:ascii="Times New Roman" w:hAnsi="Times New Roman" w:cs="Times New Roman"/>
          <w:sz w:val="28"/>
          <w:szCs w:val="28"/>
        </w:rPr>
        <w:t xml:space="preserve">двух с половиной </w:t>
      </w:r>
      <w:r w:rsidRPr="00ED0495">
        <w:rPr>
          <w:rFonts w:ascii="Times New Roman" w:hAnsi="Times New Roman" w:cs="Times New Roman"/>
          <w:sz w:val="28"/>
          <w:szCs w:val="28"/>
        </w:rPr>
        <w:t xml:space="preserve">лет. Однако, поскольку простой период окупаемости не учитывает временной фактор, рассчитается дисконтированный период окупаемости инвестиционного проекта. </w:t>
      </w:r>
    </w:p>
    <w:p w:rsidR="00ED0495" w:rsidRPr="00E87D42" w:rsidRDefault="00ED0495" w:rsidP="00ED0495">
      <w:pPr>
        <w:widowControl w:val="0"/>
        <w:spacing w:after="0" w:line="360" w:lineRule="auto"/>
        <w:ind w:firstLine="726"/>
        <w:jc w:val="both"/>
        <w:rPr>
          <w:rFonts w:ascii="Times New Roman" w:hAnsi="Times New Roman" w:cs="Times New Roman"/>
          <w:sz w:val="28"/>
          <w:szCs w:val="28"/>
        </w:rPr>
      </w:pPr>
      <w:r w:rsidRPr="00E87D42">
        <w:rPr>
          <w:rFonts w:ascii="Times New Roman" w:hAnsi="Times New Roman" w:cs="Times New Roman"/>
          <w:bCs/>
          <w:sz w:val="28"/>
          <w:szCs w:val="28"/>
        </w:rPr>
        <w:t>Дисконтированный период окупаемости (DPB)</w:t>
      </w:r>
      <w:r w:rsidRPr="00E87D42">
        <w:rPr>
          <w:rFonts w:ascii="Times New Roman" w:hAnsi="Times New Roman" w:cs="Times New Roman"/>
          <w:sz w:val="28"/>
          <w:szCs w:val="28"/>
        </w:rPr>
        <w:t xml:space="preserve"> — это показатель, </w:t>
      </w:r>
      <w:r w:rsidRPr="00E87D42">
        <w:rPr>
          <w:rFonts w:ascii="Times New Roman" w:hAnsi="Times New Roman" w:cs="Times New Roman"/>
          <w:sz w:val="28"/>
          <w:szCs w:val="28"/>
        </w:rPr>
        <w:lastRenderedPageBreak/>
        <w:t>отражающий период времени, который необходим для того, чтобы возместить дисконтированную стоимость капиталовложений за счёт текущей стоимости будущих поступлений. Дисконтированный период окупаемости рассчитывается как отношение суммарной величины инвестиций к дисконтированному чистому потоку денежных средств.</w:t>
      </w:r>
    </w:p>
    <w:p w:rsidR="00ED0495" w:rsidRPr="008D230A" w:rsidRDefault="00ED0495" w:rsidP="00ED0495">
      <w:pPr>
        <w:widowControl w:val="0"/>
        <w:spacing w:after="0" w:line="360" w:lineRule="auto"/>
        <w:ind w:firstLine="726"/>
        <w:jc w:val="both"/>
        <w:rPr>
          <w:rFonts w:ascii="Times New Roman" w:hAnsi="Times New Roman" w:cs="Times New Roman"/>
          <w:sz w:val="28"/>
          <w:szCs w:val="28"/>
        </w:rPr>
      </w:pPr>
      <w:r w:rsidRPr="00E87D42">
        <w:rPr>
          <w:rFonts w:ascii="Times New Roman" w:hAnsi="Times New Roman" w:cs="Times New Roman"/>
          <w:sz w:val="28"/>
          <w:szCs w:val="28"/>
        </w:rPr>
        <w:t>Важно заметить, что посредством использования процедуры дисконтирования период окупаемости инвестиционного проекта  увеличивается, иными словами, соотношение DPP &gt; PP всегда верно</w:t>
      </w:r>
      <w:r w:rsidR="00E87D42" w:rsidRPr="00E87D42">
        <w:rPr>
          <w:rFonts w:ascii="Times New Roman" w:hAnsi="Times New Roman" w:cs="Times New Roman"/>
          <w:sz w:val="28"/>
          <w:szCs w:val="28"/>
        </w:rPr>
        <w:t xml:space="preserve">. </w:t>
      </w:r>
      <w:r w:rsidRPr="00E87D42">
        <w:rPr>
          <w:rFonts w:ascii="Times New Roman" w:hAnsi="Times New Roman" w:cs="Times New Roman"/>
          <w:sz w:val="28"/>
          <w:szCs w:val="28"/>
        </w:rPr>
        <w:t>Таким образом, инвестиционный проект может удовлетворять аналитика по простому периоду окупаемости, однако может оказаться непривлекательным по критерию дисконтированного периода окупаемости. Для рассматриваемого инвестиционного проекта дисконтированный период окупаемости равен</w:t>
      </w:r>
      <w:r w:rsidR="003C1466">
        <w:rPr>
          <w:rFonts w:ascii="Times New Roman" w:hAnsi="Times New Roman" w:cs="Times New Roman"/>
          <w:sz w:val="28"/>
          <w:szCs w:val="28"/>
        </w:rPr>
        <w:t xml:space="preserve"> 30 месяцев. Он не</w:t>
      </w:r>
      <w:r w:rsidR="00E87D42" w:rsidRPr="00E87D42">
        <w:rPr>
          <w:rFonts w:ascii="Times New Roman" w:hAnsi="Times New Roman" w:cs="Times New Roman"/>
          <w:sz w:val="28"/>
          <w:szCs w:val="28"/>
        </w:rPr>
        <w:t>намного отличается от простого периода окупаемости, что является положительным критерием и не должен за</w:t>
      </w:r>
      <w:r w:rsidR="00E87D42" w:rsidRPr="008D230A">
        <w:rPr>
          <w:rFonts w:ascii="Times New Roman" w:hAnsi="Times New Roman" w:cs="Times New Roman"/>
          <w:sz w:val="28"/>
          <w:szCs w:val="28"/>
        </w:rPr>
        <w:t xml:space="preserve">ставить инвестора сомневаться. </w:t>
      </w:r>
    </w:p>
    <w:p w:rsidR="00E87D42" w:rsidRPr="008D230A" w:rsidRDefault="008D230A" w:rsidP="00ED0495">
      <w:pPr>
        <w:widowControl w:val="0"/>
        <w:spacing w:after="0" w:line="360" w:lineRule="auto"/>
        <w:ind w:firstLine="726"/>
        <w:jc w:val="both"/>
        <w:rPr>
          <w:rFonts w:ascii="Times New Roman" w:hAnsi="Times New Roman" w:cs="Times New Roman"/>
          <w:sz w:val="28"/>
          <w:szCs w:val="28"/>
        </w:rPr>
      </w:pPr>
      <w:r w:rsidRPr="008D230A">
        <w:rPr>
          <w:rFonts w:ascii="Times New Roman" w:hAnsi="Times New Roman" w:cs="Times New Roman"/>
          <w:sz w:val="28"/>
          <w:szCs w:val="28"/>
          <w:lang w:eastAsia="ru-RU"/>
        </w:rPr>
        <w:t xml:space="preserve">Индекс доходности инвестиций или индекс прибыльности отражает рентабельность реализуемого инвестиционного проекта, эффективность инвестируемого капитала, уровень дохода на одну единицу затрат; таким образом, чем выше данный показатель, тем лучше, но должен превышать единицу. Индекс доходности инвестиций для рассматриваемого инвестиционного проекта равен </w:t>
      </w:r>
      <w:r w:rsidRPr="008D230A">
        <w:rPr>
          <w:rFonts w:ascii="Times New Roman" w:hAnsi="Times New Roman" w:cs="Times New Roman"/>
          <w:sz w:val="28"/>
          <w:szCs w:val="28"/>
          <w:lang w:val="en-US" w:eastAsia="ru-RU"/>
        </w:rPr>
        <w:t>PI</w:t>
      </w:r>
      <w:r w:rsidRPr="008D230A">
        <w:rPr>
          <w:rFonts w:ascii="Times New Roman" w:hAnsi="Times New Roman" w:cs="Times New Roman"/>
          <w:sz w:val="28"/>
          <w:szCs w:val="28"/>
          <w:lang w:eastAsia="ru-RU"/>
        </w:rPr>
        <w:t xml:space="preserve"> =3, 53, следовательно, проект рентабелен.</w:t>
      </w:r>
    </w:p>
    <w:p w:rsidR="00E87D42" w:rsidRDefault="00E87D42" w:rsidP="00ED0495">
      <w:pPr>
        <w:widowControl w:val="0"/>
        <w:spacing w:after="0" w:line="360" w:lineRule="auto"/>
        <w:ind w:firstLine="726"/>
        <w:jc w:val="both"/>
        <w:rPr>
          <w:rFonts w:ascii="Times New Roman" w:hAnsi="Times New Roman" w:cs="Times New Roman"/>
          <w:color w:val="000000"/>
          <w:sz w:val="28"/>
          <w:szCs w:val="28"/>
          <w:shd w:val="clear" w:color="auto" w:fill="FFFFFF"/>
        </w:rPr>
      </w:pPr>
      <w:r w:rsidRPr="00E87D42">
        <w:rPr>
          <w:rFonts w:ascii="Times New Roman" w:hAnsi="Times New Roman" w:cs="Times New Roman"/>
          <w:sz w:val="28"/>
          <w:szCs w:val="28"/>
          <w:lang w:eastAsia="ru-RU"/>
        </w:rPr>
        <w:t>Важным показателем эффективности инвестиционных вложений является коэффициент внутренней нормы доходности инвестиций (</w:t>
      </w:r>
      <w:r w:rsidRPr="00E87D42">
        <w:rPr>
          <w:rFonts w:ascii="Times New Roman" w:hAnsi="Times New Roman" w:cs="Times New Roman"/>
          <w:sz w:val="28"/>
          <w:szCs w:val="28"/>
          <w:lang w:val="en-US" w:eastAsia="ru-RU"/>
        </w:rPr>
        <w:t>IRR</w:t>
      </w:r>
      <w:r w:rsidRPr="00E87D42">
        <w:rPr>
          <w:rFonts w:ascii="Times New Roman" w:hAnsi="Times New Roman" w:cs="Times New Roman"/>
          <w:sz w:val="28"/>
          <w:szCs w:val="28"/>
          <w:lang w:eastAsia="ru-RU"/>
        </w:rPr>
        <w:t xml:space="preserve">). Данный параметр представляет собой  дисконтную ставку, отражающее равенство текущей стоимости чистых денежных потоков и текущей стоимости инвестиций в проект. Внутренняя норма доходности инвестиций представляет собой процентную ставку, норму прибыли, необходимую для того, чтобы приравнять текущую стоимость инвестиций к нулю: иными словами, это ставка дисконта, приравнивающая дисконтированные доходы от реализации проекта к инвестиционным затратам. Таким образом, показатель </w:t>
      </w:r>
      <w:r w:rsidRPr="00E87D42">
        <w:rPr>
          <w:rFonts w:ascii="Times New Roman" w:hAnsi="Times New Roman" w:cs="Times New Roman"/>
          <w:sz w:val="28"/>
          <w:szCs w:val="28"/>
          <w:lang w:val="en-US" w:eastAsia="ru-RU"/>
        </w:rPr>
        <w:lastRenderedPageBreak/>
        <w:t>IRR</w:t>
      </w:r>
      <w:r w:rsidRPr="00E87D42">
        <w:rPr>
          <w:rFonts w:ascii="Times New Roman" w:hAnsi="Times New Roman" w:cs="Times New Roman"/>
          <w:sz w:val="28"/>
          <w:szCs w:val="28"/>
          <w:lang w:eastAsia="ru-RU"/>
        </w:rPr>
        <w:t xml:space="preserve"> определяет максимально приемлемую ставку дисконта, при которой можно инвестировать средства без каких-либо потерь для собственника – </w:t>
      </w:r>
      <w:r w:rsidRPr="008D230A">
        <w:rPr>
          <w:rFonts w:ascii="Times New Roman" w:hAnsi="Times New Roman" w:cs="Times New Roman"/>
          <w:sz w:val="28"/>
          <w:szCs w:val="28"/>
          <w:lang w:eastAsia="ru-RU"/>
        </w:rPr>
        <w:t>рентабельность инвестиций.</w:t>
      </w:r>
      <w:r w:rsidR="008D230A" w:rsidRPr="008D230A">
        <w:rPr>
          <w:rFonts w:ascii="Times New Roman" w:hAnsi="Times New Roman" w:cs="Times New Roman"/>
          <w:sz w:val="28"/>
          <w:szCs w:val="28"/>
          <w:lang w:eastAsia="ru-RU"/>
        </w:rPr>
        <w:t xml:space="preserve"> В нашем случае значение максимальной ставки дисконта равно 149,9%. Ставка дисконтирования проекта было определена как </w:t>
      </w:r>
      <w:r w:rsidR="008D230A" w:rsidRPr="008D230A">
        <w:rPr>
          <w:rFonts w:ascii="Times New Roman" w:hAnsi="Times New Roman" w:cs="Times New Roman"/>
          <w:sz w:val="28"/>
          <w:szCs w:val="28"/>
          <w:lang w:val="en-US" w:eastAsia="ru-RU"/>
        </w:rPr>
        <w:t>r</w:t>
      </w:r>
      <w:r w:rsidR="008D230A" w:rsidRPr="008D230A">
        <w:rPr>
          <w:rFonts w:ascii="Times New Roman" w:hAnsi="Times New Roman" w:cs="Times New Roman"/>
          <w:sz w:val="28"/>
          <w:szCs w:val="28"/>
          <w:lang w:eastAsia="ru-RU"/>
        </w:rPr>
        <w:t xml:space="preserve"> = 13%. Получается, что </w:t>
      </w:r>
      <w:r w:rsidR="008D230A" w:rsidRPr="008D230A">
        <w:rPr>
          <w:rFonts w:ascii="Times New Roman" w:hAnsi="Times New Roman" w:cs="Times New Roman"/>
          <w:sz w:val="28"/>
          <w:szCs w:val="28"/>
          <w:lang w:val="en-US" w:eastAsia="ru-RU"/>
        </w:rPr>
        <w:t>IRR</w:t>
      </w:r>
      <w:r w:rsidR="008D230A" w:rsidRPr="008D230A">
        <w:rPr>
          <w:rFonts w:ascii="Times New Roman" w:hAnsi="Times New Roman" w:cs="Times New Roman"/>
          <w:sz w:val="28"/>
          <w:szCs w:val="28"/>
          <w:lang w:eastAsia="ru-RU"/>
        </w:rPr>
        <w:t xml:space="preserve"> </w:t>
      </w:r>
      <w:r w:rsidR="008D230A" w:rsidRPr="008D230A">
        <w:rPr>
          <w:rFonts w:ascii="Times New Roman" w:hAnsi="Times New Roman" w:cs="Times New Roman"/>
          <w:sz w:val="28"/>
          <w:szCs w:val="28"/>
        </w:rPr>
        <w:t xml:space="preserve">&gt; </w:t>
      </w:r>
      <w:r w:rsidR="008D230A" w:rsidRPr="008D230A">
        <w:rPr>
          <w:rFonts w:ascii="Times New Roman" w:hAnsi="Times New Roman" w:cs="Times New Roman"/>
          <w:sz w:val="28"/>
          <w:szCs w:val="28"/>
          <w:lang w:val="en-US" w:eastAsia="ru-RU"/>
        </w:rPr>
        <w:t>r</w:t>
      </w:r>
      <w:r w:rsidR="008D230A" w:rsidRPr="008D230A">
        <w:rPr>
          <w:rFonts w:ascii="Times New Roman" w:hAnsi="Times New Roman" w:cs="Times New Roman"/>
          <w:sz w:val="28"/>
          <w:szCs w:val="28"/>
          <w:lang w:eastAsia="ru-RU"/>
        </w:rPr>
        <w:t xml:space="preserve">, следовательно, </w:t>
      </w:r>
      <w:r w:rsidR="008D230A" w:rsidRPr="008D230A">
        <w:rPr>
          <w:rFonts w:ascii="Times New Roman" w:hAnsi="Times New Roman" w:cs="Times New Roman"/>
          <w:color w:val="000000"/>
          <w:sz w:val="28"/>
          <w:szCs w:val="28"/>
          <w:shd w:val="clear" w:color="auto" w:fill="FFFFFF"/>
        </w:rPr>
        <w:t>вложенный в проект капитал принесет положительное значение NPV и проект можно принять.</w:t>
      </w:r>
    </w:p>
    <w:p w:rsidR="00DF439A" w:rsidRDefault="008041F8" w:rsidP="00DF439A">
      <w:pPr>
        <w:widowControl w:val="0"/>
        <w:spacing w:after="0" w:line="360" w:lineRule="auto"/>
        <w:ind w:firstLine="543"/>
        <w:jc w:val="both"/>
        <w:rPr>
          <w:rFonts w:ascii="Times New Roman" w:hAnsi="Times New Roman" w:cs="Times New Roman"/>
          <w:sz w:val="28"/>
          <w:szCs w:val="28"/>
        </w:rPr>
      </w:pPr>
      <w:r w:rsidRPr="006A4509">
        <w:rPr>
          <w:rFonts w:ascii="Times New Roman" w:hAnsi="Times New Roman" w:cs="Times New Roman"/>
          <w:sz w:val="28"/>
          <w:szCs w:val="28"/>
        </w:rPr>
        <w:t xml:space="preserve">Таким образом, по предварительной оценке эффективности </w:t>
      </w:r>
      <w:r w:rsidR="006A4509" w:rsidRPr="006A4509">
        <w:rPr>
          <w:rFonts w:ascii="Times New Roman" w:hAnsi="Times New Roman" w:cs="Times New Roman"/>
          <w:sz w:val="28"/>
          <w:szCs w:val="28"/>
        </w:rPr>
        <w:t>инновационного</w:t>
      </w:r>
      <w:r w:rsidRPr="006A4509">
        <w:rPr>
          <w:rFonts w:ascii="Times New Roman" w:hAnsi="Times New Roman" w:cs="Times New Roman"/>
          <w:sz w:val="28"/>
          <w:szCs w:val="28"/>
        </w:rPr>
        <w:t xml:space="preserve"> проекта, основанной на прогнозных значениях оттока и притока денежных средств, мы предположили, что реализация инвестиций в создание </w:t>
      </w:r>
      <w:r w:rsidR="006A4509" w:rsidRPr="006A4509">
        <w:rPr>
          <w:rFonts w:ascii="Times New Roman" w:hAnsi="Times New Roman" w:cs="Times New Roman"/>
          <w:sz w:val="28"/>
          <w:szCs w:val="28"/>
        </w:rPr>
        <w:t>серийного производства очистителей воды «ЭкоЗ</w:t>
      </w:r>
      <w:r w:rsidR="00DD21C7">
        <w:rPr>
          <w:rFonts w:ascii="Times New Roman" w:hAnsi="Times New Roman" w:cs="Times New Roman"/>
          <w:sz w:val="28"/>
          <w:szCs w:val="28"/>
        </w:rPr>
        <w:t>д</w:t>
      </w:r>
      <w:r w:rsidR="006A4509" w:rsidRPr="006A4509">
        <w:rPr>
          <w:rFonts w:ascii="Times New Roman" w:hAnsi="Times New Roman" w:cs="Times New Roman"/>
          <w:sz w:val="28"/>
          <w:szCs w:val="28"/>
        </w:rPr>
        <w:t>рав»</w:t>
      </w:r>
      <w:r w:rsidRPr="006A4509">
        <w:rPr>
          <w:rFonts w:ascii="Times New Roman" w:hAnsi="Times New Roman" w:cs="Times New Roman"/>
          <w:sz w:val="28"/>
          <w:szCs w:val="28"/>
        </w:rPr>
        <w:t xml:space="preserve"> даёт определенный положительный экономический эффект. На протяжении жизненного цикла инвестиционного проекта совокупный доход от операционной деятельности превышает инвестиционные затраты на </w:t>
      </w:r>
      <w:r w:rsidR="006A4509" w:rsidRPr="006A4509">
        <w:rPr>
          <w:rFonts w:ascii="Times New Roman" w:hAnsi="Times New Roman" w:cs="Times New Roman"/>
          <w:sz w:val="28"/>
          <w:szCs w:val="28"/>
        </w:rPr>
        <w:t>3 год деятельности фирмы</w:t>
      </w:r>
      <w:r w:rsidRPr="006A4509">
        <w:rPr>
          <w:rFonts w:ascii="Times New Roman" w:hAnsi="Times New Roman" w:cs="Times New Roman"/>
          <w:sz w:val="28"/>
          <w:szCs w:val="28"/>
        </w:rPr>
        <w:t>.  Поставленные задачи по оценке коэффициентов эффективности инвестиций в реализацию проекта выполнены и п</w:t>
      </w:r>
      <w:r w:rsidR="00DF439A">
        <w:rPr>
          <w:rFonts w:ascii="Times New Roman" w:hAnsi="Times New Roman" w:cs="Times New Roman"/>
          <w:sz w:val="28"/>
          <w:szCs w:val="28"/>
        </w:rPr>
        <w:t>олучены следующие результаты:</w:t>
      </w:r>
    </w:p>
    <w:p w:rsidR="00DF439A" w:rsidRDefault="008041F8" w:rsidP="00DF439A">
      <w:pPr>
        <w:widowControl w:val="0"/>
        <w:spacing w:after="0" w:line="360" w:lineRule="auto"/>
        <w:ind w:firstLine="543"/>
        <w:jc w:val="both"/>
        <w:rPr>
          <w:rFonts w:ascii="Times New Roman" w:hAnsi="Times New Roman" w:cs="Times New Roman"/>
          <w:sz w:val="28"/>
          <w:szCs w:val="28"/>
        </w:rPr>
      </w:pPr>
      <w:r w:rsidRPr="006A4509">
        <w:rPr>
          <w:rFonts w:ascii="Times New Roman" w:hAnsi="Times New Roman" w:cs="Times New Roman"/>
          <w:sz w:val="28"/>
          <w:szCs w:val="28"/>
        </w:rPr>
        <w:t xml:space="preserve">1) выполнено условие эффективности реализации инвестиций: </w:t>
      </w:r>
      <w:r w:rsidRPr="006A4509">
        <w:rPr>
          <w:rFonts w:ascii="Times New Roman" w:hAnsi="Times New Roman" w:cs="Times New Roman"/>
          <w:sz w:val="28"/>
          <w:szCs w:val="28"/>
          <w:lang w:val="en-US"/>
        </w:rPr>
        <w:t>NPV</w:t>
      </w:r>
      <w:r w:rsidRPr="006A4509">
        <w:rPr>
          <w:rFonts w:ascii="Times New Roman" w:hAnsi="Times New Roman" w:cs="Times New Roman"/>
          <w:sz w:val="28"/>
          <w:szCs w:val="28"/>
        </w:rPr>
        <w:t xml:space="preserve"> &gt; 0, </w:t>
      </w:r>
      <w:r w:rsidRPr="006A4509">
        <w:rPr>
          <w:rFonts w:ascii="Times New Roman" w:hAnsi="Times New Roman" w:cs="Times New Roman"/>
          <w:sz w:val="28"/>
          <w:szCs w:val="28"/>
          <w:lang w:val="en-US"/>
        </w:rPr>
        <w:t>IRR</w:t>
      </w:r>
      <w:r w:rsidRPr="006A4509">
        <w:rPr>
          <w:rFonts w:ascii="Times New Roman" w:hAnsi="Times New Roman" w:cs="Times New Roman"/>
          <w:sz w:val="28"/>
          <w:szCs w:val="28"/>
        </w:rPr>
        <w:t xml:space="preserve"> &gt; </w:t>
      </w:r>
      <w:r w:rsidRPr="006A4509">
        <w:rPr>
          <w:rFonts w:ascii="Times New Roman" w:hAnsi="Times New Roman" w:cs="Times New Roman"/>
          <w:sz w:val="28"/>
          <w:szCs w:val="28"/>
          <w:lang w:val="en-US"/>
        </w:rPr>
        <w:t>r</w:t>
      </w:r>
      <w:r w:rsidRPr="006A4509">
        <w:rPr>
          <w:rFonts w:ascii="Times New Roman" w:hAnsi="Times New Roman" w:cs="Times New Roman"/>
          <w:sz w:val="28"/>
          <w:szCs w:val="28"/>
        </w:rPr>
        <w:t xml:space="preserve">, </w:t>
      </w:r>
      <w:r w:rsidRPr="006A4509">
        <w:rPr>
          <w:rFonts w:ascii="Times New Roman" w:hAnsi="Times New Roman" w:cs="Times New Roman"/>
          <w:sz w:val="28"/>
          <w:szCs w:val="28"/>
          <w:lang w:val="en-US"/>
        </w:rPr>
        <w:t>PI</w:t>
      </w:r>
      <w:r w:rsidRPr="006A4509">
        <w:rPr>
          <w:rFonts w:ascii="Times New Roman" w:hAnsi="Times New Roman" w:cs="Times New Roman"/>
          <w:sz w:val="28"/>
          <w:szCs w:val="28"/>
        </w:rPr>
        <w:t xml:space="preserve"> &gt; 1;</w:t>
      </w:r>
    </w:p>
    <w:p w:rsidR="00DF439A" w:rsidRDefault="008041F8" w:rsidP="00DF439A">
      <w:pPr>
        <w:widowControl w:val="0"/>
        <w:spacing w:after="0" w:line="360" w:lineRule="auto"/>
        <w:ind w:firstLine="543"/>
        <w:jc w:val="both"/>
        <w:rPr>
          <w:rFonts w:ascii="Times New Roman" w:hAnsi="Times New Roman" w:cs="Times New Roman"/>
          <w:sz w:val="28"/>
          <w:szCs w:val="28"/>
        </w:rPr>
      </w:pPr>
      <w:r w:rsidRPr="006A4509">
        <w:rPr>
          <w:rFonts w:ascii="Times New Roman" w:hAnsi="Times New Roman" w:cs="Times New Roman"/>
          <w:sz w:val="28"/>
          <w:szCs w:val="28"/>
        </w:rPr>
        <w:t xml:space="preserve">2) дисконтированный период окупаемости проекта составляет почти </w:t>
      </w:r>
      <w:r w:rsidR="006A4509" w:rsidRPr="006A4509">
        <w:rPr>
          <w:rFonts w:ascii="Times New Roman" w:hAnsi="Times New Roman" w:cs="Times New Roman"/>
          <w:sz w:val="28"/>
          <w:szCs w:val="28"/>
        </w:rPr>
        <w:t>3 года</w:t>
      </w:r>
      <w:r w:rsidRPr="006A4509">
        <w:rPr>
          <w:rFonts w:ascii="Times New Roman" w:hAnsi="Times New Roman" w:cs="Times New Roman"/>
          <w:sz w:val="28"/>
          <w:szCs w:val="28"/>
        </w:rPr>
        <w:t>, что является привлек</w:t>
      </w:r>
      <w:r w:rsidR="00DF439A">
        <w:rPr>
          <w:rFonts w:ascii="Times New Roman" w:hAnsi="Times New Roman" w:cs="Times New Roman"/>
          <w:sz w:val="28"/>
          <w:szCs w:val="28"/>
        </w:rPr>
        <w:t>ательным для вложения капитала;</w:t>
      </w:r>
    </w:p>
    <w:p w:rsidR="0039515A" w:rsidRDefault="008041F8" w:rsidP="00DF439A">
      <w:pPr>
        <w:widowControl w:val="0"/>
        <w:spacing w:after="0" w:line="360" w:lineRule="auto"/>
        <w:ind w:firstLine="543"/>
        <w:jc w:val="both"/>
        <w:rPr>
          <w:rFonts w:ascii="Times New Roman" w:hAnsi="Times New Roman" w:cs="Times New Roman"/>
          <w:sz w:val="28"/>
          <w:szCs w:val="28"/>
        </w:rPr>
      </w:pPr>
      <w:r w:rsidRPr="006A4509">
        <w:rPr>
          <w:rFonts w:ascii="Times New Roman" w:hAnsi="Times New Roman" w:cs="Times New Roman"/>
          <w:sz w:val="28"/>
          <w:szCs w:val="28"/>
        </w:rPr>
        <w:t xml:space="preserve">3) норма внутренней доходности проекта превышает ставку </w:t>
      </w:r>
      <w:r w:rsidR="006A4509" w:rsidRPr="006A4509">
        <w:rPr>
          <w:rFonts w:ascii="Times New Roman" w:hAnsi="Times New Roman" w:cs="Times New Roman"/>
          <w:sz w:val="28"/>
          <w:szCs w:val="28"/>
        </w:rPr>
        <w:t>дисконтирования</w:t>
      </w:r>
      <w:r w:rsidRPr="006A4509">
        <w:rPr>
          <w:rFonts w:ascii="Times New Roman" w:hAnsi="Times New Roman" w:cs="Times New Roman"/>
          <w:sz w:val="28"/>
          <w:szCs w:val="28"/>
        </w:rPr>
        <w:t>.</w:t>
      </w:r>
    </w:p>
    <w:p w:rsidR="008041F8" w:rsidRPr="006A4509" w:rsidRDefault="008041F8" w:rsidP="0039515A">
      <w:pPr>
        <w:widowControl w:val="0"/>
        <w:spacing w:after="0" w:line="360" w:lineRule="auto"/>
        <w:ind w:firstLine="724"/>
        <w:jc w:val="both"/>
        <w:rPr>
          <w:rFonts w:ascii="Times New Roman" w:hAnsi="Times New Roman" w:cs="Times New Roman"/>
          <w:sz w:val="28"/>
          <w:szCs w:val="28"/>
        </w:rPr>
      </w:pPr>
      <w:r w:rsidRPr="006A4509">
        <w:rPr>
          <w:rFonts w:ascii="Times New Roman" w:hAnsi="Times New Roman" w:cs="Times New Roman"/>
          <w:sz w:val="28"/>
          <w:szCs w:val="28"/>
        </w:rPr>
        <w:t xml:space="preserve">По итогам проведённого анализа эффективности инвестиционного проекта по созданию </w:t>
      </w:r>
      <w:r w:rsidR="006A4509" w:rsidRPr="006A4509">
        <w:rPr>
          <w:rFonts w:ascii="Times New Roman" w:hAnsi="Times New Roman" w:cs="Times New Roman"/>
          <w:sz w:val="28"/>
          <w:szCs w:val="28"/>
        </w:rPr>
        <w:t>фильтров воды</w:t>
      </w:r>
      <w:r w:rsidRPr="006A4509">
        <w:rPr>
          <w:rFonts w:ascii="Times New Roman" w:hAnsi="Times New Roman" w:cs="Times New Roman"/>
          <w:sz w:val="28"/>
          <w:szCs w:val="28"/>
        </w:rPr>
        <w:t xml:space="preserve"> получено, что данный проект является привлекательным для вложения капитала, рентабельным для современной экономики </w:t>
      </w:r>
      <w:r w:rsidR="006A4509" w:rsidRPr="006A4509">
        <w:rPr>
          <w:rFonts w:ascii="Times New Roman" w:hAnsi="Times New Roman" w:cs="Times New Roman"/>
          <w:sz w:val="28"/>
          <w:szCs w:val="28"/>
        </w:rPr>
        <w:t>РФ</w:t>
      </w:r>
      <w:r w:rsidRPr="006A4509">
        <w:rPr>
          <w:rFonts w:ascii="Times New Roman" w:hAnsi="Times New Roman" w:cs="Times New Roman"/>
          <w:sz w:val="28"/>
          <w:szCs w:val="28"/>
        </w:rPr>
        <w:t xml:space="preserve"> и эффективным с экономической точки зрения. Иными словами, и</w:t>
      </w:r>
      <w:r w:rsidR="006A4509" w:rsidRPr="006A4509">
        <w:rPr>
          <w:rFonts w:ascii="Times New Roman" w:hAnsi="Times New Roman" w:cs="Times New Roman"/>
          <w:sz w:val="28"/>
          <w:szCs w:val="28"/>
        </w:rPr>
        <w:t>нновационный</w:t>
      </w:r>
      <w:r w:rsidRPr="006A4509">
        <w:rPr>
          <w:rFonts w:ascii="Times New Roman" w:hAnsi="Times New Roman" w:cs="Times New Roman"/>
          <w:sz w:val="28"/>
          <w:szCs w:val="28"/>
        </w:rPr>
        <w:t xml:space="preserve"> проект следует </w:t>
      </w:r>
      <w:r w:rsidR="006A4509" w:rsidRPr="006A4509">
        <w:rPr>
          <w:rFonts w:ascii="Times New Roman" w:hAnsi="Times New Roman" w:cs="Times New Roman"/>
          <w:sz w:val="28"/>
          <w:szCs w:val="28"/>
        </w:rPr>
        <w:t>финансировать</w:t>
      </w:r>
      <w:r w:rsidRPr="006A4509">
        <w:rPr>
          <w:rFonts w:ascii="Times New Roman" w:hAnsi="Times New Roman" w:cs="Times New Roman"/>
          <w:sz w:val="28"/>
          <w:szCs w:val="28"/>
        </w:rPr>
        <w:t>.</w:t>
      </w:r>
    </w:p>
    <w:p w:rsidR="00957B19" w:rsidRDefault="003942C1" w:rsidP="00ED0495">
      <w:pPr>
        <w:widowControl w:val="0"/>
        <w:spacing w:after="0" w:line="360" w:lineRule="auto"/>
        <w:ind w:firstLine="726"/>
        <w:jc w:val="both"/>
        <w:rPr>
          <w:rFonts w:ascii="Times New Roman" w:hAnsi="Times New Roman" w:cs="Times New Roman"/>
          <w:sz w:val="28"/>
          <w:szCs w:val="28"/>
        </w:rPr>
      </w:pPr>
      <w:r>
        <w:rPr>
          <w:rFonts w:ascii="Times New Roman" w:hAnsi="Times New Roman" w:cs="Times New Roman"/>
          <w:sz w:val="28"/>
          <w:szCs w:val="28"/>
        </w:rPr>
        <w:t xml:space="preserve">После того, как проект принимается на рассмотрение и считается эффективным, необходимо рассчитать долю инвестора в проекте. Для расчета данного коэффициента </w:t>
      </w:r>
      <w:r w:rsidR="00957B19">
        <w:rPr>
          <w:rFonts w:ascii="Times New Roman" w:hAnsi="Times New Roman" w:cs="Times New Roman"/>
          <w:sz w:val="28"/>
          <w:szCs w:val="28"/>
        </w:rPr>
        <w:t>необходимо выполнить ряд действий</w:t>
      </w:r>
      <w:r>
        <w:rPr>
          <w:rFonts w:ascii="Times New Roman" w:hAnsi="Times New Roman" w:cs="Times New Roman"/>
          <w:sz w:val="28"/>
          <w:szCs w:val="28"/>
        </w:rPr>
        <w:t xml:space="preserve">. </w:t>
      </w:r>
    </w:p>
    <w:p w:rsidR="00E85220" w:rsidRPr="00E85220" w:rsidRDefault="00E85220" w:rsidP="00ED0495">
      <w:pPr>
        <w:widowControl w:val="0"/>
        <w:spacing w:after="0" w:line="360" w:lineRule="auto"/>
        <w:ind w:firstLine="726"/>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r w:rsidRPr="00E85220">
        <w:rPr>
          <w:rFonts w:ascii="Times New Roman" w:hAnsi="Times New Roman" w:cs="Times New Roman"/>
          <w:sz w:val="28"/>
          <w:szCs w:val="28"/>
        </w:rPr>
        <w:t>первую очередь необходимо определить норму доходности для инвестора. Во второй главе мы проводили анализ самых активных фондов РФ, где рассматривали требуемую среднюю норму доходности различных фондов:</w:t>
      </w:r>
    </w:p>
    <w:p w:rsidR="00E85220" w:rsidRPr="001A756F" w:rsidRDefault="00E85220" w:rsidP="00ED0495">
      <w:pPr>
        <w:widowControl w:val="0"/>
        <w:spacing w:after="0" w:line="360" w:lineRule="auto"/>
        <w:ind w:firstLine="726"/>
        <w:jc w:val="both"/>
        <w:rPr>
          <w:rFonts w:ascii="Times New Roman" w:hAnsi="Times New Roman" w:cs="Times New Roman"/>
          <w:sz w:val="28"/>
          <w:szCs w:val="28"/>
        </w:rPr>
      </w:pPr>
      <w:r w:rsidRPr="001A756F">
        <w:rPr>
          <w:rFonts w:ascii="Times New Roman" w:hAnsi="Times New Roman" w:cs="Times New Roman"/>
          <w:sz w:val="28"/>
          <w:szCs w:val="28"/>
        </w:rPr>
        <w:t xml:space="preserve">- для венчурного фонда </w:t>
      </w:r>
      <w:r w:rsidRPr="001A756F">
        <w:rPr>
          <w:rFonts w:ascii="Times New Roman" w:hAnsi="Times New Roman" w:cs="Times New Roman"/>
          <w:sz w:val="28"/>
          <w:szCs w:val="28"/>
          <w:lang w:val="en-US"/>
        </w:rPr>
        <w:t>Ru</w:t>
      </w:r>
      <w:r w:rsidRPr="001A756F">
        <w:rPr>
          <w:rFonts w:ascii="Times New Roman" w:hAnsi="Times New Roman" w:cs="Times New Roman"/>
          <w:sz w:val="28"/>
          <w:szCs w:val="28"/>
        </w:rPr>
        <w:t xml:space="preserve"> – </w:t>
      </w:r>
      <w:r w:rsidRPr="001A756F">
        <w:rPr>
          <w:rFonts w:ascii="Times New Roman" w:hAnsi="Times New Roman" w:cs="Times New Roman"/>
          <w:sz w:val="28"/>
          <w:szCs w:val="28"/>
          <w:lang w:val="en-US"/>
        </w:rPr>
        <w:t>Net</w:t>
      </w:r>
      <w:r w:rsidRPr="001A756F">
        <w:rPr>
          <w:rFonts w:ascii="Times New Roman" w:hAnsi="Times New Roman" w:cs="Times New Roman"/>
          <w:sz w:val="28"/>
          <w:szCs w:val="28"/>
        </w:rPr>
        <w:t xml:space="preserve"> средняя норма доходности фонда составляет 45% в год;</w:t>
      </w:r>
    </w:p>
    <w:p w:rsidR="00E85220" w:rsidRPr="001A756F" w:rsidRDefault="00E85220" w:rsidP="00ED0495">
      <w:pPr>
        <w:widowControl w:val="0"/>
        <w:spacing w:after="0" w:line="360" w:lineRule="auto"/>
        <w:ind w:firstLine="726"/>
        <w:jc w:val="both"/>
        <w:rPr>
          <w:rFonts w:ascii="Times New Roman" w:hAnsi="Times New Roman" w:cs="Times New Roman"/>
          <w:sz w:val="28"/>
          <w:szCs w:val="28"/>
          <w:shd w:val="clear" w:color="auto" w:fill="FFFFFF"/>
        </w:rPr>
      </w:pPr>
      <w:r w:rsidRPr="001A756F">
        <w:rPr>
          <w:rFonts w:ascii="Times New Roman" w:hAnsi="Times New Roman" w:cs="Times New Roman"/>
          <w:sz w:val="28"/>
          <w:szCs w:val="28"/>
        </w:rPr>
        <w:t xml:space="preserve">- для фонда </w:t>
      </w:r>
      <w:r w:rsidRPr="001A756F">
        <w:rPr>
          <w:rFonts w:ascii="Times New Roman" w:hAnsi="Times New Roman" w:cs="Times New Roman"/>
          <w:sz w:val="28"/>
          <w:szCs w:val="28"/>
          <w:shd w:val="clear" w:color="auto" w:fill="FFFFFF"/>
        </w:rPr>
        <w:t>Runa Capital норма доходности должна составлять не менее 20%;</w:t>
      </w:r>
    </w:p>
    <w:p w:rsidR="00260873" w:rsidRPr="001A756F" w:rsidRDefault="00260873" w:rsidP="00ED0495">
      <w:pPr>
        <w:widowControl w:val="0"/>
        <w:spacing w:after="0" w:line="360" w:lineRule="auto"/>
        <w:ind w:firstLine="726"/>
        <w:jc w:val="both"/>
        <w:rPr>
          <w:rFonts w:ascii="Times New Roman" w:hAnsi="Times New Roman" w:cs="Times New Roman"/>
          <w:sz w:val="28"/>
          <w:szCs w:val="28"/>
          <w:shd w:val="clear" w:color="auto" w:fill="FFFFFF"/>
        </w:rPr>
      </w:pPr>
      <w:r w:rsidRPr="001A756F">
        <w:rPr>
          <w:rFonts w:ascii="Times New Roman" w:hAnsi="Times New Roman" w:cs="Times New Roman"/>
          <w:sz w:val="28"/>
          <w:szCs w:val="28"/>
          <w:shd w:val="clear" w:color="auto" w:fill="FFFFFF"/>
        </w:rPr>
        <w:t xml:space="preserve">- для фонда </w:t>
      </w:r>
      <w:r w:rsidR="001A756F" w:rsidRPr="001A756F">
        <w:rPr>
          <w:rFonts w:ascii="Times New Roman" w:hAnsi="Times New Roman" w:cs="Times New Roman"/>
          <w:sz w:val="28"/>
          <w:szCs w:val="28"/>
          <w:shd w:val="clear" w:color="auto" w:fill="FFFFFF"/>
          <w:lang w:val="en-US"/>
        </w:rPr>
        <w:t>Prostor</w:t>
      </w:r>
      <w:r w:rsidR="001A756F" w:rsidRPr="001A756F">
        <w:rPr>
          <w:rFonts w:ascii="Times New Roman" w:hAnsi="Times New Roman" w:cs="Times New Roman"/>
          <w:sz w:val="28"/>
          <w:szCs w:val="28"/>
          <w:shd w:val="clear" w:color="auto" w:fill="FFFFFF"/>
        </w:rPr>
        <w:t xml:space="preserve"> </w:t>
      </w:r>
      <w:r w:rsidR="001A756F" w:rsidRPr="001A756F">
        <w:rPr>
          <w:rFonts w:ascii="Times New Roman" w:hAnsi="Times New Roman" w:cs="Times New Roman"/>
          <w:sz w:val="28"/>
          <w:szCs w:val="28"/>
          <w:shd w:val="clear" w:color="auto" w:fill="FFFFFF"/>
          <w:lang w:val="en-US"/>
        </w:rPr>
        <w:t>Capital</w:t>
      </w:r>
      <w:r w:rsidR="001A756F" w:rsidRPr="001A756F">
        <w:rPr>
          <w:rFonts w:ascii="Times New Roman" w:hAnsi="Times New Roman" w:cs="Times New Roman"/>
          <w:sz w:val="28"/>
          <w:szCs w:val="28"/>
          <w:shd w:val="clear" w:color="auto" w:fill="FFFFFF"/>
        </w:rPr>
        <w:t xml:space="preserve"> </w:t>
      </w:r>
      <w:r w:rsidRPr="001A756F">
        <w:rPr>
          <w:rFonts w:ascii="Times New Roman" w:hAnsi="Times New Roman" w:cs="Times New Roman"/>
          <w:sz w:val="28"/>
          <w:szCs w:val="28"/>
          <w:shd w:val="clear" w:color="auto" w:fill="FFFFFF"/>
        </w:rPr>
        <w:t>норма доходности составляет</w:t>
      </w:r>
      <w:r w:rsidR="001A756F" w:rsidRPr="001A756F">
        <w:rPr>
          <w:rFonts w:ascii="Times New Roman" w:hAnsi="Times New Roman" w:cs="Times New Roman"/>
          <w:sz w:val="28"/>
          <w:szCs w:val="28"/>
          <w:shd w:val="clear" w:color="auto" w:fill="FFFFFF"/>
        </w:rPr>
        <w:t xml:space="preserve"> до 30%</w:t>
      </w:r>
    </w:p>
    <w:p w:rsidR="00260873" w:rsidRPr="001A756F" w:rsidRDefault="00260873" w:rsidP="00ED0495">
      <w:pPr>
        <w:widowControl w:val="0"/>
        <w:spacing w:after="0" w:line="360" w:lineRule="auto"/>
        <w:ind w:firstLine="726"/>
        <w:jc w:val="both"/>
        <w:rPr>
          <w:rFonts w:ascii="Times New Roman" w:hAnsi="Times New Roman" w:cs="Times New Roman"/>
          <w:sz w:val="28"/>
          <w:szCs w:val="28"/>
          <w:shd w:val="clear" w:color="auto" w:fill="FFFFFF"/>
        </w:rPr>
      </w:pPr>
      <w:r w:rsidRPr="001A756F">
        <w:rPr>
          <w:rFonts w:ascii="Times New Roman" w:hAnsi="Times New Roman" w:cs="Times New Roman"/>
          <w:sz w:val="28"/>
          <w:szCs w:val="28"/>
          <w:shd w:val="clear" w:color="auto" w:fill="FFFFFF"/>
        </w:rPr>
        <w:t xml:space="preserve">- </w:t>
      </w:r>
      <w:r w:rsidR="001A756F" w:rsidRPr="001A756F">
        <w:rPr>
          <w:rFonts w:ascii="Times New Roman" w:hAnsi="Times New Roman" w:cs="Times New Roman"/>
          <w:sz w:val="28"/>
          <w:szCs w:val="28"/>
        </w:rPr>
        <w:t xml:space="preserve">средняя норма доходности фонда </w:t>
      </w:r>
      <w:r w:rsidR="001A756F" w:rsidRPr="001A756F">
        <w:rPr>
          <w:rFonts w:ascii="Times New Roman" w:hAnsi="Times New Roman" w:cs="Times New Roman"/>
          <w:sz w:val="28"/>
          <w:szCs w:val="28"/>
          <w:shd w:val="clear" w:color="auto" w:fill="FFFFFF"/>
        </w:rPr>
        <w:t xml:space="preserve">Лайф. Среда  </w:t>
      </w:r>
      <w:r w:rsidR="001A756F" w:rsidRPr="001A756F">
        <w:rPr>
          <w:rFonts w:ascii="Times New Roman" w:hAnsi="Times New Roman" w:cs="Times New Roman"/>
          <w:sz w:val="28"/>
          <w:szCs w:val="28"/>
        </w:rPr>
        <w:t>составляет 45% в год;</w:t>
      </w:r>
    </w:p>
    <w:p w:rsidR="00E85220" w:rsidRPr="001A756F" w:rsidRDefault="00E85220" w:rsidP="00ED0495">
      <w:pPr>
        <w:widowControl w:val="0"/>
        <w:spacing w:after="0" w:line="360" w:lineRule="auto"/>
        <w:ind w:firstLine="726"/>
        <w:jc w:val="both"/>
        <w:rPr>
          <w:rFonts w:ascii="Times New Roman" w:hAnsi="Times New Roman" w:cs="Times New Roman"/>
          <w:sz w:val="28"/>
          <w:szCs w:val="28"/>
        </w:rPr>
      </w:pPr>
      <w:r w:rsidRPr="001A756F">
        <w:rPr>
          <w:rFonts w:ascii="Times New Roman" w:hAnsi="Times New Roman" w:cs="Times New Roman"/>
          <w:sz w:val="28"/>
          <w:szCs w:val="28"/>
          <w:shd w:val="clear" w:color="auto" w:fill="FFFFFF"/>
        </w:rPr>
        <w:t xml:space="preserve">- для </w:t>
      </w:r>
      <w:r w:rsidRPr="001A756F">
        <w:rPr>
          <w:rFonts w:ascii="Times New Roman" w:hAnsi="Times New Roman" w:cs="Times New Roman"/>
          <w:sz w:val="28"/>
          <w:szCs w:val="28"/>
        </w:rPr>
        <w:t>Kite Ventures от 3% до 30%;</w:t>
      </w:r>
    </w:p>
    <w:p w:rsidR="00E85220" w:rsidRPr="001A756F" w:rsidRDefault="00E85220" w:rsidP="00ED0495">
      <w:pPr>
        <w:widowControl w:val="0"/>
        <w:spacing w:after="0" w:line="360" w:lineRule="auto"/>
        <w:ind w:firstLine="726"/>
        <w:jc w:val="both"/>
        <w:rPr>
          <w:rFonts w:ascii="Times New Roman" w:hAnsi="Times New Roman" w:cs="Times New Roman"/>
          <w:sz w:val="28"/>
          <w:szCs w:val="28"/>
        </w:rPr>
      </w:pPr>
      <w:r w:rsidRPr="001A756F">
        <w:rPr>
          <w:rFonts w:ascii="Times New Roman" w:hAnsi="Times New Roman" w:cs="Times New Roman"/>
          <w:sz w:val="28"/>
          <w:szCs w:val="28"/>
        </w:rPr>
        <w:t>- для Almaz Capital от 10% до 50%;</w:t>
      </w:r>
    </w:p>
    <w:p w:rsidR="00E85220" w:rsidRPr="001A756F" w:rsidRDefault="00E85220" w:rsidP="00ED0495">
      <w:pPr>
        <w:widowControl w:val="0"/>
        <w:spacing w:after="0" w:line="360" w:lineRule="auto"/>
        <w:ind w:firstLine="726"/>
        <w:jc w:val="both"/>
        <w:rPr>
          <w:rFonts w:ascii="Times New Roman" w:hAnsi="Times New Roman" w:cs="Times New Roman"/>
          <w:sz w:val="28"/>
          <w:szCs w:val="28"/>
        </w:rPr>
      </w:pPr>
      <w:r w:rsidRPr="001A756F">
        <w:rPr>
          <w:rFonts w:ascii="Times New Roman" w:hAnsi="Times New Roman" w:cs="Times New Roman"/>
          <w:sz w:val="28"/>
          <w:szCs w:val="28"/>
        </w:rPr>
        <w:t xml:space="preserve">- фонд Российская венчурная компания принимает </w:t>
      </w:r>
      <w:r w:rsidR="00CD68D8" w:rsidRPr="001A756F">
        <w:rPr>
          <w:rFonts w:ascii="Times New Roman" w:hAnsi="Times New Roman" w:cs="Times New Roman"/>
          <w:sz w:val="28"/>
          <w:szCs w:val="28"/>
        </w:rPr>
        <w:t>ставку</w:t>
      </w:r>
      <w:r w:rsidRPr="001A756F">
        <w:rPr>
          <w:rFonts w:ascii="Times New Roman" w:hAnsi="Times New Roman" w:cs="Times New Roman"/>
          <w:sz w:val="28"/>
          <w:szCs w:val="28"/>
        </w:rPr>
        <w:t xml:space="preserve"> доходности на уровне до 75%. </w:t>
      </w:r>
    </w:p>
    <w:p w:rsidR="00EA6054" w:rsidRDefault="00E85220" w:rsidP="00EA6054">
      <w:pPr>
        <w:widowControl w:val="0"/>
        <w:spacing w:after="0" w:line="360" w:lineRule="auto"/>
        <w:ind w:firstLine="726"/>
        <w:jc w:val="both"/>
        <w:rPr>
          <w:rFonts w:ascii="Times New Roman" w:hAnsi="Times New Roman" w:cs="Times New Roman"/>
          <w:sz w:val="28"/>
          <w:szCs w:val="28"/>
        </w:rPr>
      </w:pPr>
      <w:r>
        <w:rPr>
          <w:rFonts w:ascii="Times New Roman" w:hAnsi="Times New Roman" w:cs="Times New Roman"/>
          <w:sz w:val="28"/>
          <w:szCs w:val="28"/>
        </w:rPr>
        <w:t xml:space="preserve">Основываясь на проведенный анализ </w:t>
      </w:r>
      <w:r w:rsidR="00EA6054">
        <w:rPr>
          <w:rFonts w:ascii="Times New Roman" w:hAnsi="Times New Roman" w:cs="Times New Roman"/>
          <w:sz w:val="28"/>
          <w:szCs w:val="28"/>
        </w:rPr>
        <w:t xml:space="preserve">деятельности венчурных фондов РФ, </w:t>
      </w:r>
      <w:r>
        <w:rPr>
          <w:rFonts w:ascii="Times New Roman" w:hAnsi="Times New Roman" w:cs="Times New Roman"/>
          <w:sz w:val="28"/>
          <w:szCs w:val="28"/>
        </w:rPr>
        <w:t xml:space="preserve">для рассматриваемого проекта было принято использовать среднюю </w:t>
      </w:r>
      <w:r w:rsidRPr="00EA6054">
        <w:rPr>
          <w:rFonts w:ascii="Times New Roman" w:hAnsi="Times New Roman" w:cs="Times New Roman"/>
          <w:sz w:val="28"/>
          <w:szCs w:val="28"/>
        </w:rPr>
        <w:t>норму доходности для инвестора в размере 30%.</w:t>
      </w:r>
    </w:p>
    <w:p w:rsidR="00415C89" w:rsidRPr="00EA6054" w:rsidRDefault="00415C89" w:rsidP="00EA6054">
      <w:pPr>
        <w:widowControl w:val="0"/>
        <w:spacing w:after="0" w:line="360" w:lineRule="auto"/>
        <w:ind w:firstLine="726"/>
        <w:jc w:val="both"/>
        <w:rPr>
          <w:rFonts w:ascii="Times New Roman" w:hAnsi="Times New Roman" w:cs="Times New Roman"/>
          <w:sz w:val="28"/>
          <w:szCs w:val="28"/>
          <w:shd w:val="clear" w:color="auto" w:fill="FFFFFF"/>
        </w:rPr>
      </w:pPr>
      <w:r w:rsidRPr="00EA6054">
        <w:rPr>
          <w:rFonts w:ascii="Times New Roman" w:hAnsi="Times New Roman" w:cs="Times New Roman"/>
          <w:sz w:val="28"/>
          <w:szCs w:val="28"/>
          <w:shd w:val="clear" w:color="auto" w:fill="FFFFFF"/>
        </w:rPr>
        <w:t>Планируемый срок нахождения инвестора в проекте зависит от различных факторов, в частности, от стадии развития проекта и от планов инвестора по работе с данным проектом в будущем. Как правило, бизнес-ангел принимает для расчетов срок нахождения в проекте, равный 3-м годам, венчурный инвестор устанавливает для себя целевой горизонт планирования в промежутке от 3-х до 5-и лет. Для целей данного п</w:t>
      </w:r>
      <w:r w:rsidR="00EA6054" w:rsidRPr="00EA6054">
        <w:rPr>
          <w:rFonts w:ascii="Times New Roman" w:hAnsi="Times New Roman" w:cs="Times New Roman"/>
          <w:sz w:val="28"/>
          <w:szCs w:val="28"/>
          <w:shd w:val="clear" w:color="auto" w:fill="FFFFFF"/>
        </w:rPr>
        <w:t>роекта</w:t>
      </w:r>
      <w:r w:rsidRPr="00EA6054">
        <w:rPr>
          <w:rFonts w:ascii="Times New Roman" w:hAnsi="Times New Roman" w:cs="Times New Roman"/>
          <w:sz w:val="28"/>
          <w:szCs w:val="28"/>
          <w:shd w:val="clear" w:color="auto" w:fill="FFFFFF"/>
        </w:rPr>
        <w:t xml:space="preserve"> принимаем, что венчурный инвестор осуществит выход из проекта по истечении 5 лет. Как правило, при расчетах большинство венчурных фондов используют именно эту величину.</w:t>
      </w:r>
    </w:p>
    <w:p w:rsidR="00EA6054" w:rsidRPr="00EA6054" w:rsidRDefault="00EA6054" w:rsidP="00EA6054">
      <w:pPr>
        <w:widowControl w:val="0"/>
        <w:spacing w:after="0" w:line="360" w:lineRule="auto"/>
        <w:ind w:firstLine="726"/>
        <w:jc w:val="both"/>
        <w:rPr>
          <w:rFonts w:ascii="Times New Roman" w:hAnsi="Times New Roman" w:cs="Times New Roman"/>
          <w:sz w:val="28"/>
          <w:szCs w:val="28"/>
          <w:shd w:val="clear" w:color="auto" w:fill="FFFFFF"/>
        </w:rPr>
      </w:pPr>
      <w:r w:rsidRPr="00EA6054">
        <w:rPr>
          <w:rFonts w:ascii="Times New Roman" w:hAnsi="Times New Roman" w:cs="Times New Roman"/>
          <w:sz w:val="28"/>
          <w:szCs w:val="28"/>
          <w:shd w:val="clear" w:color="auto" w:fill="FFFFFF"/>
        </w:rPr>
        <w:t xml:space="preserve">Объем </w:t>
      </w:r>
      <w:r w:rsidR="00260873">
        <w:rPr>
          <w:rFonts w:ascii="Times New Roman" w:hAnsi="Times New Roman" w:cs="Times New Roman"/>
          <w:sz w:val="28"/>
          <w:szCs w:val="28"/>
          <w:shd w:val="clear" w:color="auto" w:fill="FFFFFF"/>
        </w:rPr>
        <w:t xml:space="preserve">венчурных </w:t>
      </w:r>
      <w:r w:rsidRPr="00EA6054">
        <w:rPr>
          <w:rFonts w:ascii="Times New Roman" w:hAnsi="Times New Roman" w:cs="Times New Roman"/>
          <w:sz w:val="28"/>
          <w:szCs w:val="28"/>
          <w:shd w:val="clear" w:color="auto" w:fill="FFFFFF"/>
        </w:rPr>
        <w:t xml:space="preserve">инвестиций, необходимых для компании был </w:t>
      </w:r>
      <w:r w:rsidR="00260873">
        <w:rPr>
          <w:rFonts w:ascii="Times New Roman" w:hAnsi="Times New Roman" w:cs="Times New Roman"/>
          <w:sz w:val="28"/>
          <w:szCs w:val="28"/>
          <w:shd w:val="clear" w:color="auto" w:fill="FFFFFF"/>
        </w:rPr>
        <w:t>посчитан</w:t>
      </w:r>
      <w:r w:rsidRPr="00EA6054">
        <w:rPr>
          <w:rFonts w:ascii="Times New Roman" w:hAnsi="Times New Roman" w:cs="Times New Roman"/>
          <w:sz w:val="28"/>
          <w:szCs w:val="28"/>
          <w:shd w:val="clear" w:color="auto" w:fill="FFFFFF"/>
        </w:rPr>
        <w:t xml:space="preserve"> в пункте 3.2. и составляет 6 100 000 рублей. </w:t>
      </w:r>
    </w:p>
    <w:p w:rsidR="008F08B3" w:rsidRPr="00EA6054" w:rsidRDefault="008F08B3" w:rsidP="00EA6054">
      <w:pPr>
        <w:widowControl w:val="0"/>
        <w:spacing w:after="0" w:line="360" w:lineRule="auto"/>
        <w:ind w:firstLine="726"/>
        <w:jc w:val="both"/>
        <w:rPr>
          <w:rFonts w:ascii="Times New Roman" w:hAnsi="Times New Roman" w:cs="Times New Roman"/>
          <w:sz w:val="28"/>
          <w:szCs w:val="28"/>
        </w:rPr>
      </w:pPr>
      <w:r w:rsidRPr="00EA6054">
        <w:rPr>
          <w:rFonts w:ascii="Times New Roman" w:hAnsi="Times New Roman" w:cs="Times New Roman"/>
          <w:sz w:val="28"/>
          <w:szCs w:val="28"/>
          <w:shd w:val="clear" w:color="auto" w:fill="FFFFFF"/>
        </w:rPr>
        <w:t xml:space="preserve">Следующим </w:t>
      </w:r>
      <w:r w:rsidR="00EA6054" w:rsidRPr="00EA6054">
        <w:rPr>
          <w:rFonts w:ascii="Times New Roman" w:hAnsi="Times New Roman" w:cs="Times New Roman"/>
          <w:sz w:val="28"/>
          <w:szCs w:val="28"/>
          <w:shd w:val="clear" w:color="auto" w:fill="FFFFFF"/>
        </w:rPr>
        <w:t xml:space="preserve">шагом </w:t>
      </w:r>
      <w:r w:rsidRPr="00EA6054">
        <w:rPr>
          <w:rFonts w:ascii="Times New Roman" w:hAnsi="Times New Roman" w:cs="Times New Roman"/>
          <w:sz w:val="28"/>
          <w:szCs w:val="28"/>
          <w:shd w:val="clear" w:color="auto" w:fill="FFFFFF"/>
        </w:rPr>
        <w:t xml:space="preserve">является определение объема денежных средств, который бы инвестор хотел получить по факту продажи своей доли в </w:t>
      </w:r>
      <w:r w:rsidRPr="00EA6054">
        <w:rPr>
          <w:rFonts w:ascii="Times New Roman" w:hAnsi="Times New Roman" w:cs="Times New Roman"/>
          <w:sz w:val="28"/>
          <w:szCs w:val="28"/>
          <w:shd w:val="clear" w:color="auto" w:fill="FFFFFF"/>
        </w:rPr>
        <w:lastRenderedPageBreak/>
        <w:t xml:space="preserve">проекте. Для получения этой суммы используется формула наращения </w:t>
      </w:r>
      <w:r w:rsidR="0005518A">
        <w:rPr>
          <w:rFonts w:ascii="Times New Roman" w:hAnsi="Times New Roman" w:cs="Times New Roman"/>
          <w:sz w:val="28"/>
          <w:szCs w:val="28"/>
          <w:shd w:val="clear" w:color="auto" w:fill="FFFFFF"/>
        </w:rPr>
        <w:t>денежного потока (</w:t>
      </w:r>
      <w:r w:rsidR="0005518A" w:rsidRPr="007F3902">
        <w:rPr>
          <w:rFonts w:ascii="Times New Roman" w:hAnsi="Times New Roman" w:cs="Times New Roman"/>
          <w:sz w:val="28"/>
          <w:szCs w:val="28"/>
          <w:shd w:val="clear" w:color="auto" w:fill="FFFFFF"/>
        </w:rPr>
        <w:t>3</w:t>
      </w:r>
      <w:r w:rsidRPr="00EA6054">
        <w:rPr>
          <w:rFonts w:ascii="Times New Roman" w:hAnsi="Times New Roman" w:cs="Times New Roman"/>
          <w:sz w:val="28"/>
          <w:szCs w:val="28"/>
          <w:shd w:val="clear" w:color="auto" w:fill="FFFFFF"/>
        </w:rPr>
        <w:t>)</w:t>
      </w:r>
      <w:r w:rsidR="00260873">
        <w:rPr>
          <w:rFonts w:ascii="Times New Roman" w:hAnsi="Times New Roman" w:cs="Times New Roman"/>
          <w:sz w:val="28"/>
          <w:szCs w:val="28"/>
          <w:shd w:val="clear" w:color="auto" w:fill="FFFFFF"/>
        </w:rPr>
        <w:t>.</w:t>
      </w:r>
    </w:p>
    <w:p w:rsidR="008F08B3" w:rsidRPr="0005518A" w:rsidRDefault="008F08B3" w:rsidP="00EA6054">
      <w:pPr>
        <w:shd w:val="clear" w:color="auto" w:fill="FFFFFF"/>
        <w:spacing w:before="150" w:after="150" w:line="360" w:lineRule="auto"/>
        <w:jc w:val="right"/>
        <w:rPr>
          <w:rFonts w:ascii="Times New Roman" w:eastAsia="Times New Roman" w:hAnsi="Times New Roman" w:cs="Times New Roman"/>
          <w:b/>
          <w:sz w:val="28"/>
          <w:szCs w:val="28"/>
          <w:lang w:eastAsia="ru-RU"/>
        </w:rPr>
      </w:pPr>
      <w:r w:rsidRPr="0005518A">
        <w:rPr>
          <w:rFonts w:ascii="Times New Roman" w:eastAsia="Times New Roman" w:hAnsi="Times New Roman" w:cs="Times New Roman"/>
          <w:b/>
          <w:bCs/>
          <w:sz w:val="28"/>
          <w:szCs w:val="28"/>
          <w:lang w:eastAsia="ru-RU"/>
        </w:rPr>
        <w:t>FV = PV * (1 + R)</w:t>
      </w:r>
      <w:r w:rsidR="00957B19" w:rsidRPr="0005518A">
        <w:rPr>
          <w:rFonts w:ascii="Times New Roman" w:eastAsia="Times New Roman" w:hAnsi="Times New Roman" w:cs="Times New Roman"/>
          <w:b/>
          <w:bCs/>
          <w:sz w:val="28"/>
          <w:szCs w:val="28"/>
          <w:lang w:eastAsia="ru-RU"/>
        </w:rPr>
        <w:t>*</w:t>
      </w:r>
      <w:r w:rsidRPr="0005518A">
        <w:rPr>
          <w:rFonts w:ascii="Times New Roman" w:eastAsia="Times New Roman" w:hAnsi="Times New Roman" w:cs="Times New Roman"/>
          <w:b/>
          <w:bCs/>
          <w:sz w:val="28"/>
          <w:szCs w:val="28"/>
          <w:lang w:eastAsia="ru-RU"/>
        </w:rPr>
        <w:t xml:space="preserve">n </w:t>
      </w:r>
      <w:r w:rsidR="00EA6054" w:rsidRPr="0005518A">
        <w:rPr>
          <w:rFonts w:ascii="Times New Roman" w:eastAsia="Times New Roman" w:hAnsi="Times New Roman" w:cs="Times New Roman"/>
          <w:b/>
          <w:bCs/>
          <w:sz w:val="28"/>
          <w:szCs w:val="28"/>
          <w:lang w:eastAsia="ru-RU"/>
        </w:rPr>
        <w:t xml:space="preserve">         </w:t>
      </w:r>
      <w:r w:rsidR="00DD4B1C" w:rsidRPr="0005518A">
        <w:rPr>
          <w:rFonts w:ascii="Times New Roman" w:eastAsia="Times New Roman" w:hAnsi="Times New Roman" w:cs="Times New Roman"/>
          <w:b/>
          <w:bCs/>
          <w:sz w:val="28"/>
          <w:szCs w:val="28"/>
          <w:lang w:eastAsia="ru-RU"/>
        </w:rPr>
        <w:t xml:space="preserve">  </w:t>
      </w:r>
      <w:r w:rsidR="00EA6054" w:rsidRPr="0005518A">
        <w:rPr>
          <w:rFonts w:ascii="Times New Roman" w:eastAsia="Times New Roman" w:hAnsi="Times New Roman" w:cs="Times New Roman"/>
          <w:b/>
          <w:bCs/>
          <w:sz w:val="28"/>
          <w:szCs w:val="28"/>
          <w:lang w:eastAsia="ru-RU"/>
        </w:rPr>
        <w:t xml:space="preserve">                  </w:t>
      </w:r>
      <w:r w:rsidR="00DD4B1C" w:rsidRPr="0005518A">
        <w:rPr>
          <w:rFonts w:ascii="Times New Roman" w:eastAsia="Times New Roman" w:hAnsi="Times New Roman" w:cs="Times New Roman"/>
          <w:b/>
          <w:bCs/>
          <w:sz w:val="28"/>
          <w:szCs w:val="28"/>
          <w:lang w:eastAsia="ru-RU"/>
        </w:rPr>
        <w:t xml:space="preserve">             </w:t>
      </w:r>
      <w:r w:rsidR="00CC38D9" w:rsidRPr="0005518A">
        <w:rPr>
          <w:rFonts w:ascii="Times New Roman" w:eastAsia="Times New Roman" w:hAnsi="Times New Roman" w:cs="Times New Roman"/>
          <w:b/>
          <w:bCs/>
          <w:sz w:val="28"/>
          <w:szCs w:val="28"/>
          <w:lang w:eastAsia="ru-RU"/>
        </w:rPr>
        <w:t>(3</w:t>
      </w:r>
      <w:r w:rsidRPr="0005518A">
        <w:rPr>
          <w:rFonts w:ascii="Times New Roman" w:eastAsia="Times New Roman" w:hAnsi="Times New Roman" w:cs="Times New Roman"/>
          <w:b/>
          <w:bCs/>
          <w:sz w:val="28"/>
          <w:szCs w:val="28"/>
          <w:lang w:eastAsia="ru-RU"/>
        </w:rPr>
        <w:t>)</w:t>
      </w:r>
    </w:p>
    <w:p w:rsidR="00EA6054" w:rsidRPr="00957B19" w:rsidRDefault="008F08B3" w:rsidP="00EA6054">
      <w:pPr>
        <w:shd w:val="clear" w:color="auto" w:fill="FFFFFF"/>
        <w:spacing w:before="150" w:after="150" w:line="360" w:lineRule="auto"/>
        <w:ind w:firstLine="724"/>
        <w:rPr>
          <w:rFonts w:ascii="Times New Roman" w:eastAsia="Times New Roman" w:hAnsi="Times New Roman" w:cs="Times New Roman"/>
          <w:sz w:val="28"/>
          <w:szCs w:val="28"/>
          <w:lang w:eastAsia="ru-RU"/>
        </w:rPr>
      </w:pPr>
      <w:r w:rsidRPr="008F08B3">
        <w:rPr>
          <w:rFonts w:ascii="Times New Roman" w:eastAsia="Times New Roman" w:hAnsi="Times New Roman" w:cs="Times New Roman"/>
          <w:sz w:val="28"/>
          <w:szCs w:val="28"/>
          <w:lang w:eastAsia="ru-RU"/>
        </w:rPr>
        <w:t>где:</w:t>
      </w:r>
    </w:p>
    <w:p w:rsidR="00EA6054" w:rsidRPr="00957B19" w:rsidRDefault="00EA6054" w:rsidP="00957B19">
      <w:pPr>
        <w:widowControl w:val="0"/>
        <w:shd w:val="clear" w:color="auto" w:fill="FFFFFF"/>
        <w:spacing w:after="0" w:line="360" w:lineRule="auto"/>
        <w:ind w:firstLine="726"/>
        <w:jc w:val="both"/>
        <w:rPr>
          <w:rFonts w:ascii="Times New Roman" w:eastAsia="Times New Roman" w:hAnsi="Times New Roman" w:cs="Times New Roman"/>
          <w:sz w:val="28"/>
          <w:szCs w:val="28"/>
          <w:lang w:eastAsia="ru-RU"/>
        </w:rPr>
      </w:pPr>
      <w:r w:rsidRPr="00957B19">
        <w:rPr>
          <w:rFonts w:ascii="Times New Roman" w:eastAsia="Times New Roman" w:hAnsi="Times New Roman" w:cs="Times New Roman"/>
          <w:sz w:val="28"/>
          <w:szCs w:val="28"/>
          <w:lang w:eastAsia="ru-RU"/>
        </w:rPr>
        <w:t xml:space="preserve">– FV (Future Value) - </w:t>
      </w:r>
      <w:r w:rsidR="008F08B3" w:rsidRPr="008F08B3">
        <w:rPr>
          <w:rFonts w:ascii="Times New Roman" w:eastAsia="Times New Roman" w:hAnsi="Times New Roman" w:cs="Times New Roman"/>
          <w:sz w:val="28"/>
          <w:szCs w:val="28"/>
          <w:lang w:eastAsia="ru-RU"/>
        </w:rPr>
        <w:t>доход (возврат на инвестиции), который планирует получить инвестор через n лет нахождения в проекте</w:t>
      </w:r>
      <w:r w:rsidRPr="00957B19">
        <w:rPr>
          <w:rFonts w:ascii="Times New Roman" w:eastAsia="Times New Roman" w:hAnsi="Times New Roman" w:cs="Times New Roman"/>
          <w:sz w:val="28"/>
          <w:szCs w:val="28"/>
          <w:lang w:eastAsia="ru-RU"/>
        </w:rPr>
        <w:t>;</w:t>
      </w:r>
    </w:p>
    <w:p w:rsidR="00EA6054" w:rsidRPr="00957B19" w:rsidRDefault="00EA6054" w:rsidP="00957B19">
      <w:pPr>
        <w:widowControl w:val="0"/>
        <w:shd w:val="clear" w:color="auto" w:fill="FFFFFF"/>
        <w:spacing w:after="0" w:line="360" w:lineRule="auto"/>
        <w:ind w:firstLine="726"/>
        <w:jc w:val="both"/>
        <w:rPr>
          <w:rFonts w:ascii="Times New Roman" w:eastAsia="Times New Roman" w:hAnsi="Times New Roman" w:cs="Times New Roman"/>
          <w:sz w:val="28"/>
          <w:szCs w:val="28"/>
          <w:lang w:eastAsia="ru-RU"/>
        </w:rPr>
      </w:pPr>
      <w:r w:rsidRPr="00957B19">
        <w:rPr>
          <w:rFonts w:ascii="Times New Roman" w:eastAsia="Times New Roman" w:hAnsi="Times New Roman" w:cs="Times New Roman"/>
          <w:sz w:val="28"/>
          <w:szCs w:val="28"/>
          <w:lang w:eastAsia="ru-RU"/>
        </w:rPr>
        <w:t>– PV (Present Value) -</w:t>
      </w:r>
      <w:r w:rsidR="008F08B3" w:rsidRPr="008F08B3">
        <w:rPr>
          <w:rFonts w:ascii="Times New Roman" w:eastAsia="Times New Roman" w:hAnsi="Times New Roman" w:cs="Times New Roman"/>
          <w:sz w:val="28"/>
          <w:szCs w:val="28"/>
          <w:lang w:eastAsia="ru-RU"/>
        </w:rPr>
        <w:t xml:space="preserve"> </w:t>
      </w:r>
      <w:r w:rsidRPr="008F08B3">
        <w:rPr>
          <w:rFonts w:ascii="Times New Roman" w:eastAsia="Times New Roman" w:hAnsi="Times New Roman" w:cs="Times New Roman"/>
          <w:sz w:val="28"/>
          <w:szCs w:val="28"/>
          <w:lang w:eastAsia="ru-RU"/>
        </w:rPr>
        <w:t>инвестиции, которые инвестор вкладывает в проект</w:t>
      </w:r>
      <w:r w:rsidRPr="00957B19">
        <w:rPr>
          <w:rFonts w:ascii="Times New Roman" w:eastAsia="Times New Roman" w:hAnsi="Times New Roman" w:cs="Times New Roman"/>
          <w:sz w:val="28"/>
          <w:szCs w:val="28"/>
          <w:lang w:eastAsia="ru-RU"/>
        </w:rPr>
        <w:t xml:space="preserve">; </w:t>
      </w:r>
      <w:r w:rsidR="008F08B3" w:rsidRPr="008F08B3">
        <w:rPr>
          <w:rFonts w:ascii="Times New Roman" w:eastAsia="Times New Roman" w:hAnsi="Times New Roman" w:cs="Times New Roman"/>
          <w:sz w:val="28"/>
          <w:szCs w:val="28"/>
          <w:lang w:eastAsia="ru-RU"/>
        </w:rPr>
        <w:t>в нашем случае это</w:t>
      </w:r>
      <w:r w:rsidRPr="00957B19">
        <w:rPr>
          <w:rFonts w:ascii="Times New Roman" w:eastAsia="Times New Roman" w:hAnsi="Times New Roman" w:cs="Times New Roman"/>
          <w:sz w:val="28"/>
          <w:szCs w:val="28"/>
          <w:lang w:eastAsia="ru-RU"/>
        </w:rPr>
        <w:t xml:space="preserve"> </w:t>
      </w:r>
      <w:r w:rsidRPr="00957B19">
        <w:rPr>
          <w:rFonts w:ascii="Times New Roman" w:hAnsi="Times New Roman" w:cs="Times New Roman"/>
          <w:sz w:val="28"/>
          <w:szCs w:val="28"/>
          <w:shd w:val="clear" w:color="auto" w:fill="FFFFFF"/>
        </w:rPr>
        <w:t>6 100 000 рублей</w:t>
      </w:r>
      <w:r w:rsidRPr="00957B19">
        <w:rPr>
          <w:rFonts w:ascii="Times New Roman" w:eastAsia="Times New Roman" w:hAnsi="Times New Roman" w:cs="Times New Roman"/>
          <w:sz w:val="28"/>
          <w:szCs w:val="28"/>
          <w:lang w:eastAsia="ru-RU"/>
        </w:rPr>
        <w:t xml:space="preserve">; </w:t>
      </w:r>
    </w:p>
    <w:p w:rsidR="00EA6054" w:rsidRPr="00957B19" w:rsidRDefault="00EA6054" w:rsidP="00957B19">
      <w:pPr>
        <w:widowControl w:val="0"/>
        <w:shd w:val="clear" w:color="auto" w:fill="FFFFFF"/>
        <w:spacing w:after="0" w:line="360" w:lineRule="auto"/>
        <w:ind w:firstLine="726"/>
        <w:jc w:val="both"/>
        <w:rPr>
          <w:rFonts w:ascii="Times New Roman" w:eastAsia="Times New Roman" w:hAnsi="Times New Roman" w:cs="Times New Roman"/>
          <w:sz w:val="28"/>
          <w:szCs w:val="28"/>
          <w:lang w:eastAsia="ru-RU"/>
        </w:rPr>
      </w:pPr>
      <w:r w:rsidRPr="00957B19">
        <w:rPr>
          <w:rFonts w:ascii="Times New Roman" w:eastAsia="Times New Roman" w:hAnsi="Times New Roman" w:cs="Times New Roman"/>
          <w:sz w:val="28"/>
          <w:szCs w:val="28"/>
          <w:lang w:eastAsia="ru-RU"/>
        </w:rPr>
        <w:t xml:space="preserve">– R - </w:t>
      </w:r>
      <w:r w:rsidR="008F08B3" w:rsidRPr="008F08B3">
        <w:rPr>
          <w:rFonts w:ascii="Times New Roman" w:eastAsia="Times New Roman" w:hAnsi="Times New Roman" w:cs="Times New Roman"/>
          <w:sz w:val="28"/>
          <w:szCs w:val="28"/>
          <w:lang w:eastAsia="ru-RU"/>
        </w:rPr>
        <w:t xml:space="preserve">ставка доходности, принятая в нашем случае </w:t>
      </w:r>
      <w:r w:rsidRPr="00957B19">
        <w:rPr>
          <w:rFonts w:ascii="Times New Roman" w:eastAsia="Times New Roman" w:hAnsi="Times New Roman" w:cs="Times New Roman"/>
          <w:sz w:val="28"/>
          <w:szCs w:val="28"/>
          <w:lang w:eastAsia="ru-RU"/>
        </w:rPr>
        <w:t>в размере 3</w:t>
      </w:r>
      <w:r w:rsidR="008F08B3" w:rsidRPr="008F08B3">
        <w:rPr>
          <w:rFonts w:ascii="Times New Roman" w:eastAsia="Times New Roman" w:hAnsi="Times New Roman" w:cs="Times New Roman"/>
          <w:sz w:val="28"/>
          <w:szCs w:val="28"/>
          <w:lang w:eastAsia="ru-RU"/>
        </w:rPr>
        <w:t>0%</w:t>
      </w:r>
      <w:r w:rsidRPr="00957B19">
        <w:rPr>
          <w:rFonts w:ascii="Times New Roman" w:eastAsia="Times New Roman" w:hAnsi="Times New Roman" w:cs="Times New Roman"/>
          <w:sz w:val="28"/>
          <w:szCs w:val="28"/>
          <w:lang w:eastAsia="ru-RU"/>
        </w:rPr>
        <w:t>;</w:t>
      </w:r>
    </w:p>
    <w:p w:rsidR="00957B19" w:rsidRDefault="00EA6054" w:rsidP="00957B19">
      <w:pPr>
        <w:widowControl w:val="0"/>
        <w:shd w:val="clear" w:color="auto" w:fill="FFFFFF"/>
        <w:spacing w:after="0" w:line="360" w:lineRule="auto"/>
        <w:ind w:firstLine="726"/>
        <w:jc w:val="both"/>
        <w:rPr>
          <w:rFonts w:ascii="Times New Roman" w:eastAsia="Times New Roman" w:hAnsi="Times New Roman" w:cs="Times New Roman"/>
          <w:sz w:val="28"/>
          <w:szCs w:val="28"/>
          <w:lang w:eastAsia="ru-RU"/>
        </w:rPr>
      </w:pPr>
      <w:r w:rsidRPr="00957B19">
        <w:rPr>
          <w:rFonts w:ascii="Times New Roman" w:eastAsia="Times New Roman" w:hAnsi="Times New Roman" w:cs="Times New Roman"/>
          <w:sz w:val="28"/>
          <w:szCs w:val="28"/>
          <w:lang w:eastAsia="ru-RU"/>
        </w:rPr>
        <w:t xml:space="preserve">– n - </w:t>
      </w:r>
      <w:r w:rsidR="008F08B3" w:rsidRPr="008F08B3">
        <w:rPr>
          <w:rFonts w:ascii="Times New Roman" w:eastAsia="Times New Roman" w:hAnsi="Times New Roman" w:cs="Times New Roman"/>
          <w:sz w:val="28"/>
          <w:szCs w:val="28"/>
          <w:lang w:eastAsia="ru-RU"/>
        </w:rPr>
        <w:t xml:space="preserve"> количество лет, через которые инвестор планирует выйти из проекта, получив желаемую прибыль, </w:t>
      </w:r>
      <w:r w:rsidRPr="00957B19">
        <w:rPr>
          <w:rFonts w:ascii="Times New Roman" w:eastAsia="Times New Roman" w:hAnsi="Times New Roman" w:cs="Times New Roman"/>
          <w:sz w:val="28"/>
          <w:szCs w:val="28"/>
          <w:lang w:eastAsia="ru-RU"/>
        </w:rPr>
        <w:t xml:space="preserve">в рассматриваемом проекте </w:t>
      </w:r>
      <w:r w:rsidR="008F08B3" w:rsidRPr="008F08B3">
        <w:rPr>
          <w:rFonts w:ascii="Times New Roman" w:eastAsia="Times New Roman" w:hAnsi="Times New Roman" w:cs="Times New Roman"/>
          <w:sz w:val="28"/>
          <w:szCs w:val="28"/>
          <w:lang w:eastAsia="ru-RU"/>
        </w:rPr>
        <w:t xml:space="preserve"> инвестор планирует выйти из проекта через 5 лет</w:t>
      </w:r>
      <w:r w:rsidRPr="00957B19">
        <w:rPr>
          <w:rFonts w:ascii="Times New Roman" w:eastAsia="Times New Roman" w:hAnsi="Times New Roman" w:cs="Times New Roman"/>
          <w:sz w:val="28"/>
          <w:szCs w:val="28"/>
          <w:lang w:eastAsia="ru-RU"/>
        </w:rPr>
        <w:t>.</w:t>
      </w:r>
    </w:p>
    <w:p w:rsidR="00957B19" w:rsidRPr="00957B19" w:rsidRDefault="00957B19" w:rsidP="00957B19">
      <w:pPr>
        <w:widowControl w:val="0"/>
        <w:shd w:val="clear" w:color="auto" w:fill="FFFFFF"/>
        <w:spacing w:after="0" w:line="480" w:lineRule="auto"/>
        <w:ind w:firstLine="7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Рассчитаем объем </w:t>
      </w:r>
      <w:r w:rsidRPr="00EA6054">
        <w:rPr>
          <w:rFonts w:ascii="Times New Roman" w:hAnsi="Times New Roman" w:cs="Times New Roman"/>
          <w:sz w:val="28"/>
          <w:szCs w:val="28"/>
          <w:shd w:val="clear" w:color="auto" w:fill="FFFFFF"/>
        </w:rPr>
        <w:t>денежных средств, который бы инвестор хотел получить по факту продажи своей доли</w:t>
      </w:r>
      <w:r>
        <w:rPr>
          <w:rFonts w:ascii="Times New Roman" w:hAnsi="Times New Roman" w:cs="Times New Roman"/>
          <w:sz w:val="28"/>
          <w:szCs w:val="28"/>
          <w:shd w:val="clear" w:color="auto" w:fill="FFFFFF"/>
        </w:rPr>
        <w:t>:</w:t>
      </w:r>
    </w:p>
    <w:p w:rsidR="00957B19" w:rsidRPr="00DD4B1C" w:rsidRDefault="008F08B3" w:rsidP="00957B19">
      <w:pPr>
        <w:widowControl w:val="0"/>
        <w:shd w:val="clear" w:color="auto" w:fill="FFFFFF"/>
        <w:spacing w:after="0" w:line="480" w:lineRule="auto"/>
        <w:ind w:firstLine="726"/>
        <w:jc w:val="center"/>
        <w:rPr>
          <w:rFonts w:ascii="Arial" w:eastAsia="Times New Roman" w:hAnsi="Arial" w:cs="Arial"/>
          <w:sz w:val="21"/>
          <w:szCs w:val="21"/>
          <w:lang w:eastAsia="ru-RU"/>
        </w:rPr>
      </w:pPr>
      <w:r w:rsidRPr="00DD4B1C">
        <w:rPr>
          <w:rFonts w:ascii="Times New Roman" w:eastAsia="Times New Roman" w:hAnsi="Times New Roman" w:cs="Times New Roman"/>
          <w:bCs/>
          <w:sz w:val="28"/>
          <w:szCs w:val="28"/>
          <w:lang w:eastAsia="ru-RU"/>
        </w:rPr>
        <w:t xml:space="preserve">FV = </w:t>
      </w:r>
      <w:r w:rsidR="009D6104" w:rsidRPr="00DD4B1C">
        <w:rPr>
          <w:rFonts w:ascii="Times New Roman" w:eastAsia="Times New Roman" w:hAnsi="Times New Roman" w:cs="Times New Roman"/>
          <w:sz w:val="28"/>
          <w:szCs w:val="28"/>
          <w:lang w:eastAsia="ru-RU"/>
        </w:rPr>
        <w:t>6 100</w:t>
      </w:r>
      <w:r w:rsidRPr="00DD4B1C">
        <w:rPr>
          <w:rFonts w:ascii="Times New Roman" w:eastAsia="Times New Roman" w:hAnsi="Times New Roman" w:cs="Times New Roman"/>
          <w:sz w:val="28"/>
          <w:szCs w:val="28"/>
          <w:lang w:eastAsia="ru-RU"/>
        </w:rPr>
        <w:t> 000*</w:t>
      </w:r>
      <w:r w:rsidR="00823B8F" w:rsidRPr="00DD4B1C">
        <w:rPr>
          <w:rFonts w:ascii="Times New Roman" w:eastAsia="Times New Roman" w:hAnsi="Times New Roman" w:cs="Times New Roman"/>
          <w:sz w:val="28"/>
          <w:szCs w:val="28"/>
          <w:lang w:eastAsia="ru-RU"/>
        </w:rPr>
        <w:t>(1+0,3</w:t>
      </w:r>
      <w:r w:rsidRPr="00DD4B1C">
        <w:rPr>
          <w:rFonts w:ascii="Times New Roman" w:eastAsia="Times New Roman" w:hAnsi="Times New Roman" w:cs="Times New Roman"/>
          <w:sz w:val="28"/>
          <w:szCs w:val="28"/>
          <w:lang w:eastAsia="ru-RU"/>
        </w:rPr>
        <w:t xml:space="preserve">)*5= </w:t>
      </w:r>
      <w:r w:rsidR="009D6104" w:rsidRPr="00DD4B1C">
        <w:rPr>
          <w:rFonts w:ascii="Times New Roman" w:eastAsia="Times New Roman" w:hAnsi="Times New Roman" w:cs="Times New Roman"/>
          <w:sz w:val="28"/>
          <w:szCs w:val="28"/>
          <w:lang w:eastAsia="ru-RU"/>
        </w:rPr>
        <w:t>39 650</w:t>
      </w:r>
      <w:r w:rsidR="00790EAB" w:rsidRPr="00DD4B1C">
        <w:rPr>
          <w:rFonts w:ascii="Times New Roman" w:eastAsia="Times New Roman" w:hAnsi="Times New Roman" w:cs="Times New Roman"/>
          <w:sz w:val="28"/>
          <w:szCs w:val="28"/>
          <w:lang w:eastAsia="ru-RU"/>
        </w:rPr>
        <w:t xml:space="preserve"> 000 </w:t>
      </w:r>
      <w:r w:rsidRPr="00DD4B1C">
        <w:rPr>
          <w:rFonts w:ascii="Times New Roman" w:eastAsia="Times New Roman" w:hAnsi="Times New Roman" w:cs="Times New Roman"/>
          <w:sz w:val="28"/>
          <w:szCs w:val="28"/>
          <w:lang w:eastAsia="ru-RU"/>
        </w:rPr>
        <w:t>руб.</w:t>
      </w:r>
    </w:p>
    <w:p w:rsidR="00957B19" w:rsidRPr="002730BE" w:rsidRDefault="008F08B3" w:rsidP="00957B19">
      <w:pPr>
        <w:widowControl w:val="0"/>
        <w:shd w:val="clear" w:color="auto" w:fill="FFFFFF"/>
        <w:spacing w:after="0" w:line="360" w:lineRule="auto"/>
        <w:ind w:firstLine="726"/>
        <w:jc w:val="both"/>
        <w:rPr>
          <w:rFonts w:ascii="Times New Roman" w:eastAsia="Times New Roman" w:hAnsi="Times New Roman" w:cs="Times New Roman"/>
          <w:sz w:val="28"/>
          <w:szCs w:val="28"/>
          <w:lang w:eastAsia="ru-RU"/>
        </w:rPr>
      </w:pPr>
      <w:r w:rsidRPr="002730BE">
        <w:rPr>
          <w:rFonts w:ascii="Times New Roman" w:hAnsi="Times New Roman" w:cs="Times New Roman"/>
          <w:sz w:val="28"/>
          <w:szCs w:val="28"/>
          <w:shd w:val="clear" w:color="auto" w:fill="FFFFFF"/>
        </w:rPr>
        <w:t xml:space="preserve">Таким образом, получается, что через 5 лет после продажи доли в компании инвестор желает получить </w:t>
      </w:r>
      <w:r w:rsidR="00823B8F" w:rsidRPr="002730BE">
        <w:rPr>
          <w:rFonts w:ascii="Times New Roman" w:eastAsia="Times New Roman" w:hAnsi="Times New Roman" w:cs="Times New Roman"/>
          <w:sz w:val="28"/>
          <w:szCs w:val="28"/>
          <w:lang w:eastAsia="ru-RU"/>
        </w:rPr>
        <w:t xml:space="preserve"> </w:t>
      </w:r>
      <w:r w:rsidR="009D6104" w:rsidRPr="002730BE">
        <w:rPr>
          <w:rFonts w:ascii="Times New Roman" w:eastAsia="Times New Roman" w:hAnsi="Times New Roman" w:cs="Times New Roman"/>
          <w:sz w:val="28"/>
          <w:szCs w:val="28"/>
          <w:lang w:eastAsia="ru-RU"/>
        </w:rPr>
        <w:t xml:space="preserve">39 650 </w:t>
      </w:r>
      <w:r w:rsidR="00823B8F" w:rsidRPr="002730BE">
        <w:rPr>
          <w:rFonts w:ascii="Times New Roman" w:eastAsia="Times New Roman" w:hAnsi="Times New Roman" w:cs="Times New Roman"/>
          <w:sz w:val="28"/>
          <w:szCs w:val="28"/>
          <w:lang w:eastAsia="ru-RU"/>
        </w:rPr>
        <w:t>тыс. руб.</w:t>
      </w:r>
    </w:p>
    <w:p w:rsidR="002730BE" w:rsidRDefault="00957B19" w:rsidP="002730BE">
      <w:pPr>
        <w:widowControl w:val="0"/>
        <w:shd w:val="clear" w:color="auto" w:fill="FFFFFF"/>
        <w:spacing w:after="0" w:line="360" w:lineRule="auto"/>
        <w:ind w:firstLine="726"/>
        <w:jc w:val="both"/>
        <w:rPr>
          <w:rFonts w:ascii="Times New Roman" w:hAnsi="Times New Roman" w:cs="Times New Roman"/>
          <w:sz w:val="28"/>
          <w:szCs w:val="28"/>
          <w:shd w:val="clear" w:color="auto" w:fill="FFFFFF"/>
        </w:rPr>
      </w:pPr>
      <w:r w:rsidRPr="002730BE">
        <w:rPr>
          <w:rFonts w:ascii="Times New Roman" w:eastAsia="Times New Roman" w:hAnsi="Times New Roman" w:cs="Times New Roman"/>
          <w:sz w:val="28"/>
          <w:szCs w:val="28"/>
          <w:lang w:eastAsia="ru-RU"/>
        </w:rPr>
        <w:t xml:space="preserve">Вторым шагом для определения доли инвестора в финансируемом проекте является определение стоимости компании «ЭкоЗдрав». </w:t>
      </w:r>
      <w:r w:rsidRPr="002730BE">
        <w:rPr>
          <w:rFonts w:ascii="Times New Roman" w:hAnsi="Times New Roman" w:cs="Times New Roman"/>
          <w:sz w:val="28"/>
          <w:szCs w:val="28"/>
          <w:shd w:val="clear" w:color="auto" w:fill="FFFFFF"/>
        </w:rPr>
        <w:t xml:space="preserve">Венчурные инвесторы используют различные методы оценки стоимости компании, но в данной </w:t>
      </w:r>
      <w:r w:rsidR="002730BE" w:rsidRPr="002730BE">
        <w:rPr>
          <w:rFonts w:ascii="Times New Roman" w:hAnsi="Times New Roman" w:cs="Times New Roman"/>
          <w:sz w:val="28"/>
          <w:szCs w:val="28"/>
          <w:shd w:val="clear" w:color="auto" w:fill="FFFFFF"/>
        </w:rPr>
        <w:t>работе</w:t>
      </w:r>
      <w:r w:rsidRPr="002730BE">
        <w:rPr>
          <w:rFonts w:ascii="Times New Roman" w:hAnsi="Times New Roman" w:cs="Times New Roman"/>
          <w:sz w:val="28"/>
          <w:szCs w:val="28"/>
          <w:shd w:val="clear" w:color="auto" w:fill="FFFFFF"/>
        </w:rPr>
        <w:t xml:space="preserve"> </w:t>
      </w:r>
      <w:r w:rsidR="002730BE" w:rsidRPr="002730BE">
        <w:rPr>
          <w:rFonts w:ascii="Times New Roman" w:hAnsi="Times New Roman" w:cs="Times New Roman"/>
          <w:sz w:val="28"/>
          <w:szCs w:val="28"/>
          <w:shd w:val="clear" w:color="auto" w:fill="FFFFFF"/>
        </w:rPr>
        <w:t xml:space="preserve">рассмотрим только один из них - </w:t>
      </w:r>
      <w:r w:rsidR="002730BE">
        <w:rPr>
          <w:rFonts w:ascii="Times New Roman" w:hAnsi="Times New Roman" w:cs="Times New Roman"/>
          <w:sz w:val="28"/>
          <w:szCs w:val="28"/>
          <w:shd w:val="clear" w:color="auto" w:fill="FFFFFF"/>
        </w:rPr>
        <w:t>«метод мультипликаторов».</w:t>
      </w:r>
    </w:p>
    <w:p w:rsidR="002730BE" w:rsidRPr="002730BE" w:rsidRDefault="008F08B3" w:rsidP="002730BE">
      <w:pPr>
        <w:widowControl w:val="0"/>
        <w:shd w:val="clear" w:color="auto" w:fill="FFFFFF"/>
        <w:spacing w:after="0" w:line="360" w:lineRule="auto"/>
        <w:ind w:firstLine="726"/>
        <w:jc w:val="both"/>
        <w:rPr>
          <w:rFonts w:ascii="Times New Roman" w:eastAsia="Times New Roman" w:hAnsi="Times New Roman" w:cs="Times New Roman"/>
          <w:b/>
          <w:sz w:val="28"/>
          <w:szCs w:val="28"/>
          <w:lang w:eastAsia="ru-RU"/>
        </w:rPr>
      </w:pPr>
      <w:r w:rsidRPr="008F08B3">
        <w:rPr>
          <w:rFonts w:ascii="Times New Roman" w:eastAsia="Times New Roman" w:hAnsi="Times New Roman" w:cs="Times New Roman"/>
          <w:sz w:val="28"/>
          <w:szCs w:val="28"/>
          <w:lang w:eastAsia="ru-RU"/>
        </w:rPr>
        <w:t xml:space="preserve">При использовании «метода мультипликаторов» стоимость компании определяется как произведение двух множителей, одним из которых </w:t>
      </w:r>
      <w:r w:rsidR="002730BE" w:rsidRPr="002730BE">
        <w:rPr>
          <w:rFonts w:ascii="Times New Roman" w:eastAsia="Times New Roman" w:hAnsi="Times New Roman" w:cs="Times New Roman"/>
          <w:sz w:val="28"/>
          <w:szCs w:val="28"/>
          <w:lang w:eastAsia="ru-RU"/>
        </w:rPr>
        <w:t xml:space="preserve">является </w:t>
      </w:r>
      <w:r w:rsidRPr="008F08B3">
        <w:rPr>
          <w:rFonts w:ascii="Times New Roman" w:eastAsia="Times New Roman" w:hAnsi="Times New Roman" w:cs="Times New Roman"/>
          <w:sz w:val="28"/>
          <w:szCs w:val="28"/>
          <w:lang w:eastAsia="ru-RU"/>
        </w:rPr>
        <w:t xml:space="preserve"> числовой коэффициент, принятый в соответствии со спецификой отрасли и проекта, а вторым может быть один из следующих показателей операционной деятельности компании:</w:t>
      </w:r>
    </w:p>
    <w:p w:rsidR="002730BE" w:rsidRPr="002730BE" w:rsidRDefault="002730BE" w:rsidP="002730BE">
      <w:pPr>
        <w:widowControl w:val="0"/>
        <w:shd w:val="clear" w:color="auto" w:fill="FFFFFF"/>
        <w:spacing w:after="0" w:line="360" w:lineRule="auto"/>
        <w:ind w:firstLine="726"/>
        <w:jc w:val="both"/>
        <w:rPr>
          <w:rFonts w:ascii="Times New Roman" w:eastAsia="Times New Roman" w:hAnsi="Times New Roman" w:cs="Times New Roman"/>
          <w:b/>
          <w:sz w:val="28"/>
          <w:szCs w:val="28"/>
          <w:lang w:eastAsia="ru-RU"/>
        </w:rPr>
      </w:pPr>
      <w:r w:rsidRPr="002730BE">
        <w:rPr>
          <w:rFonts w:ascii="Times New Roman" w:eastAsia="Times New Roman" w:hAnsi="Times New Roman" w:cs="Times New Roman"/>
          <w:sz w:val="28"/>
          <w:szCs w:val="28"/>
          <w:lang w:eastAsia="ru-RU"/>
        </w:rPr>
        <w:t>1</w:t>
      </w:r>
      <w:r w:rsidR="008F08B3" w:rsidRPr="008F08B3">
        <w:rPr>
          <w:rFonts w:ascii="Times New Roman" w:eastAsia="Times New Roman" w:hAnsi="Times New Roman" w:cs="Times New Roman"/>
          <w:sz w:val="28"/>
          <w:szCs w:val="28"/>
          <w:lang w:eastAsia="ru-RU"/>
        </w:rPr>
        <w:t>. чистая прибыль</w:t>
      </w:r>
    </w:p>
    <w:p w:rsidR="002730BE" w:rsidRPr="002730BE" w:rsidRDefault="002730BE" w:rsidP="002730BE">
      <w:pPr>
        <w:widowControl w:val="0"/>
        <w:shd w:val="clear" w:color="auto" w:fill="FFFFFF"/>
        <w:spacing w:after="0" w:line="360" w:lineRule="auto"/>
        <w:ind w:firstLine="726"/>
        <w:jc w:val="both"/>
        <w:rPr>
          <w:rFonts w:ascii="Times New Roman" w:eastAsia="Times New Roman" w:hAnsi="Times New Roman" w:cs="Times New Roman"/>
          <w:b/>
          <w:sz w:val="28"/>
          <w:szCs w:val="28"/>
          <w:lang w:eastAsia="ru-RU"/>
        </w:rPr>
      </w:pPr>
      <w:r w:rsidRPr="002730BE">
        <w:rPr>
          <w:rFonts w:ascii="Times New Roman" w:eastAsia="Times New Roman" w:hAnsi="Times New Roman" w:cs="Times New Roman"/>
          <w:sz w:val="28"/>
          <w:szCs w:val="28"/>
          <w:lang w:eastAsia="ru-RU"/>
        </w:rPr>
        <w:t>2</w:t>
      </w:r>
      <w:r w:rsidR="008F08B3" w:rsidRPr="008F08B3">
        <w:rPr>
          <w:rFonts w:ascii="Times New Roman" w:eastAsia="Times New Roman" w:hAnsi="Times New Roman" w:cs="Times New Roman"/>
          <w:sz w:val="28"/>
          <w:szCs w:val="28"/>
          <w:lang w:eastAsia="ru-RU"/>
        </w:rPr>
        <w:t xml:space="preserve">. EBIDTA (Аналитический показатель, равный объему прибыли до </w:t>
      </w:r>
      <w:r w:rsidR="008F08B3" w:rsidRPr="008F08B3">
        <w:rPr>
          <w:rFonts w:ascii="Times New Roman" w:eastAsia="Times New Roman" w:hAnsi="Times New Roman" w:cs="Times New Roman"/>
          <w:sz w:val="28"/>
          <w:szCs w:val="28"/>
          <w:lang w:eastAsia="ru-RU"/>
        </w:rPr>
        <w:lastRenderedPageBreak/>
        <w:t>вычета расходов по процентам, уплаты налогов и амортизационных отчислений)</w:t>
      </w:r>
    </w:p>
    <w:p w:rsidR="002730BE" w:rsidRPr="002730BE" w:rsidRDefault="002730BE" w:rsidP="002730BE">
      <w:pPr>
        <w:widowControl w:val="0"/>
        <w:shd w:val="clear" w:color="auto" w:fill="FFFFFF"/>
        <w:spacing w:after="0" w:line="360" w:lineRule="auto"/>
        <w:ind w:firstLine="726"/>
        <w:jc w:val="both"/>
        <w:rPr>
          <w:rFonts w:ascii="Times New Roman" w:eastAsia="Times New Roman" w:hAnsi="Times New Roman" w:cs="Times New Roman"/>
          <w:b/>
          <w:sz w:val="28"/>
          <w:szCs w:val="28"/>
          <w:lang w:eastAsia="ru-RU"/>
        </w:rPr>
      </w:pPr>
      <w:r w:rsidRPr="002730BE">
        <w:rPr>
          <w:rFonts w:ascii="Times New Roman" w:eastAsia="Times New Roman" w:hAnsi="Times New Roman" w:cs="Times New Roman"/>
          <w:sz w:val="28"/>
          <w:szCs w:val="28"/>
          <w:lang w:eastAsia="ru-RU"/>
        </w:rPr>
        <w:t>3</w:t>
      </w:r>
      <w:r w:rsidR="008F08B3" w:rsidRPr="008F08B3">
        <w:rPr>
          <w:rFonts w:ascii="Times New Roman" w:eastAsia="Times New Roman" w:hAnsi="Times New Roman" w:cs="Times New Roman"/>
          <w:sz w:val="28"/>
          <w:szCs w:val="28"/>
          <w:lang w:eastAsia="ru-RU"/>
        </w:rPr>
        <w:t>. объем продаж</w:t>
      </w:r>
    </w:p>
    <w:p w:rsidR="002730BE" w:rsidRPr="002730BE" w:rsidRDefault="008F08B3" w:rsidP="002730BE">
      <w:pPr>
        <w:widowControl w:val="0"/>
        <w:shd w:val="clear" w:color="auto" w:fill="FFFFFF"/>
        <w:spacing w:after="0" w:line="360" w:lineRule="auto"/>
        <w:ind w:firstLine="726"/>
        <w:jc w:val="both"/>
        <w:rPr>
          <w:rFonts w:ascii="Times New Roman" w:eastAsia="Times New Roman" w:hAnsi="Times New Roman" w:cs="Times New Roman"/>
          <w:b/>
          <w:sz w:val="28"/>
          <w:szCs w:val="28"/>
          <w:lang w:eastAsia="ru-RU"/>
        </w:rPr>
      </w:pPr>
      <w:r w:rsidRPr="008F08B3">
        <w:rPr>
          <w:rFonts w:ascii="Times New Roman" w:eastAsia="Times New Roman" w:hAnsi="Times New Roman" w:cs="Times New Roman"/>
          <w:sz w:val="28"/>
          <w:szCs w:val="28"/>
          <w:lang w:eastAsia="ru-RU"/>
        </w:rPr>
        <w:t>В целом, выбор данного числового мультипликатора обусловлен достаточно большим количеством факторов, к примеру:</w:t>
      </w:r>
    </w:p>
    <w:p w:rsidR="002730BE" w:rsidRDefault="008F08B3" w:rsidP="002730BE">
      <w:pPr>
        <w:widowControl w:val="0"/>
        <w:shd w:val="clear" w:color="auto" w:fill="FFFFFF"/>
        <w:spacing w:after="0" w:line="360" w:lineRule="auto"/>
        <w:ind w:firstLine="726"/>
        <w:jc w:val="both"/>
        <w:rPr>
          <w:rFonts w:ascii="Times New Roman" w:eastAsia="Times New Roman" w:hAnsi="Times New Roman" w:cs="Times New Roman"/>
          <w:b/>
          <w:sz w:val="28"/>
          <w:szCs w:val="28"/>
          <w:lang w:eastAsia="ru-RU"/>
        </w:rPr>
      </w:pPr>
      <w:r w:rsidRPr="008F08B3">
        <w:rPr>
          <w:rFonts w:ascii="Times New Roman" w:eastAsia="Times New Roman" w:hAnsi="Times New Roman" w:cs="Times New Roman"/>
          <w:sz w:val="28"/>
          <w:szCs w:val="28"/>
          <w:lang w:eastAsia="ru-RU"/>
        </w:rPr>
        <w:t>– рыночной ситуацией в инвестиционной сфере на момент оценки компании;</w:t>
      </w:r>
    </w:p>
    <w:p w:rsidR="002730BE" w:rsidRPr="002730BE" w:rsidRDefault="008F08B3" w:rsidP="002730BE">
      <w:pPr>
        <w:widowControl w:val="0"/>
        <w:shd w:val="clear" w:color="auto" w:fill="FFFFFF"/>
        <w:spacing w:after="0" w:line="360" w:lineRule="auto"/>
        <w:ind w:firstLine="726"/>
        <w:jc w:val="both"/>
        <w:rPr>
          <w:rFonts w:ascii="Times New Roman" w:eastAsia="Times New Roman" w:hAnsi="Times New Roman" w:cs="Times New Roman"/>
          <w:b/>
          <w:sz w:val="28"/>
          <w:szCs w:val="28"/>
          <w:lang w:eastAsia="ru-RU"/>
        </w:rPr>
      </w:pPr>
      <w:r w:rsidRPr="008F08B3">
        <w:rPr>
          <w:rFonts w:ascii="Times New Roman" w:eastAsia="Times New Roman" w:hAnsi="Times New Roman" w:cs="Times New Roman"/>
          <w:sz w:val="28"/>
          <w:szCs w:val="28"/>
          <w:lang w:eastAsia="ru-RU"/>
        </w:rPr>
        <w:t>– спецификой отрасли;</w:t>
      </w:r>
    </w:p>
    <w:p w:rsidR="002730BE" w:rsidRPr="002730BE" w:rsidRDefault="002730BE" w:rsidP="002730BE">
      <w:pPr>
        <w:widowControl w:val="0"/>
        <w:shd w:val="clear" w:color="auto" w:fill="FFFFFF"/>
        <w:spacing w:after="0" w:line="360" w:lineRule="auto"/>
        <w:ind w:firstLine="726"/>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w:t>
      </w:r>
      <w:r w:rsidR="008F08B3" w:rsidRPr="008F08B3">
        <w:rPr>
          <w:rFonts w:ascii="Times New Roman" w:eastAsia="Times New Roman" w:hAnsi="Times New Roman" w:cs="Times New Roman"/>
          <w:sz w:val="28"/>
          <w:szCs w:val="28"/>
          <w:lang w:eastAsia="ru-RU"/>
        </w:rPr>
        <w:t>размером скидки/премии, которую инвестор захочет получить/предоставить при условии наличия у проекта тех или иных минусов/плюсов.</w:t>
      </w:r>
    </w:p>
    <w:p w:rsidR="002730BE" w:rsidRPr="0005518A" w:rsidRDefault="008F08B3" w:rsidP="0048768A">
      <w:pPr>
        <w:widowControl w:val="0"/>
        <w:shd w:val="clear" w:color="auto" w:fill="FFFFFF"/>
        <w:spacing w:after="0" w:line="360" w:lineRule="auto"/>
        <w:ind w:firstLine="726"/>
        <w:jc w:val="both"/>
        <w:rPr>
          <w:rFonts w:ascii="Times New Roman" w:eastAsia="Times New Roman" w:hAnsi="Times New Roman" w:cs="Times New Roman"/>
          <w:b/>
          <w:sz w:val="28"/>
          <w:szCs w:val="28"/>
          <w:lang w:eastAsia="ru-RU"/>
        </w:rPr>
      </w:pPr>
      <w:r w:rsidRPr="008F08B3">
        <w:rPr>
          <w:rFonts w:ascii="Times New Roman" w:eastAsia="Times New Roman" w:hAnsi="Times New Roman" w:cs="Times New Roman"/>
          <w:sz w:val="28"/>
          <w:szCs w:val="28"/>
          <w:lang w:eastAsia="ru-RU"/>
        </w:rPr>
        <w:t>При затруднении с выбором мультипликатора инициаторам проекта или инвестору рекомендуется обратиться к специалистам в инновационной сфере, обладающим необходимым опытом.</w:t>
      </w:r>
      <w:r w:rsidR="0048768A">
        <w:rPr>
          <w:rFonts w:ascii="Times New Roman" w:eastAsia="Times New Roman" w:hAnsi="Times New Roman" w:cs="Times New Roman"/>
          <w:b/>
          <w:sz w:val="28"/>
          <w:szCs w:val="28"/>
          <w:lang w:eastAsia="ru-RU"/>
        </w:rPr>
        <w:t xml:space="preserve"> </w:t>
      </w:r>
      <w:r w:rsidRPr="008F08B3">
        <w:rPr>
          <w:rFonts w:ascii="Times New Roman" w:eastAsia="Times New Roman" w:hAnsi="Times New Roman" w:cs="Times New Roman"/>
          <w:sz w:val="28"/>
          <w:szCs w:val="28"/>
          <w:lang w:eastAsia="ru-RU"/>
        </w:rPr>
        <w:t>В нашем примере отраслевой муль</w:t>
      </w:r>
      <w:r w:rsidR="00823B8F" w:rsidRPr="002730BE">
        <w:rPr>
          <w:rFonts w:ascii="Times New Roman" w:eastAsia="Times New Roman" w:hAnsi="Times New Roman" w:cs="Times New Roman"/>
          <w:sz w:val="28"/>
          <w:szCs w:val="28"/>
          <w:lang w:eastAsia="ru-RU"/>
        </w:rPr>
        <w:t>типликатор принимается равным «15</w:t>
      </w:r>
      <w:r w:rsidR="00D44C31">
        <w:rPr>
          <w:rFonts w:ascii="Times New Roman" w:eastAsia="Times New Roman" w:hAnsi="Times New Roman" w:cs="Times New Roman"/>
          <w:sz w:val="28"/>
          <w:szCs w:val="28"/>
          <w:lang w:eastAsia="ru-RU"/>
        </w:rPr>
        <w:t>», поскольку инновационная компания в начале запуска проекта обладала большой рискованностью, и при планируемом успешном развитии компании будет производить товар – новинку, обл</w:t>
      </w:r>
      <w:r w:rsidR="0005518A">
        <w:rPr>
          <w:rFonts w:ascii="Times New Roman" w:eastAsia="Times New Roman" w:hAnsi="Times New Roman" w:cs="Times New Roman"/>
          <w:sz w:val="28"/>
          <w:szCs w:val="28"/>
          <w:lang w:eastAsia="ru-RU"/>
        </w:rPr>
        <w:t>адающей высокой рентабельностью</w:t>
      </w:r>
      <w:r w:rsidR="0005518A" w:rsidRPr="0005518A">
        <w:rPr>
          <w:rFonts w:ascii="Times New Roman" w:eastAsia="Times New Roman" w:hAnsi="Times New Roman" w:cs="Times New Roman"/>
          <w:sz w:val="28"/>
          <w:szCs w:val="28"/>
          <w:lang w:eastAsia="ru-RU"/>
        </w:rPr>
        <w:t xml:space="preserve"> </w:t>
      </w:r>
      <w:r w:rsidR="0005518A">
        <w:rPr>
          <w:rFonts w:ascii="Times New Roman" w:eastAsia="Times New Roman" w:hAnsi="Times New Roman" w:cs="Times New Roman"/>
          <w:sz w:val="28"/>
          <w:szCs w:val="28"/>
          <w:lang w:eastAsia="ru-RU"/>
        </w:rPr>
        <w:t xml:space="preserve">и инновационностью. </w:t>
      </w:r>
    </w:p>
    <w:p w:rsidR="002730BE" w:rsidRPr="002730BE" w:rsidRDefault="002730BE" w:rsidP="002730BE">
      <w:pPr>
        <w:widowControl w:val="0"/>
        <w:shd w:val="clear" w:color="auto" w:fill="FFFFFF"/>
        <w:spacing w:after="0" w:line="360" w:lineRule="auto"/>
        <w:ind w:firstLine="726"/>
        <w:jc w:val="both"/>
        <w:rPr>
          <w:rFonts w:ascii="Times New Roman" w:eastAsia="Times New Roman" w:hAnsi="Times New Roman" w:cs="Times New Roman"/>
          <w:b/>
          <w:sz w:val="28"/>
          <w:szCs w:val="28"/>
          <w:lang w:eastAsia="ru-RU"/>
        </w:rPr>
      </w:pPr>
      <w:r w:rsidRPr="002730BE">
        <w:rPr>
          <w:rFonts w:ascii="Times New Roman" w:eastAsia="Times New Roman" w:hAnsi="Times New Roman" w:cs="Times New Roman"/>
          <w:sz w:val="28"/>
          <w:szCs w:val="28"/>
          <w:lang w:eastAsia="ru-RU"/>
        </w:rPr>
        <w:t>С</w:t>
      </w:r>
      <w:r w:rsidR="008F08B3" w:rsidRPr="008F08B3">
        <w:rPr>
          <w:rFonts w:ascii="Times New Roman" w:eastAsia="Times New Roman" w:hAnsi="Times New Roman" w:cs="Times New Roman"/>
          <w:sz w:val="28"/>
          <w:szCs w:val="28"/>
          <w:lang w:eastAsia="ru-RU"/>
        </w:rPr>
        <w:t xml:space="preserve">тоимость компании на момент выхода инвестора из проекта </w:t>
      </w:r>
      <w:r w:rsidRPr="002730BE">
        <w:rPr>
          <w:rFonts w:ascii="Times New Roman" w:eastAsia="Times New Roman" w:hAnsi="Times New Roman" w:cs="Times New Roman"/>
          <w:sz w:val="28"/>
          <w:szCs w:val="28"/>
          <w:lang w:eastAsia="ru-RU"/>
        </w:rPr>
        <w:t>определяется</w:t>
      </w:r>
      <w:r w:rsidR="008F08B3" w:rsidRPr="008F08B3">
        <w:rPr>
          <w:rFonts w:ascii="Times New Roman" w:eastAsia="Times New Roman" w:hAnsi="Times New Roman" w:cs="Times New Roman"/>
          <w:sz w:val="28"/>
          <w:szCs w:val="28"/>
          <w:lang w:eastAsia="ru-RU"/>
        </w:rPr>
        <w:t xml:space="preserve"> как произведение чистой прибыли </w:t>
      </w:r>
      <w:r w:rsidR="00823B8F" w:rsidRPr="002730BE">
        <w:rPr>
          <w:rFonts w:ascii="Times New Roman" w:eastAsia="Times New Roman" w:hAnsi="Times New Roman" w:cs="Times New Roman"/>
          <w:sz w:val="28"/>
          <w:szCs w:val="28"/>
          <w:lang w:eastAsia="ru-RU"/>
        </w:rPr>
        <w:t xml:space="preserve">на момент выхода инвестора из компании </w:t>
      </w:r>
      <w:r w:rsidR="008F08B3" w:rsidRPr="008F08B3">
        <w:rPr>
          <w:rFonts w:ascii="Times New Roman" w:eastAsia="Times New Roman" w:hAnsi="Times New Roman" w:cs="Times New Roman"/>
          <w:sz w:val="28"/>
          <w:szCs w:val="28"/>
          <w:lang w:eastAsia="ru-RU"/>
        </w:rPr>
        <w:t xml:space="preserve">на </w:t>
      </w:r>
      <w:r w:rsidRPr="002730BE">
        <w:rPr>
          <w:rFonts w:ascii="Times New Roman" w:eastAsia="Times New Roman" w:hAnsi="Times New Roman" w:cs="Times New Roman"/>
          <w:sz w:val="28"/>
          <w:szCs w:val="28"/>
          <w:lang w:eastAsia="ru-RU"/>
        </w:rPr>
        <w:t xml:space="preserve">значение мультипликатора: </w:t>
      </w:r>
    </w:p>
    <w:p w:rsidR="002730BE" w:rsidRPr="00DD4B1C" w:rsidRDefault="00E66DA3" w:rsidP="005202BD">
      <w:pPr>
        <w:widowControl w:val="0"/>
        <w:shd w:val="clear" w:color="auto" w:fill="FFFFFF"/>
        <w:spacing w:after="0" w:line="360" w:lineRule="auto"/>
        <w:ind w:firstLine="726"/>
        <w:jc w:val="center"/>
        <w:rPr>
          <w:rFonts w:ascii="Times New Roman" w:eastAsia="Times New Roman" w:hAnsi="Times New Roman" w:cs="Times New Roman"/>
          <w:sz w:val="28"/>
          <w:szCs w:val="28"/>
          <w:lang w:eastAsia="ru-RU"/>
        </w:rPr>
      </w:pPr>
      <w:r w:rsidRPr="00DD4B1C">
        <w:rPr>
          <w:rFonts w:ascii="Times New Roman" w:eastAsia="Times New Roman" w:hAnsi="Times New Roman" w:cs="Times New Roman"/>
          <w:sz w:val="28"/>
          <w:szCs w:val="28"/>
          <w:lang w:eastAsia="ru-RU"/>
        </w:rPr>
        <w:t>Стоимость компании</w:t>
      </w:r>
      <w:r w:rsidR="008F08B3" w:rsidRPr="00DD4B1C">
        <w:rPr>
          <w:rFonts w:ascii="Times New Roman" w:eastAsia="Times New Roman" w:hAnsi="Times New Roman" w:cs="Times New Roman"/>
          <w:sz w:val="28"/>
          <w:szCs w:val="28"/>
          <w:lang w:eastAsia="ru-RU"/>
        </w:rPr>
        <w:t xml:space="preserve"> = </w:t>
      </w:r>
      <w:r w:rsidR="00823B8F" w:rsidRPr="00DD4B1C">
        <w:rPr>
          <w:rFonts w:ascii="Times New Roman" w:eastAsia="Times New Roman" w:hAnsi="Times New Roman" w:cs="Times New Roman"/>
          <w:sz w:val="28"/>
          <w:szCs w:val="28"/>
          <w:lang w:eastAsia="ru-RU"/>
        </w:rPr>
        <w:t>4</w:t>
      </w:r>
      <w:r w:rsidR="009D6104" w:rsidRPr="00DD4B1C">
        <w:rPr>
          <w:rFonts w:ascii="Times New Roman" w:eastAsia="Times New Roman" w:hAnsi="Times New Roman" w:cs="Times New Roman"/>
          <w:sz w:val="28"/>
          <w:szCs w:val="28"/>
          <w:lang w:eastAsia="ru-RU"/>
        </w:rPr>
        <w:t> 357 824</w:t>
      </w:r>
      <w:r w:rsidR="00823B8F" w:rsidRPr="00DD4B1C">
        <w:rPr>
          <w:rFonts w:ascii="Times New Roman" w:eastAsia="Times New Roman" w:hAnsi="Times New Roman" w:cs="Times New Roman"/>
          <w:sz w:val="28"/>
          <w:szCs w:val="28"/>
          <w:lang w:eastAsia="ru-RU"/>
        </w:rPr>
        <w:t xml:space="preserve"> </w:t>
      </w:r>
      <w:r w:rsidR="008F08B3" w:rsidRPr="00DD4B1C">
        <w:rPr>
          <w:rFonts w:ascii="Times New Roman" w:eastAsia="Times New Roman" w:hAnsi="Times New Roman" w:cs="Times New Roman"/>
          <w:sz w:val="28"/>
          <w:szCs w:val="28"/>
          <w:lang w:eastAsia="ru-RU"/>
        </w:rPr>
        <w:t xml:space="preserve">* </w:t>
      </w:r>
      <w:r w:rsidR="00823B8F" w:rsidRPr="00DD4B1C">
        <w:rPr>
          <w:rFonts w:ascii="Times New Roman" w:eastAsia="Times New Roman" w:hAnsi="Times New Roman" w:cs="Times New Roman"/>
          <w:sz w:val="28"/>
          <w:szCs w:val="28"/>
          <w:lang w:eastAsia="ru-RU"/>
        </w:rPr>
        <w:t>1</w:t>
      </w:r>
      <w:r w:rsidR="008F08B3" w:rsidRPr="00DD4B1C">
        <w:rPr>
          <w:rFonts w:ascii="Times New Roman" w:eastAsia="Times New Roman" w:hAnsi="Times New Roman" w:cs="Times New Roman"/>
          <w:sz w:val="28"/>
          <w:szCs w:val="28"/>
          <w:lang w:eastAsia="ru-RU"/>
        </w:rPr>
        <w:t xml:space="preserve">5 = </w:t>
      </w:r>
      <w:r w:rsidR="009D6104" w:rsidRPr="00DD4B1C">
        <w:rPr>
          <w:rFonts w:ascii="Times New Roman" w:eastAsia="Times New Roman" w:hAnsi="Times New Roman" w:cs="Times New Roman"/>
          <w:sz w:val="28"/>
          <w:szCs w:val="28"/>
          <w:lang w:eastAsia="ru-RU"/>
        </w:rPr>
        <w:t>65 367 360</w:t>
      </w:r>
      <w:r w:rsidR="008F08B3" w:rsidRPr="00DD4B1C">
        <w:rPr>
          <w:rFonts w:ascii="Times New Roman" w:eastAsia="Times New Roman" w:hAnsi="Times New Roman" w:cs="Times New Roman"/>
          <w:sz w:val="28"/>
          <w:szCs w:val="28"/>
          <w:lang w:eastAsia="ru-RU"/>
        </w:rPr>
        <w:t xml:space="preserve"> руб.</w:t>
      </w:r>
    </w:p>
    <w:p w:rsidR="002730BE" w:rsidRPr="002730BE" w:rsidRDefault="00823B8F" w:rsidP="002730BE">
      <w:pPr>
        <w:widowControl w:val="0"/>
        <w:shd w:val="clear" w:color="auto" w:fill="FFFFFF"/>
        <w:spacing w:after="0" w:line="360" w:lineRule="auto"/>
        <w:ind w:firstLine="726"/>
        <w:jc w:val="both"/>
        <w:rPr>
          <w:rFonts w:ascii="Times New Roman" w:eastAsia="Times New Roman" w:hAnsi="Times New Roman" w:cs="Times New Roman"/>
          <w:b/>
          <w:sz w:val="28"/>
          <w:szCs w:val="28"/>
          <w:lang w:eastAsia="ru-RU"/>
        </w:rPr>
      </w:pPr>
      <w:r w:rsidRPr="00823B8F">
        <w:rPr>
          <w:rFonts w:ascii="Times New Roman" w:eastAsia="Times New Roman" w:hAnsi="Times New Roman" w:cs="Times New Roman"/>
          <w:sz w:val="28"/>
          <w:szCs w:val="28"/>
          <w:lang w:eastAsia="ru-RU"/>
        </w:rPr>
        <w:t>Расчет доли инвестора в проекте осуществляется, исходя из следующей простой формулы:</w:t>
      </w:r>
    </w:p>
    <w:p w:rsidR="002730BE" w:rsidRPr="002730BE" w:rsidRDefault="00823B8F" w:rsidP="002730BE">
      <w:pPr>
        <w:widowControl w:val="0"/>
        <w:shd w:val="clear" w:color="auto" w:fill="FFFFFF"/>
        <w:spacing w:after="0" w:line="360" w:lineRule="auto"/>
        <w:ind w:firstLine="726"/>
        <w:jc w:val="both"/>
        <w:rPr>
          <w:rFonts w:ascii="Times New Roman" w:eastAsia="Times New Roman" w:hAnsi="Times New Roman" w:cs="Times New Roman"/>
          <w:sz w:val="28"/>
          <w:szCs w:val="28"/>
          <w:lang w:eastAsia="ru-RU"/>
        </w:rPr>
      </w:pPr>
      <w:r w:rsidRPr="00823B8F">
        <w:rPr>
          <w:rFonts w:ascii="Times New Roman" w:eastAsia="Times New Roman" w:hAnsi="Times New Roman" w:cs="Times New Roman"/>
          <w:sz w:val="28"/>
          <w:szCs w:val="28"/>
          <w:lang w:eastAsia="ru-RU"/>
        </w:rPr>
        <w:t>Доля инвестора = требуемый возврат на инвестиции (5 го</w:t>
      </w:r>
      <w:r w:rsidR="002730BE" w:rsidRPr="002730BE">
        <w:rPr>
          <w:rFonts w:ascii="Times New Roman" w:eastAsia="Times New Roman" w:hAnsi="Times New Roman" w:cs="Times New Roman"/>
          <w:sz w:val="28"/>
          <w:szCs w:val="28"/>
          <w:lang w:eastAsia="ru-RU"/>
        </w:rPr>
        <w:t>д) / стоимость компании (5 год).</w:t>
      </w:r>
    </w:p>
    <w:p w:rsidR="00823B8F" w:rsidRPr="00DD4B1C" w:rsidRDefault="00823B8F" w:rsidP="005202BD">
      <w:pPr>
        <w:widowControl w:val="0"/>
        <w:shd w:val="clear" w:color="auto" w:fill="FFFFFF"/>
        <w:spacing w:after="0" w:line="360" w:lineRule="auto"/>
        <w:ind w:firstLine="726"/>
        <w:jc w:val="center"/>
        <w:rPr>
          <w:rFonts w:ascii="Times New Roman" w:eastAsia="Times New Roman" w:hAnsi="Times New Roman" w:cs="Times New Roman"/>
          <w:sz w:val="28"/>
          <w:szCs w:val="28"/>
          <w:lang w:eastAsia="ru-RU"/>
        </w:rPr>
      </w:pPr>
      <w:r w:rsidRPr="00DD4B1C">
        <w:rPr>
          <w:rFonts w:ascii="Times New Roman" w:eastAsia="Times New Roman" w:hAnsi="Times New Roman" w:cs="Times New Roman"/>
          <w:sz w:val="28"/>
          <w:szCs w:val="28"/>
          <w:lang w:eastAsia="ru-RU"/>
        </w:rPr>
        <w:t xml:space="preserve">Доля инвестора = </w:t>
      </w:r>
      <w:r w:rsidR="009D6104" w:rsidRPr="00DD4B1C">
        <w:rPr>
          <w:rFonts w:ascii="Times New Roman" w:eastAsia="Times New Roman" w:hAnsi="Times New Roman" w:cs="Times New Roman"/>
          <w:sz w:val="28"/>
          <w:szCs w:val="28"/>
          <w:lang w:eastAsia="ru-RU"/>
        </w:rPr>
        <w:t>39 650 000</w:t>
      </w:r>
      <w:r w:rsidRPr="00DD4B1C">
        <w:rPr>
          <w:rFonts w:ascii="Times New Roman" w:eastAsia="Times New Roman" w:hAnsi="Times New Roman" w:cs="Times New Roman"/>
          <w:sz w:val="28"/>
          <w:szCs w:val="28"/>
          <w:lang w:eastAsia="ru-RU"/>
        </w:rPr>
        <w:t xml:space="preserve">/ </w:t>
      </w:r>
      <w:r w:rsidR="009D6104" w:rsidRPr="00DD4B1C">
        <w:rPr>
          <w:rFonts w:ascii="Times New Roman" w:eastAsia="Times New Roman" w:hAnsi="Times New Roman" w:cs="Times New Roman"/>
          <w:sz w:val="28"/>
          <w:szCs w:val="28"/>
          <w:lang w:eastAsia="ru-RU"/>
        </w:rPr>
        <w:t xml:space="preserve">65 367 360 </w:t>
      </w:r>
      <w:r w:rsidRPr="00DD4B1C">
        <w:rPr>
          <w:rFonts w:ascii="Times New Roman" w:eastAsia="Times New Roman" w:hAnsi="Times New Roman" w:cs="Times New Roman"/>
          <w:sz w:val="28"/>
          <w:szCs w:val="28"/>
          <w:lang w:eastAsia="ru-RU"/>
        </w:rPr>
        <w:t xml:space="preserve">= </w:t>
      </w:r>
      <w:r w:rsidR="009D6104" w:rsidRPr="00DD4B1C">
        <w:rPr>
          <w:rFonts w:ascii="Times New Roman" w:eastAsia="Times New Roman" w:hAnsi="Times New Roman" w:cs="Times New Roman"/>
          <w:sz w:val="28"/>
          <w:szCs w:val="28"/>
          <w:lang w:eastAsia="ru-RU"/>
        </w:rPr>
        <w:t>0, 60657 = 61%</w:t>
      </w:r>
    </w:p>
    <w:p w:rsidR="0005518A" w:rsidRDefault="00573410" w:rsidP="003A09DE">
      <w:pPr>
        <w:widowControl w:val="0"/>
        <w:shd w:val="clear" w:color="auto" w:fill="FFFFFF"/>
        <w:spacing w:after="0" w:line="360" w:lineRule="auto"/>
        <w:ind w:firstLine="726"/>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Таким образом, доля инвестора в финансируемом им проекте будет </w:t>
      </w:r>
      <w:r w:rsidRPr="00573410">
        <w:rPr>
          <w:rFonts w:ascii="Times New Roman" w:eastAsia="Times New Roman" w:hAnsi="Times New Roman" w:cs="Times New Roman"/>
          <w:sz w:val="28"/>
          <w:szCs w:val="28"/>
          <w:lang w:eastAsia="ru-RU"/>
        </w:rPr>
        <w:t>составлять 61%.</w:t>
      </w:r>
      <w:r>
        <w:rPr>
          <w:rFonts w:ascii="Times New Roman" w:eastAsia="Times New Roman" w:hAnsi="Times New Roman" w:cs="Times New Roman"/>
          <w:b/>
          <w:sz w:val="28"/>
          <w:szCs w:val="28"/>
          <w:lang w:eastAsia="ru-RU"/>
        </w:rPr>
        <w:t xml:space="preserve"> </w:t>
      </w:r>
    </w:p>
    <w:p w:rsidR="005A0257" w:rsidRPr="003A09DE" w:rsidRDefault="005A0257" w:rsidP="00B448CA">
      <w:pPr>
        <w:widowControl w:val="0"/>
        <w:shd w:val="clear" w:color="auto" w:fill="FFFFFF"/>
        <w:spacing w:after="0" w:line="360" w:lineRule="auto"/>
        <w:jc w:val="both"/>
        <w:rPr>
          <w:rFonts w:ascii="Times New Roman" w:eastAsia="Times New Roman" w:hAnsi="Times New Roman" w:cs="Times New Roman"/>
          <w:sz w:val="28"/>
          <w:szCs w:val="28"/>
          <w:lang w:eastAsia="ru-RU"/>
        </w:rPr>
      </w:pPr>
    </w:p>
    <w:p w:rsidR="003855BE" w:rsidRPr="00573410" w:rsidRDefault="003855BE" w:rsidP="00911561">
      <w:pPr>
        <w:pStyle w:val="1"/>
        <w:keepNext w:val="0"/>
        <w:keepLines w:val="0"/>
        <w:widowControl w:val="0"/>
        <w:spacing w:line="360" w:lineRule="auto"/>
        <w:rPr>
          <w:rFonts w:eastAsia="Times New Roman"/>
          <w:lang w:eastAsia="ru-RU"/>
        </w:rPr>
      </w:pPr>
      <w:bookmarkStart w:id="19" w:name="_Toc389822555"/>
      <w:r w:rsidRPr="003855BE">
        <w:lastRenderedPageBreak/>
        <w:t xml:space="preserve">3.4. </w:t>
      </w:r>
      <w:r w:rsidR="006145C6">
        <w:t>Анализ</w:t>
      </w:r>
      <w:r w:rsidRPr="003855BE">
        <w:t xml:space="preserve"> возможных выходов из проекта</w:t>
      </w:r>
      <w:bookmarkEnd w:id="19"/>
    </w:p>
    <w:p w:rsidR="00573410" w:rsidRDefault="00845664" w:rsidP="00911561">
      <w:pPr>
        <w:widowControl w:val="0"/>
        <w:spacing w:after="0" w:line="360" w:lineRule="auto"/>
        <w:ind w:firstLine="726"/>
        <w:jc w:val="both"/>
        <w:rPr>
          <w:rFonts w:ascii="Times New Roman" w:hAnsi="Times New Roman" w:cs="Times New Roman"/>
          <w:sz w:val="28"/>
          <w:szCs w:val="28"/>
        </w:rPr>
      </w:pPr>
      <w:r>
        <w:rPr>
          <w:rFonts w:ascii="Times New Roman" w:hAnsi="Times New Roman" w:cs="Times New Roman"/>
          <w:sz w:val="28"/>
          <w:szCs w:val="28"/>
        </w:rPr>
        <w:t xml:space="preserve">Выход из </w:t>
      </w:r>
      <w:r w:rsidR="006402F5">
        <w:rPr>
          <w:rFonts w:ascii="Times New Roman" w:hAnsi="Times New Roman" w:cs="Times New Roman"/>
          <w:sz w:val="28"/>
          <w:szCs w:val="28"/>
        </w:rPr>
        <w:t>финансируемого</w:t>
      </w:r>
      <w:r>
        <w:rPr>
          <w:rFonts w:ascii="Times New Roman" w:hAnsi="Times New Roman" w:cs="Times New Roman"/>
          <w:sz w:val="28"/>
          <w:szCs w:val="28"/>
        </w:rPr>
        <w:t xml:space="preserve"> проекта является самой значимой частью для инвестора и заключительным этапом финансирования проекта. Инвестор заинтересован в получении прибыли, приумноженной в несколько раз от первоначаль</w:t>
      </w:r>
      <w:r w:rsidR="00AB4DF5">
        <w:rPr>
          <w:rFonts w:ascii="Times New Roman" w:hAnsi="Times New Roman" w:cs="Times New Roman"/>
          <w:sz w:val="28"/>
          <w:szCs w:val="28"/>
        </w:rPr>
        <w:t xml:space="preserve">ных инвестиций. Если компании достигла успеха, значит, риск инвестора оказался оправданным, и на выходе он желает получить сверхприбыль. </w:t>
      </w:r>
    </w:p>
    <w:p w:rsidR="00AB4DF5" w:rsidRDefault="00AB4DF5" w:rsidP="0039797D">
      <w:pPr>
        <w:widowControl w:val="0"/>
        <w:spacing w:after="0" w:line="360" w:lineRule="auto"/>
        <w:ind w:firstLine="726"/>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На современном этапе в России осуществляется не большое количество выходов из проектов. Процесс выхода из компаний является трудоемким и осуществляется в несколько этапов. Но, основываясь на статистику Российской ассоциации венчурного </w:t>
      </w:r>
      <w:r w:rsidR="0039797D">
        <w:rPr>
          <w:rFonts w:ascii="Times New Roman" w:hAnsi="Times New Roman" w:cs="Times New Roman"/>
          <w:sz w:val="28"/>
          <w:szCs w:val="28"/>
        </w:rPr>
        <w:t xml:space="preserve">инвестирования РАВИ, сделки с выходом инвесторов за последний квартал 2013 года увеличились и </w:t>
      </w:r>
      <w:r w:rsidR="0039797D" w:rsidRPr="0039797D">
        <w:rPr>
          <w:rFonts w:ascii="Times New Roman" w:hAnsi="Times New Roman" w:cs="Times New Roman"/>
          <w:sz w:val="28"/>
          <w:szCs w:val="28"/>
        </w:rPr>
        <w:t xml:space="preserve">составляют </w:t>
      </w:r>
      <w:r w:rsidR="0039797D" w:rsidRPr="0039797D">
        <w:rPr>
          <w:rFonts w:ascii="Times New Roman" w:hAnsi="Times New Roman" w:cs="Times New Roman"/>
          <w:sz w:val="28"/>
          <w:szCs w:val="28"/>
          <w:shd w:val="clear" w:color="auto" w:fill="FFFFFF"/>
        </w:rPr>
        <w:t>57% от общего объема инвестиций</w:t>
      </w:r>
      <w:r w:rsidR="0039797D">
        <w:rPr>
          <w:rFonts w:ascii="Times New Roman" w:hAnsi="Times New Roman" w:cs="Times New Roman"/>
          <w:sz w:val="28"/>
          <w:szCs w:val="28"/>
          <w:shd w:val="clear" w:color="auto" w:fill="FFFFFF"/>
        </w:rPr>
        <w:t xml:space="preserve"> на рынке венчурной индустрии (против 37% в предыдущем квартале). Таким образом, хоть и количество сделок с выходом инвесторов еще не достигло желаемого уровня, тенденция к увеличению имеет место быть.  </w:t>
      </w:r>
    </w:p>
    <w:p w:rsidR="0039797D" w:rsidRDefault="0039797D" w:rsidP="0039797D">
      <w:pPr>
        <w:widowControl w:val="0"/>
        <w:spacing w:after="0" w:line="360" w:lineRule="auto"/>
        <w:ind w:firstLine="726"/>
        <w:jc w:val="both"/>
        <w:rPr>
          <w:rStyle w:val="apple-converted-space"/>
          <w:rFonts w:ascii="Times New Roman" w:hAnsi="Times New Roman" w:cs="Times New Roman"/>
          <w:sz w:val="28"/>
          <w:szCs w:val="28"/>
        </w:rPr>
      </w:pPr>
      <w:r w:rsidRPr="0039797D">
        <w:rPr>
          <w:rFonts w:ascii="Times New Roman" w:hAnsi="Times New Roman" w:cs="Times New Roman"/>
          <w:sz w:val="28"/>
          <w:szCs w:val="28"/>
          <w:shd w:val="clear" w:color="auto" w:fill="FFFFFF"/>
        </w:rPr>
        <w:t xml:space="preserve">Существует несколько вариантов выходов инвесторов из компании: </w:t>
      </w:r>
      <w:r w:rsidRPr="0039797D">
        <w:rPr>
          <w:rFonts w:ascii="Times New Roman" w:hAnsi="Times New Roman" w:cs="Times New Roman"/>
          <w:sz w:val="28"/>
          <w:szCs w:val="28"/>
        </w:rPr>
        <w:t>продажа доли венчурного инвестора существующим акционерам и/или менеджменту компании; продажа акций компании стратегическому партнеру; продажа акций компании путем публичного размещения (IPO).</w:t>
      </w:r>
      <w:r w:rsidRPr="0039797D">
        <w:rPr>
          <w:rStyle w:val="apple-converted-space"/>
          <w:rFonts w:ascii="Times New Roman" w:hAnsi="Times New Roman" w:cs="Times New Roman"/>
          <w:sz w:val="28"/>
          <w:szCs w:val="28"/>
        </w:rPr>
        <w:t> </w:t>
      </w:r>
      <w:r w:rsidR="00AF730D">
        <w:rPr>
          <w:rStyle w:val="apple-converted-space"/>
          <w:rFonts w:ascii="Times New Roman" w:hAnsi="Times New Roman" w:cs="Times New Roman"/>
          <w:sz w:val="28"/>
          <w:szCs w:val="28"/>
        </w:rPr>
        <w:t>Рассмотрим каждый из них.</w:t>
      </w:r>
    </w:p>
    <w:p w:rsidR="00EE2B6B" w:rsidRDefault="00AF730D" w:rsidP="00EE2B6B">
      <w:pPr>
        <w:widowControl w:val="0"/>
        <w:spacing w:after="0" w:line="360" w:lineRule="auto"/>
        <w:ind w:firstLine="726"/>
        <w:jc w:val="both"/>
        <w:rPr>
          <w:rStyle w:val="apple-converted-space"/>
          <w:rFonts w:ascii="Times New Roman" w:hAnsi="Times New Roman" w:cs="Times New Roman"/>
          <w:sz w:val="28"/>
          <w:szCs w:val="28"/>
        </w:rPr>
      </w:pPr>
      <w:r>
        <w:rPr>
          <w:rStyle w:val="apple-converted-space"/>
          <w:rFonts w:ascii="Times New Roman" w:hAnsi="Times New Roman" w:cs="Times New Roman"/>
          <w:sz w:val="28"/>
          <w:szCs w:val="28"/>
        </w:rPr>
        <w:t xml:space="preserve">Продажа доли инвесторов существующим акционерам или менеджменту компании может показаться достаточно привлекательным и простым способом выхода инвестора из компании. Но данный вид содержит большие риски, которые возникают в связи с разделением интересов участвующих сторон. Возникает ситуация, в которой венчурный инвестор желает продать свою долю по максимальной цене, а акционеров интересует наоборот минимальная цена всего пакета. Для согласования интересов сторон зачастую привлекается сторонний консультант, который использует различные методы оценки стоимости бизнеса. При использовании такого </w:t>
      </w:r>
      <w:r>
        <w:rPr>
          <w:rStyle w:val="apple-converted-space"/>
          <w:rFonts w:ascii="Times New Roman" w:hAnsi="Times New Roman" w:cs="Times New Roman"/>
          <w:sz w:val="28"/>
          <w:szCs w:val="28"/>
        </w:rPr>
        <w:lastRenderedPageBreak/>
        <w:t>способа выхода из проектов долю, который получит инвестор невозможно предсказать, так как все зависит от переговоров между сторонами, в которых могут применяться такие инструменты, как премии и скидки</w:t>
      </w:r>
      <w:r w:rsidR="00EE2B6B">
        <w:rPr>
          <w:rStyle w:val="apple-converted-space"/>
          <w:rFonts w:ascii="Times New Roman" w:hAnsi="Times New Roman" w:cs="Times New Roman"/>
          <w:sz w:val="28"/>
          <w:szCs w:val="28"/>
        </w:rPr>
        <w:t>. И</w:t>
      </w:r>
      <w:r>
        <w:rPr>
          <w:rStyle w:val="apple-converted-space"/>
          <w:rFonts w:ascii="Times New Roman" w:hAnsi="Times New Roman" w:cs="Times New Roman"/>
          <w:sz w:val="28"/>
          <w:szCs w:val="28"/>
        </w:rPr>
        <w:t xml:space="preserve">нвестор  может уменьшать свою желаемую долю, исходя из многих факторов: оценки консультанта, </w:t>
      </w:r>
      <w:r w:rsidR="00EE2B6B">
        <w:rPr>
          <w:rStyle w:val="apple-converted-space"/>
          <w:rFonts w:ascii="Times New Roman" w:hAnsi="Times New Roman" w:cs="Times New Roman"/>
          <w:sz w:val="28"/>
          <w:szCs w:val="28"/>
        </w:rPr>
        <w:t xml:space="preserve">риск развития данной отрасли и многие другие. </w:t>
      </w:r>
    </w:p>
    <w:p w:rsidR="00651258" w:rsidRPr="00FD48F1" w:rsidRDefault="00EE2B6B" w:rsidP="00651258">
      <w:pPr>
        <w:widowControl w:val="0"/>
        <w:spacing w:after="0" w:line="360" w:lineRule="auto"/>
        <w:ind w:firstLine="726"/>
        <w:jc w:val="both"/>
        <w:rPr>
          <w:rStyle w:val="apple-converted-space"/>
          <w:rFonts w:ascii="Times New Roman" w:hAnsi="Times New Roman" w:cs="Times New Roman"/>
          <w:sz w:val="28"/>
          <w:szCs w:val="28"/>
        </w:rPr>
      </w:pPr>
      <w:r>
        <w:rPr>
          <w:rStyle w:val="apple-converted-space"/>
          <w:rFonts w:ascii="Times New Roman" w:hAnsi="Times New Roman" w:cs="Times New Roman"/>
          <w:sz w:val="28"/>
          <w:szCs w:val="28"/>
        </w:rPr>
        <w:t xml:space="preserve">Еще одним способом, более привлекательным, чем предыдущий, является продажа акций стратегическому инвестору. </w:t>
      </w:r>
      <w:r w:rsidR="00651258">
        <w:rPr>
          <w:rStyle w:val="apple-converted-space"/>
          <w:rFonts w:ascii="Times New Roman" w:hAnsi="Times New Roman" w:cs="Times New Roman"/>
          <w:sz w:val="28"/>
          <w:szCs w:val="28"/>
        </w:rPr>
        <w:t xml:space="preserve">Как правило, продажа происходит в отрасли, где функционирует предприятие, или на стыке бизнесов: потребители и поставщики. Для того чтобы вывести венчурный </w:t>
      </w:r>
      <w:r w:rsidR="00651258" w:rsidRPr="00FD48F1">
        <w:rPr>
          <w:rStyle w:val="apple-converted-space"/>
          <w:rFonts w:ascii="Times New Roman" w:hAnsi="Times New Roman" w:cs="Times New Roman"/>
          <w:sz w:val="28"/>
          <w:szCs w:val="28"/>
        </w:rPr>
        <w:t>капитал из компании продажа стратегическому партнеру является самой распространённой формой выхода из - за ряда преимуществ:</w:t>
      </w:r>
    </w:p>
    <w:p w:rsidR="00FD48F1" w:rsidRPr="00FD48F1" w:rsidRDefault="00651258" w:rsidP="00FD48F1">
      <w:pPr>
        <w:widowControl w:val="0"/>
        <w:spacing w:after="0" w:line="360" w:lineRule="auto"/>
        <w:ind w:firstLine="726"/>
        <w:jc w:val="both"/>
        <w:rPr>
          <w:rStyle w:val="apple-converted-space"/>
          <w:rFonts w:ascii="Times New Roman" w:hAnsi="Times New Roman" w:cs="Times New Roman"/>
          <w:sz w:val="28"/>
          <w:szCs w:val="28"/>
        </w:rPr>
      </w:pPr>
      <w:r w:rsidRPr="00FD48F1">
        <w:rPr>
          <w:rStyle w:val="apple-converted-space"/>
          <w:rFonts w:ascii="Times New Roman" w:hAnsi="Times New Roman" w:cs="Times New Roman"/>
          <w:sz w:val="28"/>
          <w:szCs w:val="28"/>
        </w:rPr>
        <w:t xml:space="preserve">- простата осуществления выхода: </w:t>
      </w:r>
      <w:r w:rsidR="00FD48F1" w:rsidRPr="00FD48F1">
        <w:rPr>
          <w:rStyle w:val="apple-converted-space"/>
          <w:rFonts w:ascii="Times New Roman" w:hAnsi="Times New Roman" w:cs="Times New Roman"/>
          <w:sz w:val="28"/>
          <w:szCs w:val="28"/>
        </w:rPr>
        <w:t>не возникает необходимости в оформлении формальностей, как например, при выходе на фондовый рынок;</w:t>
      </w:r>
    </w:p>
    <w:p w:rsidR="00FD48F1" w:rsidRPr="00FD48F1" w:rsidRDefault="00FD48F1" w:rsidP="00FD48F1">
      <w:pPr>
        <w:widowControl w:val="0"/>
        <w:spacing w:after="0" w:line="360" w:lineRule="auto"/>
        <w:ind w:firstLine="726"/>
        <w:jc w:val="both"/>
        <w:rPr>
          <w:rFonts w:ascii="Times New Roman" w:hAnsi="Times New Roman" w:cs="Times New Roman"/>
          <w:sz w:val="28"/>
          <w:szCs w:val="28"/>
        </w:rPr>
      </w:pPr>
      <w:r w:rsidRPr="00FD48F1">
        <w:rPr>
          <w:rStyle w:val="apple-converted-space"/>
          <w:rFonts w:ascii="Times New Roman" w:hAnsi="Times New Roman" w:cs="Times New Roman"/>
          <w:sz w:val="28"/>
          <w:szCs w:val="28"/>
        </w:rPr>
        <w:t xml:space="preserve">- </w:t>
      </w:r>
      <w:r w:rsidRPr="00FD48F1">
        <w:rPr>
          <w:rFonts w:ascii="Times New Roman" w:hAnsi="Times New Roman" w:cs="Times New Roman"/>
          <w:sz w:val="28"/>
          <w:szCs w:val="28"/>
        </w:rPr>
        <w:t>стратегический инвестор может существенно пересмотреть политику компании;</w:t>
      </w:r>
    </w:p>
    <w:p w:rsidR="00FD48F1" w:rsidRPr="00C72B2E" w:rsidRDefault="00FD48F1" w:rsidP="00FD48F1">
      <w:pPr>
        <w:widowControl w:val="0"/>
        <w:spacing w:after="0" w:line="360" w:lineRule="auto"/>
        <w:ind w:firstLine="726"/>
        <w:jc w:val="both"/>
        <w:rPr>
          <w:rFonts w:ascii="Times New Roman" w:hAnsi="Times New Roman" w:cs="Times New Roman"/>
          <w:sz w:val="28"/>
          <w:szCs w:val="28"/>
        </w:rPr>
      </w:pPr>
      <w:r w:rsidRPr="00FD48F1">
        <w:rPr>
          <w:rFonts w:ascii="Times New Roman" w:hAnsi="Times New Roman" w:cs="Times New Roman"/>
          <w:sz w:val="28"/>
          <w:szCs w:val="28"/>
        </w:rPr>
        <w:t xml:space="preserve">- часто компании оказываются выкупленными зарубежными </w:t>
      </w:r>
      <w:r w:rsidRPr="00C72B2E">
        <w:rPr>
          <w:rFonts w:ascii="Times New Roman" w:hAnsi="Times New Roman" w:cs="Times New Roman"/>
          <w:sz w:val="28"/>
          <w:szCs w:val="28"/>
        </w:rPr>
        <w:t>компаниями, которые способны предложить более высокую цену.</w:t>
      </w:r>
    </w:p>
    <w:p w:rsidR="00C72B2E" w:rsidRPr="00C72B2E" w:rsidRDefault="00C72B2E" w:rsidP="00C72B2E">
      <w:pPr>
        <w:widowControl w:val="0"/>
        <w:spacing w:after="0" w:line="360" w:lineRule="auto"/>
        <w:ind w:firstLine="726"/>
        <w:jc w:val="both"/>
        <w:rPr>
          <w:rFonts w:ascii="Times New Roman" w:hAnsi="Times New Roman" w:cs="Times New Roman"/>
          <w:sz w:val="28"/>
          <w:szCs w:val="28"/>
        </w:rPr>
      </w:pPr>
      <w:r w:rsidRPr="00C72B2E">
        <w:rPr>
          <w:rFonts w:ascii="Times New Roman" w:eastAsia="Times New Roman" w:hAnsi="Times New Roman" w:cs="Times New Roman"/>
          <w:sz w:val="28"/>
          <w:szCs w:val="28"/>
          <w:lang w:eastAsia="ru-RU"/>
        </w:rPr>
        <w:t xml:space="preserve">В целях стратегического инвестора зачастую стоит приобретение всей собственности компании и овладение контрольным пакетом акций с целью расширения, </w:t>
      </w:r>
      <w:r>
        <w:rPr>
          <w:rFonts w:ascii="Times New Roman" w:eastAsia="Times New Roman" w:hAnsi="Times New Roman" w:cs="Times New Roman"/>
          <w:sz w:val="28"/>
          <w:szCs w:val="28"/>
          <w:lang w:eastAsia="ru-RU"/>
        </w:rPr>
        <w:t>слияния и поглощ</w:t>
      </w:r>
      <w:r w:rsidRPr="00C72B2E">
        <w:rPr>
          <w:rFonts w:ascii="Times New Roman" w:eastAsia="Times New Roman" w:hAnsi="Times New Roman" w:cs="Times New Roman"/>
          <w:sz w:val="28"/>
          <w:szCs w:val="28"/>
          <w:lang w:eastAsia="ru-RU"/>
        </w:rPr>
        <w:t xml:space="preserve">ения, увеличения влияния на рынке. </w:t>
      </w:r>
    </w:p>
    <w:p w:rsidR="00FD48F1" w:rsidRPr="002207D7" w:rsidRDefault="00FD48F1" w:rsidP="002207D7">
      <w:pPr>
        <w:widowControl w:val="0"/>
        <w:spacing w:after="0" w:line="360" w:lineRule="auto"/>
        <w:ind w:firstLine="726"/>
        <w:jc w:val="both"/>
        <w:rPr>
          <w:rFonts w:ascii="Times New Roman" w:eastAsia="Times New Roman" w:hAnsi="Times New Roman" w:cs="Times New Roman"/>
          <w:sz w:val="28"/>
          <w:szCs w:val="28"/>
          <w:lang w:eastAsia="ru-RU"/>
        </w:rPr>
      </w:pPr>
      <w:r w:rsidRPr="00C72B2E">
        <w:rPr>
          <w:rFonts w:ascii="Times New Roman" w:hAnsi="Times New Roman" w:cs="Times New Roman"/>
          <w:sz w:val="28"/>
          <w:szCs w:val="28"/>
        </w:rPr>
        <w:t>Таким образом</w:t>
      </w:r>
      <w:r w:rsidRPr="00790EAB">
        <w:rPr>
          <w:rFonts w:ascii="Times New Roman" w:hAnsi="Times New Roman" w:cs="Times New Roman"/>
          <w:sz w:val="28"/>
          <w:szCs w:val="28"/>
        </w:rPr>
        <w:t xml:space="preserve">, при продаже стратегическому инвестору </w:t>
      </w:r>
      <w:r w:rsidR="00790EAB" w:rsidRPr="00790EAB">
        <w:rPr>
          <w:rFonts w:ascii="Times New Roman" w:hAnsi="Times New Roman" w:cs="Times New Roman"/>
          <w:sz w:val="28"/>
          <w:szCs w:val="28"/>
        </w:rPr>
        <w:t xml:space="preserve">компании </w:t>
      </w:r>
      <w:r w:rsidR="00790EAB">
        <w:rPr>
          <w:rFonts w:ascii="Times New Roman" w:hAnsi="Times New Roman" w:cs="Times New Roman"/>
          <w:sz w:val="28"/>
          <w:szCs w:val="28"/>
        </w:rPr>
        <w:t xml:space="preserve">«ЭкоЗдрав» </w:t>
      </w:r>
      <w:r w:rsidR="00790EAB" w:rsidRPr="00790EAB">
        <w:rPr>
          <w:rFonts w:ascii="Times New Roman" w:hAnsi="Times New Roman" w:cs="Times New Roman"/>
          <w:sz w:val="28"/>
          <w:szCs w:val="28"/>
        </w:rPr>
        <w:t xml:space="preserve">по ее рыночной стоимости на момент выхода инвестора, оцененной в пункте 3.3. равной </w:t>
      </w:r>
      <w:r w:rsidR="00790EAB" w:rsidRPr="00790EAB">
        <w:rPr>
          <w:rFonts w:ascii="Times New Roman" w:eastAsia="Times New Roman" w:hAnsi="Times New Roman" w:cs="Times New Roman"/>
          <w:sz w:val="28"/>
          <w:szCs w:val="28"/>
          <w:lang w:eastAsia="ru-RU"/>
        </w:rPr>
        <w:t xml:space="preserve">65 367 360 руб., венчурный инвестор </w:t>
      </w:r>
      <w:r w:rsidR="00790EAB">
        <w:rPr>
          <w:rFonts w:ascii="Times New Roman" w:eastAsia="Times New Roman" w:hAnsi="Times New Roman" w:cs="Times New Roman"/>
          <w:sz w:val="28"/>
          <w:szCs w:val="28"/>
          <w:lang w:eastAsia="ru-RU"/>
        </w:rPr>
        <w:t xml:space="preserve">сможет получить свою долю, которая оценена в 61%. Выгода инвестора будет </w:t>
      </w:r>
      <w:r w:rsidR="00790EAB" w:rsidRPr="002207D7">
        <w:rPr>
          <w:rFonts w:ascii="Times New Roman" w:eastAsia="Times New Roman" w:hAnsi="Times New Roman" w:cs="Times New Roman"/>
          <w:sz w:val="28"/>
          <w:szCs w:val="28"/>
          <w:lang w:eastAsia="ru-RU"/>
        </w:rPr>
        <w:t xml:space="preserve">составлять 39 650 000 рублей. </w:t>
      </w:r>
    </w:p>
    <w:p w:rsidR="00FD48F1" w:rsidRDefault="00D5440B" w:rsidP="002207D7">
      <w:pPr>
        <w:widowControl w:val="0"/>
        <w:spacing w:after="0" w:line="360" w:lineRule="auto"/>
        <w:ind w:firstLine="726"/>
        <w:jc w:val="both"/>
        <w:rPr>
          <w:rFonts w:ascii="Times New Roman" w:eastAsia="Times New Roman" w:hAnsi="Times New Roman" w:cs="Times New Roman"/>
          <w:bCs/>
          <w:sz w:val="28"/>
          <w:szCs w:val="28"/>
          <w:bdr w:val="none" w:sz="0" w:space="0" w:color="auto" w:frame="1"/>
          <w:lang w:eastAsia="ru-RU"/>
        </w:rPr>
      </w:pPr>
      <w:r w:rsidRPr="002207D7">
        <w:rPr>
          <w:rStyle w:val="apple-converted-space"/>
          <w:rFonts w:ascii="Times New Roman" w:hAnsi="Times New Roman" w:cs="Times New Roman"/>
          <w:sz w:val="28"/>
          <w:szCs w:val="28"/>
        </w:rPr>
        <w:t xml:space="preserve">Следующий способ выхода из компании венчурного инвестора осуществляется путем публичного размещения акций </w:t>
      </w:r>
      <w:r w:rsidRPr="002207D7">
        <w:rPr>
          <w:rFonts w:ascii="Times New Roman" w:eastAsia="Times New Roman" w:hAnsi="Times New Roman" w:cs="Times New Roman"/>
          <w:bCs/>
          <w:sz w:val="28"/>
          <w:szCs w:val="28"/>
          <w:bdr w:val="none" w:sz="0" w:space="0" w:color="auto" w:frame="1"/>
          <w:lang w:eastAsia="ru-RU"/>
        </w:rPr>
        <w:t>(IPO). Данный способ является самым успешным</w:t>
      </w:r>
      <w:r w:rsidR="002207D7" w:rsidRPr="002207D7">
        <w:rPr>
          <w:rFonts w:ascii="Times New Roman" w:eastAsia="Times New Roman" w:hAnsi="Times New Roman" w:cs="Times New Roman"/>
          <w:bCs/>
          <w:sz w:val="28"/>
          <w:szCs w:val="28"/>
          <w:bdr w:val="none" w:sz="0" w:space="0" w:color="auto" w:frame="1"/>
          <w:lang w:eastAsia="ru-RU"/>
        </w:rPr>
        <w:t xml:space="preserve"> и позитивным вариантом выхода</w:t>
      </w:r>
      <w:r w:rsidRPr="002207D7">
        <w:rPr>
          <w:rFonts w:ascii="Times New Roman" w:eastAsia="Times New Roman" w:hAnsi="Times New Roman" w:cs="Times New Roman"/>
          <w:bCs/>
          <w:sz w:val="28"/>
          <w:szCs w:val="28"/>
          <w:bdr w:val="none" w:sz="0" w:space="0" w:color="auto" w:frame="1"/>
          <w:lang w:eastAsia="ru-RU"/>
        </w:rPr>
        <w:t xml:space="preserve">, </w:t>
      </w:r>
      <w:r w:rsidR="002207D7" w:rsidRPr="002207D7">
        <w:rPr>
          <w:rFonts w:ascii="Times New Roman" w:eastAsia="Times New Roman" w:hAnsi="Times New Roman" w:cs="Times New Roman"/>
          <w:bCs/>
          <w:sz w:val="28"/>
          <w:szCs w:val="28"/>
          <w:bdr w:val="none" w:sz="0" w:space="0" w:color="auto" w:frame="1"/>
          <w:lang w:eastAsia="ru-RU"/>
        </w:rPr>
        <w:t>так как</w:t>
      </w:r>
      <w:r w:rsidRPr="002207D7">
        <w:rPr>
          <w:rFonts w:ascii="Times New Roman" w:eastAsia="Times New Roman" w:hAnsi="Times New Roman" w:cs="Times New Roman"/>
          <w:bCs/>
          <w:sz w:val="28"/>
          <w:szCs w:val="28"/>
          <w:bdr w:val="none" w:sz="0" w:space="0" w:color="auto" w:frame="1"/>
          <w:lang w:eastAsia="ru-RU"/>
        </w:rPr>
        <w:t xml:space="preserve"> учитывает</w:t>
      </w:r>
      <w:r w:rsidR="002207D7" w:rsidRPr="002207D7">
        <w:rPr>
          <w:rFonts w:ascii="Times New Roman" w:eastAsia="Times New Roman" w:hAnsi="Times New Roman" w:cs="Times New Roman"/>
          <w:bCs/>
          <w:sz w:val="28"/>
          <w:szCs w:val="28"/>
          <w:bdr w:val="none" w:sz="0" w:space="0" w:color="auto" w:frame="1"/>
          <w:lang w:eastAsia="ru-RU"/>
        </w:rPr>
        <w:t xml:space="preserve"> интересы всех сторон, позволяет определить рыночную стоимость акций, работать над повышением капитализации компании. </w:t>
      </w:r>
      <w:r w:rsidR="002207D7">
        <w:rPr>
          <w:rFonts w:ascii="Times New Roman" w:eastAsia="Times New Roman" w:hAnsi="Times New Roman" w:cs="Times New Roman"/>
          <w:bCs/>
          <w:sz w:val="28"/>
          <w:szCs w:val="28"/>
          <w:bdr w:val="none" w:sz="0" w:space="0" w:color="auto" w:frame="1"/>
          <w:lang w:eastAsia="ru-RU"/>
        </w:rPr>
        <w:t xml:space="preserve">Так как, данный </w:t>
      </w:r>
      <w:r w:rsidR="002207D7">
        <w:rPr>
          <w:rFonts w:ascii="Times New Roman" w:eastAsia="Times New Roman" w:hAnsi="Times New Roman" w:cs="Times New Roman"/>
          <w:bCs/>
          <w:sz w:val="28"/>
          <w:szCs w:val="28"/>
          <w:bdr w:val="none" w:sz="0" w:space="0" w:color="auto" w:frame="1"/>
          <w:lang w:eastAsia="ru-RU"/>
        </w:rPr>
        <w:lastRenderedPageBreak/>
        <w:t xml:space="preserve">способ является самым привлекательным для инвесторов, зачастую, инвесторы не финансируют те компании, которые по его оценкам не смогут выйти на фондовый рынок. </w:t>
      </w:r>
    </w:p>
    <w:p w:rsidR="002207D7" w:rsidRDefault="002207D7" w:rsidP="002207D7">
      <w:pPr>
        <w:widowControl w:val="0"/>
        <w:spacing w:after="0" w:line="360" w:lineRule="auto"/>
        <w:ind w:firstLine="726"/>
        <w:jc w:val="both"/>
        <w:rPr>
          <w:rFonts w:ascii="Times New Roman" w:eastAsia="Times New Roman" w:hAnsi="Times New Roman" w:cs="Times New Roman"/>
          <w:bCs/>
          <w:sz w:val="28"/>
          <w:szCs w:val="28"/>
          <w:bdr w:val="none" w:sz="0" w:space="0" w:color="auto" w:frame="1"/>
          <w:lang w:eastAsia="ru-RU"/>
        </w:rPr>
      </w:pPr>
      <w:r>
        <w:rPr>
          <w:rFonts w:ascii="Times New Roman" w:eastAsia="Times New Roman" w:hAnsi="Times New Roman" w:cs="Times New Roman"/>
          <w:bCs/>
          <w:sz w:val="28"/>
          <w:szCs w:val="28"/>
          <w:bdr w:val="none" w:sz="0" w:space="0" w:color="auto" w:frame="1"/>
          <w:lang w:eastAsia="ru-RU"/>
        </w:rPr>
        <w:t xml:space="preserve">Безусловно, реальные выгоды и результаты выхода на </w:t>
      </w:r>
      <w:r>
        <w:rPr>
          <w:rFonts w:ascii="Times New Roman" w:eastAsia="Times New Roman" w:hAnsi="Times New Roman" w:cs="Times New Roman"/>
          <w:bCs/>
          <w:sz w:val="28"/>
          <w:szCs w:val="28"/>
          <w:bdr w:val="none" w:sz="0" w:space="0" w:color="auto" w:frame="1"/>
          <w:lang w:val="en-US" w:eastAsia="ru-RU"/>
        </w:rPr>
        <w:t>IPO</w:t>
      </w:r>
      <w:r>
        <w:rPr>
          <w:rFonts w:ascii="Times New Roman" w:eastAsia="Times New Roman" w:hAnsi="Times New Roman" w:cs="Times New Roman"/>
          <w:bCs/>
          <w:sz w:val="28"/>
          <w:szCs w:val="28"/>
          <w:bdr w:val="none" w:sz="0" w:space="0" w:color="auto" w:frame="1"/>
          <w:lang w:eastAsia="ru-RU"/>
        </w:rPr>
        <w:t xml:space="preserve"> зависят напрямую от развитости отечественного фондового рынка, отрасли, на которой работает компания, законодательства, репутации инвесторов и фонда. Венчурные капиталисты на отечественном рынке сталкиваются с проблемой низкой развитости фондового рынка, на котором обращаются акции немногих крупных компаний и число выходов инвесторов через </w:t>
      </w:r>
      <w:r>
        <w:rPr>
          <w:rFonts w:ascii="Times New Roman" w:eastAsia="Times New Roman" w:hAnsi="Times New Roman" w:cs="Times New Roman"/>
          <w:bCs/>
          <w:sz w:val="28"/>
          <w:szCs w:val="28"/>
          <w:bdr w:val="none" w:sz="0" w:space="0" w:color="auto" w:frame="1"/>
          <w:lang w:val="en-US" w:eastAsia="ru-RU"/>
        </w:rPr>
        <w:t>IPO</w:t>
      </w:r>
      <w:r>
        <w:rPr>
          <w:rFonts w:ascii="Times New Roman" w:eastAsia="Times New Roman" w:hAnsi="Times New Roman" w:cs="Times New Roman"/>
          <w:bCs/>
          <w:sz w:val="28"/>
          <w:szCs w:val="28"/>
          <w:bdr w:val="none" w:sz="0" w:space="0" w:color="auto" w:frame="1"/>
          <w:lang w:eastAsia="ru-RU"/>
        </w:rPr>
        <w:t xml:space="preserve"> до недавнего времени ограничивалось единицами.  Но в последнее время наблюдается тенденция  </w:t>
      </w:r>
      <w:r w:rsidR="00787EAC">
        <w:rPr>
          <w:rFonts w:ascii="Times New Roman" w:eastAsia="Times New Roman" w:hAnsi="Times New Roman" w:cs="Times New Roman"/>
          <w:bCs/>
          <w:sz w:val="28"/>
          <w:szCs w:val="28"/>
          <w:bdr w:val="none" w:sz="0" w:space="0" w:color="auto" w:frame="1"/>
          <w:lang w:eastAsia="ru-RU"/>
        </w:rPr>
        <w:t>к увеличению данных показателей, так как рынок начал все более активно насыщаться вновь создаваемыми  малыми и средними компаниями.</w:t>
      </w:r>
    </w:p>
    <w:p w:rsidR="001549C6" w:rsidRDefault="001549C6" w:rsidP="001549C6">
      <w:pPr>
        <w:widowControl w:val="0"/>
        <w:spacing w:after="0" w:line="360" w:lineRule="auto"/>
        <w:ind w:firstLine="726"/>
        <w:jc w:val="both"/>
        <w:rPr>
          <w:rFonts w:ascii="Times New Roman" w:eastAsia="Times New Roman" w:hAnsi="Times New Roman" w:cs="Times New Roman"/>
          <w:bCs/>
          <w:sz w:val="28"/>
          <w:szCs w:val="28"/>
          <w:bdr w:val="none" w:sz="0" w:space="0" w:color="auto" w:frame="1"/>
          <w:lang w:eastAsia="ru-RU"/>
        </w:rPr>
      </w:pPr>
      <w:r>
        <w:rPr>
          <w:rFonts w:ascii="Times New Roman" w:eastAsia="Times New Roman" w:hAnsi="Times New Roman" w:cs="Times New Roman"/>
          <w:bCs/>
          <w:sz w:val="28"/>
          <w:szCs w:val="28"/>
          <w:bdr w:val="none" w:sz="0" w:space="0" w:color="auto" w:frame="1"/>
          <w:lang w:eastAsia="ru-RU"/>
        </w:rPr>
        <w:t>Следовательно</w:t>
      </w:r>
      <w:r w:rsidR="00787EAC">
        <w:rPr>
          <w:rFonts w:ascii="Times New Roman" w:eastAsia="Times New Roman" w:hAnsi="Times New Roman" w:cs="Times New Roman"/>
          <w:bCs/>
          <w:sz w:val="28"/>
          <w:szCs w:val="28"/>
          <w:bdr w:val="none" w:sz="0" w:space="0" w:color="auto" w:frame="1"/>
          <w:lang w:eastAsia="ru-RU"/>
        </w:rPr>
        <w:t xml:space="preserve">, одним из главных преимуществ выхода венчурного инвестора посредством </w:t>
      </w:r>
      <w:r w:rsidR="00787EAC">
        <w:rPr>
          <w:rFonts w:ascii="Times New Roman" w:eastAsia="Times New Roman" w:hAnsi="Times New Roman" w:cs="Times New Roman"/>
          <w:bCs/>
          <w:sz w:val="28"/>
          <w:szCs w:val="28"/>
          <w:bdr w:val="none" w:sz="0" w:space="0" w:color="auto" w:frame="1"/>
          <w:lang w:val="en-US" w:eastAsia="ru-RU"/>
        </w:rPr>
        <w:t>IPO</w:t>
      </w:r>
      <w:r w:rsidR="00787EAC">
        <w:rPr>
          <w:rFonts w:ascii="Times New Roman" w:eastAsia="Times New Roman" w:hAnsi="Times New Roman" w:cs="Times New Roman"/>
          <w:bCs/>
          <w:sz w:val="28"/>
          <w:szCs w:val="28"/>
          <w:bdr w:val="none" w:sz="0" w:space="0" w:color="auto" w:frame="1"/>
          <w:lang w:eastAsia="ru-RU"/>
        </w:rPr>
        <w:t xml:space="preserve"> является то, что компания имеет возможность значительно увеличить размер своей капитализации. Поэтому, существует необходимость рассмотреть выгоду инвестора компании «ЭкоЗдрав» при выходе компании на фондовый рынок РФ. </w:t>
      </w:r>
    </w:p>
    <w:p w:rsidR="001549C6" w:rsidRPr="001549C6" w:rsidRDefault="00787EAC" w:rsidP="001549C6">
      <w:pPr>
        <w:widowControl w:val="0"/>
        <w:spacing w:after="0" w:line="360" w:lineRule="auto"/>
        <w:ind w:firstLine="726"/>
        <w:jc w:val="both"/>
        <w:rPr>
          <w:rFonts w:ascii="Times New Roman" w:hAnsi="Times New Roman" w:cs="Times New Roman"/>
          <w:sz w:val="28"/>
          <w:szCs w:val="28"/>
        </w:rPr>
      </w:pPr>
      <w:r>
        <w:rPr>
          <w:rFonts w:ascii="Times New Roman" w:eastAsia="Times New Roman" w:hAnsi="Times New Roman" w:cs="Times New Roman"/>
          <w:bCs/>
          <w:sz w:val="28"/>
          <w:szCs w:val="28"/>
          <w:bdr w:val="none" w:sz="0" w:space="0" w:color="auto" w:frame="1"/>
          <w:lang w:eastAsia="ru-RU"/>
        </w:rPr>
        <w:t xml:space="preserve">В первую очередь необходимо оценить </w:t>
      </w:r>
      <w:r w:rsidR="008963C6">
        <w:rPr>
          <w:rFonts w:ascii="Times New Roman" w:eastAsia="Times New Roman" w:hAnsi="Times New Roman" w:cs="Times New Roman"/>
          <w:bCs/>
          <w:sz w:val="28"/>
          <w:szCs w:val="28"/>
          <w:bdr w:val="none" w:sz="0" w:space="0" w:color="auto" w:frame="1"/>
          <w:lang w:eastAsia="ru-RU"/>
        </w:rPr>
        <w:t xml:space="preserve">ожидаемую стоимость акций </w:t>
      </w:r>
      <w:r>
        <w:rPr>
          <w:rFonts w:ascii="Times New Roman" w:eastAsia="Times New Roman" w:hAnsi="Times New Roman" w:cs="Times New Roman"/>
          <w:bCs/>
          <w:sz w:val="28"/>
          <w:szCs w:val="28"/>
          <w:bdr w:val="none" w:sz="0" w:space="0" w:color="auto" w:frame="1"/>
          <w:lang w:eastAsia="ru-RU"/>
        </w:rPr>
        <w:t xml:space="preserve"> компании. В связи с ограниченностью необходимых данных для оценки был выбран сравнительный подход, который заключается на сравнительном </w:t>
      </w:r>
      <w:r w:rsidRPr="001549C6">
        <w:rPr>
          <w:rFonts w:ascii="Times New Roman" w:eastAsia="Times New Roman" w:hAnsi="Times New Roman" w:cs="Times New Roman"/>
          <w:bCs/>
          <w:sz w:val="28"/>
          <w:szCs w:val="28"/>
          <w:bdr w:val="none" w:sz="0" w:space="0" w:color="auto" w:frame="1"/>
          <w:lang w:eastAsia="ru-RU"/>
        </w:rPr>
        <w:t>анализе стоимости обыкновенных акций аналогичных компаний, которые уже обращаются на фондовом рынке. Данный подход к определению стоимости акций являетс</w:t>
      </w:r>
      <w:r w:rsidR="001549C6" w:rsidRPr="001549C6">
        <w:rPr>
          <w:rFonts w:ascii="Times New Roman" w:eastAsia="Times New Roman" w:hAnsi="Times New Roman" w:cs="Times New Roman"/>
          <w:bCs/>
          <w:sz w:val="28"/>
          <w:szCs w:val="28"/>
          <w:bdr w:val="none" w:sz="0" w:space="0" w:color="auto" w:frame="1"/>
          <w:lang w:eastAsia="ru-RU"/>
        </w:rPr>
        <w:t>я одним из стандартных методик на сегодняшний день, который основам</w:t>
      </w:r>
      <w:r w:rsidR="001549C6" w:rsidRPr="001549C6">
        <w:rPr>
          <w:rFonts w:ascii="Times New Roman" w:hAnsi="Times New Roman" w:cs="Times New Roman"/>
          <w:sz w:val="28"/>
          <w:szCs w:val="28"/>
        </w:rPr>
        <w:t xml:space="preserve"> на предположении о том, что продавец не будет продавать свои акции дешевле, чем по той цене, по которой состоялись недавно сделки с похожими показателями. </w:t>
      </w:r>
    </w:p>
    <w:p w:rsidR="001549C6" w:rsidRDefault="001549C6" w:rsidP="001549C6">
      <w:pPr>
        <w:widowControl w:val="0"/>
        <w:spacing w:after="0" w:line="360" w:lineRule="auto"/>
        <w:ind w:firstLine="726"/>
        <w:jc w:val="both"/>
        <w:rPr>
          <w:rFonts w:ascii="Times New Roman" w:hAnsi="Times New Roman" w:cs="Times New Roman"/>
          <w:sz w:val="28"/>
          <w:szCs w:val="28"/>
          <w:shd w:val="clear" w:color="auto" w:fill="FFFFFF"/>
        </w:rPr>
      </w:pPr>
      <w:r w:rsidRPr="001549C6">
        <w:rPr>
          <w:rFonts w:ascii="Times New Roman" w:hAnsi="Times New Roman" w:cs="Times New Roman"/>
          <w:sz w:val="28"/>
          <w:szCs w:val="28"/>
        </w:rPr>
        <w:t xml:space="preserve">Таким образом, для оценки была выбрана компания </w:t>
      </w:r>
      <w:r w:rsidRPr="001549C6">
        <w:rPr>
          <w:rFonts w:ascii="Times New Roman" w:hAnsi="Times New Roman" w:cs="Times New Roman"/>
          <w:sz w:val="28"/>
          <w:szCs w:val="28"/>
          <w:shd w:val="clear" w:color="auto" w:fill="FFFFFF"/>
        </w:rPr>
        <w:t>ОАО "Роллман"</w:t>
      </w:r>
      <w:r w:rsidR="00DD7505">
        <w:rPr>
          <w:rFonts w:ascii="Times New Roman" w:hAnsi="Times New Roman" w:cs="Times New Roman"/>
          <w:sz w:val="28"/>
          <w:szCs w:val="28"/>
          <w:shd w:val="clear" w:color="auto" w:fill="FFFFFF"/>
        </w:rPr>
        <w:t xml:space="preserve"> по финансовым показателям схожа с прогнозной деятельностью компании «ЭкоЗдрав»</w:t>
      </w:r>
      <w:r w:rsidRPr="001549C6">
        <w:rPr>
          <w:rFonts w:ascii="Times New Roman" w:hAnsi="Times New Roman" w:cs="Times New Roman"/>
          <w:sz w:val="28"/>
          <w:szCs w:val="28"/>
          <w:shd w:val="clear" w:color="auto" w:fill="FFFFFF"/>
        </w:rPr>
        <w:t xml:space="preserve">. Компания является </w:t>
      </w:r>
      <w:r w:rsidR="00DD7505">
        <w:rPr>
          <w:rFonts w:ascii="Times New Roman" w:hAnsi="Times New Roman" w:cs="Times New Roman"/>
          <w:sz w:val="28"/>
          <w:szCs w:val="28"/>
          <w:shd w:val="clear" w:color="auto" w:fill="FFFFFF"/>
        </w:rPr>
        <w:t>инновационным</w:t>
      </w:r>
      <w:r w:rsidRPr="001549C6">
        <w:rPr>
          <w:rFonts w:ascii="Times New Roman" w:hAnsi="Times New Roman" w:cs="Times New Roman"/>
          <w:sz w:val="28"/>
          <w:szCs w:val="28"/>
          <w:shd w:val="clear" w:color="auto" w:fill="FFFFFF"/>
        </w:rPr>
        <w:t xml:space="preserve"> холдинг</w:t>
      </w:r>
      <w:r w:rsidR="00DD7505">
        <w:rPr>
          <w:rFonts w:ascii="Times New Roman" w:hAnsi="Times New Roman" w:cs="Times New Roman"/>
          <w:sz w:val="28"/>
          <w:szCs w:val="28"/>
          <w:shd w:val="clear" w:color="auto" w:fill="FFFFFF"/>
        </w:rPr>
        <w:t>ом</w:t>
      </w:r>
      <w:r w:rsidRPr="001549C6">
        <w:rPr>
          <w:rFonts w:ascii="Times New Roman" w:hAnsi="Times New Roman" w:cs="Times New Roman"/>
          <w:sz w:val="28"/>
          <w:szCs w:val="28"/>
          <w:shd w:val="clear" w:color="auto" w:fill="FFFFFF"/>
        </w:rPr>
        <w:t xml:space="preserve"> </w:t>
      </w:r>
      <w:r w:rsidR="00DD7505">
        <w:rPr>
          <w:rFonts w:ascii="Times New Roman" w:hAnsi="Times New Roman" w:cs="Times New Roman"/>
          <w:sz w:val="28"/>
          <w:szCs w:val="28"/>
          <w:shd w:val="clear" w:color="auto" w:fill="FFFFFF"/>
        </w:rPr>
        <w:t xml:space="preserve">и </w:t>
      </w:r>
      <w:r w:rsidRPr="001549C6">
        <w:rPr>
          <w:rFonts w:ascii="Times New Roman" w:hAnsi="Times New Roman" w:cs="Times New Roman"/>
          <w:sz w:val="28"/>
          <w:szCs w:val="28"/>
          <w:shd w:val="clear" w:color="auto" w:fill="FFFFFF"/>
        </w:rPr>
        <w:t xml:space="preserve">объединяет </w:t>
      </w:r>
      <w:r w:rsidRPr="001549C6">
        <w:rPr>
          <w:rFonts w:ascii="Times New Roman" w:hAnsi="Times New Roman" w:cs="Times New Roman"/>
          <w:sz w:val="28"/>
          <w:szCs w:val="28"/>
          <w:shd w:val="clear" w:color="auto" w:fill="FFFFFF"/>
        </w:rPr>
        <w:lastRenderedPageBreak/>
        <w:t>производственные предприятия по производству фильтровальных материалов, фильтров и фильтроэлементов, ОАО "ГК "Роллман" один из немногих в СНГ производитель фильтр</w:t>
      </w:r>
      <w:r>
        <w:rPr>
          <w:rFonts w:ascii="Times New Roman" w:hAnsi="Times New Roman" w:cs="Times New Roman"/>
          <w:sz w:val="28"/>
          <w:szCs w:val="28"/>
          <w:shd w:val="clear" w:color="auto" w:fill="FFFFFF"/>
        </w:rPr>
        <w:t>ов и фильтровальных материалов</w:t>
      </w:r>
      <w:r w:rsidRPr="001549C6">
        <w:rPr>
          <w:rFonts w:ascii="Times New Roman" w:hAnsi="Times New Roman" w:cs="Times New Roman"/>
          <w:sz w:val="28"/>
          <w:szCs w:val="28"/>
          <w:shd w:val="clear" w:color="auto" w:fill="FFFFFF"/>
        </w:rPr>
        <w:t xml:space="preserve">, разрабатывающий новые материалы и фильтроэлементы </w:t>
      </w:r>
      <w:r>
        <w:rPr>
          <w:rFonts w:ascii="Times New Roman" w:hAnsi="Times New Roman" w:cs="Times New Roman"/>
          <w:sz w:val="28"/>
          <w:szCs w:val="28"/>
          <w:shd w:val="clear" w:color="auto" w:fill="FFFFFF"/>
        </w:rPr>
        <w:t>высокого</w:t>
      </w:r>
      <w:r w:rsidRPr="001549C6">
        <w:rPr>
          <w:rFonts w:ascii="Times New Roman" w:hAnsi="Times New Roman" w:cs="Times New Roman"/>
          <w:sz w:val="28"/>
          <w:szCs w:val="28"/>
          <w:shd w:val="clear" w:color="auto" w:fill="FFFFFF"/>
        </w:rPr>
        <w:t xml:space="preserve"> уровня.</w:t>
      </w:r>
      <w:r>
        <w:rPr>
          <w:rFonts w:ascii="Times New Roman" w:hAnsi="Times New Roman" w:cs="Times New Roman"/>
          <w:sz w:val="28"/>
          <w:szCs w:val="28"/>
          <w:shd w:val="clear" w:color="auto" w:fill="FFFFFF"/>
        </w:rPr>
        <w:t xml:space="preserve"> Цена акций компании </w:t>
      </w:r>
      <w:r w:rsidRPr="001549C6">
        <w:rPr>
          <w:rFonts w:ascii="Times New Roman" w:hAnsi="Times New Roman" w:cs="Times New Roman"/>
          <w:sz w:val="28"/>
          <w:szCs w:val="28"/>
          <w:shd w:val="clear" w:color="auto" w:fill="FFFFFF"/>
        </w:rPr>
        <w:t>ОАО "Роллман"</w:t>
      </w:r>
      <w:r>
        <w:rPr>
          <w:rFonts w:ascii="Times New Roman" w:hAnsi="Times New Roman" w:cs="Times New Roman"/>
          <w:sz w:val="28"/>
          <w:szCs w:val="28"/>
          <w:shd w:val="clear" w:color="auto" w:fill="FFFFFF"/>
        </w:rPr>
        <w:t xml:space="preserve"> на сегодняшний момент составляет 361,41 рубль за акцию. Предположим, что ниже данной отметки </w:t>
      </w:r>
      <w:r w:rsidR="000D363B">
        <w:rPr>
          <w:rFonts w:ascii="Times New Roman" w:hAnsi="Times New Roman" w:cs="Times New Roman"/>
          <w:sz w:val="28"/>
          <w:szCs w:val="28"/>
          <w:shd w:val="clear" w:color="auto" w:fill="FFFFFF"/>
        </w:rPr>
        <w:t>производится выход компании</w:t>
      </w:r>
      <w:r>
        <w:rPr>
          <w:rFonts w:ascii="Times New Roman" w:hAnsi="Times New Roman" w:cs="Times New Roman"/>
          <w:sz w:val="28"/>
          <w:szCs w:val="28"/>
          <w:shd w:val="clear" w:color="auto" w:fill="FFFFFF"/>
        </w:rPr>
        <w:t xml:space="preserve"> «ЭкоЗдрав»</w:t>
      </w:r>
      <w:r w:rsidR="000D363B">
        <w:rPr>
          <w:rFonts w:ascii="Times New Roman" w:hAnsi="Times New Roman" w:cs="Times New Roman"/>
          <w:sz w:val="28"/>
          <w:szCs w:val="28"/>
          <w:shd w:val="clear" w:color="auto" w:fill="FFFFFF"/>
        </w:rPr>
        <w:t xml:space="preserve"> не будет</w:t>
      </w:r>
      <w:r>
        <w:rPr>
          <w:rFonts w:ascii="Times New Roman" w:hAnsi="Times New Roman" w:cs="Times New Roman"/>
          <w:sz w:val="28"/>
          <w:szCs w:val="28"/>
          <w:shd w:val="clear" w:color="auto" w:fill="FFFFFF"/>
        </w:rPr>
        <w:t>, так как производимый продукт является товаром – новинкой на рынке</w:t>
      </w:r>
      <w:r w:rsidR="000D363B">
        <w:rPr>
          <w:rFonts w:ascii="Times New Roman" w:hAnsi="Times New Roman" w:cs="Times New Roman"/>
          <w:sz w:val="28"/>
          <w:szCs w:val="28"/>
          <w:shd w:val="clear" w:color="auto" w:fill="FFFFFF"/>
        </w:rPr>
        <w:t xml:space="preserve">, является эффективным с экономической точки зрения и ожидаются успешные результаты реализации проекта. </w:t>
      </w:r>
    </w:p>
    <w:p w:rsidR="000D363B" w:rsidRPr="0020592F" w:rsidRDefault="005F2242" w:rsidP="001549C6">
      <w:pPr>
        <w:widowControl w:val="0"/>
        <w:spacing w:after="0" w:line="360" w:lineRule="auto"/>
        <w:ind w:firstLine="726"/>
        <w:jc w:val="both"/>
        <w:rPr>
          <w:rFonts w:ascii="Times New Roman" w:eastAsia="Times New Roman" w:hAnsi="Times New Roman" w:cs="Times New Roman"/>
          <w:sz w:val="28"/>
          <w:szCs w:val="28"/>
          <w:lang w:eastAsia="ru-RU"/>
        </w:rPr>
      </w:pPr>
      <w:r w:rsidRPr="0020592F">
        <w:rPr>
          <w:rFonts w:ascii="Times New Roman" w:eastAsia="Times New Roman" w:hAnsi="Times New Roman" w:cs="Times New Roman"/>
          <w:bCs/>
          <w:sz w:val="28"/>
          <w:szCs w:val="28"/>
          <w:bdr w:val="none" w:sz="0" w:space="0" w:color="auto" w:frame="1"/>
          <w:lang w:eastAsia="ru-RU"/>
        </w:rPr>
        <w:t xml:space="preserve">Так как, стоимость компании на момент выхода венчурного инвестора (через 5 лет) была оценена в размере </w:t>
      </w:r>
      <w:r w:rsidRPr="0020592F">
        <w:rPr>
          <w:rFonts w:ascii="Times New Roman" w:eastAsia="Times New Roman" w:hAnsi="Times New Roman" w:cs="Times New Roman"/>
          <w:sz w:val="28"/>
          <w:szCs w:val="28"/>
          <w:lang w:eastAsia="ru-RU"/>
        </w:rPr>
        <w:t>65 367 360 руб., компании необходимо выпустить акций:</w:t>
      </w:r>
    </w:p>
    <w:p w:rsidR="005F2242" w:rsidRPr="00DD4B1C" w:rsidRDefault="005F2242" w:rsidP="001549C6">
      <w:pPr>
        <w:widowControl w:val="0"/>
        <w:spacing w:after="0" w:line="360" w:lineRule="auto"/>
        <w:ind w:firstLine="726"/>
        <w:jc w:val="both"/>
        <w:rPr>
          <w:rFonts w:ascii="Times New Roman" w:eastAsia="Times New Roman" w:hAnsi="Times New Roman" w:cs="Times New Roman"/>
          <w:bCs/>
          <w:sz w:val="28"/>
          <w:szCs w:val="28"/>
          <w:bdr w:val="none" w:sz="0" w:space="0" w:color="auto" w:frame="1"/>
          <w:lang w:eastAsia="ru-RU"/>
        </w:rPr>
      </w:pPr>
      <w:r w:rsidRPr="00DD4B1C">
        <w:rPr>
          <w:rFonts w:ascii="Times New Roman" w:eastAsia="Times New Roman" w:hAnsi="Times New Roman" w:cs="Times New Roman"/>
          <w:sz w:val="28"/>
          <w:szCs w:val="28"/>
          <w:lang w:eastAsia="ru-RU"/>
        </w:rPr>
        <w:t xml:space="preserve">65 367 360 руб. / </w:t>
      </w:r>
      <w:r w:rsidRPr="00DD4B1C">
        <w:rPr>
          <w:rFonts w:ascii="Times New Roman" w:hAnsi="Times New Roman" w:cs="Times New Roman"/>
          <w:sz w:val="28"/>
          <w:szCs w:val="28"/>
          <w:shd w:val="clear" w:color="auto" w:fill="FFFFFF"/>
        </w:rPr>
        <w:t>361,41 рубль за акцию = 180</w:t>
      </w:r>
      <w:r w:rsidRPr="00DD4B1C">
        <w:rPr>
          <w:rFonts w:ascii="Times New Roman" w:hAnsi="Times New Roman" w:cs="Times New Roman"/>
          <w:sz w:val="28"/>
          <w:szCs w:val="28"/>
          <w:shd w:val="clear" w:color="auto" w:fill="FFFFFF"/>
          <w:lang w:val="en-US"/>
        </w:rPr>
        <w:t> </w:t>
      </w:r>
      <w:r w:rsidRPr="00DD4B1C">
        <w:rPr>
          <w:rFonts w:ascii="Times New Roman" w:hAnsi="Times New Roman" w:cs="Times New Roman"/>
          <w:sz w:val="28"/>
          <w:szCs w:val="28"/>
          <w:shd w:val="clear" w:color="auto" w:fill="FFFFFF"/>
        </w:rPr>
        <w:t>867, 6 = 180</w:t>
      </w:r>
      <w:r w:rsidR="0020592F" w:rsidRPr="00DD4B1C">
        <w:rPr>
          <w:rFonts w:ascii="Times New Roman" w:hAnsi="Times New Roman" w:cs="Times New Roman"/>
          <w:sz w:val="28"/>
          <w:szCs w:val="28"/>
          <w:shd w:val="clear" w:color="auto" w:fill="FFFFFF"/>
          <w:lang w:val="en-US"/>
        </w:rPr>
        <w:t> </w:t>
      </w:r>
      <w:r w:rsidR="0020592F" w:rsidRPr="00DD4B1C">
        <w:rPr>
          <w:rFonts w:ascii="Times New Roman" w:hAnsi="Times New Roman" w:cs="Times New Roman"/>
          <w:sz w:val="28"/>
          <w:szCs w:val="28"/>
          <w:shd w:val="clear" w:color="auto" w:fill="FFFFFF"/>
        </w:rPr>
        <w:t xml:space="preserve">868 акций </w:t>
      </w:r>
    </w:p>
    <w:p w:rsidR="00787EAC" w:rsidRDefault="0020592F" w:rsidP="002207D7">
      <w:pPr>
        <w:widowControl w:val="0"/>
        <w:spacing w:after="0" w:line="360" w:lineRule="auto"/>
        <w:ind w:firstLine="726"/>
        <w:jc w:val="both"/>
        <w:rPr>
          <w:rFonts w:ascii="Times New Roman" w:hAnsi="Times New Roman" w:cs="Times New Roman"/>
          <w:sz w:val="28"/>
          <w:szCs w:val="28"/>
          <w:shd w:val="clear" w:color="auto" w:fill="FFFFFF"/>
        </w:rPr>
      </w:pPr>
      <w:r>
        <w:rPr>
          <w:rFonts w:ascii="Times New Roman" w:eastAsia="Times New Roman" w:hAnsi="Times New Roman" w:cs="Times New Roman"/>
          <w:bCs/>
          <w:sz w:val="28"/>
          <w:szCs w:val="28"/>
          <w:bdr w:val="none" w:sz="0" w:space="0" w:color="auto" w:frame="1"/>
          <w:lang w:eastAsia="ru-RU"/>
        </w:rPr>
        <w:t xml:space="preserve">Таким образом, минимальное количество выпущенных акций компании </w:t>
      </w:r>
      <w:r w:rsidRPr="0020592F">
        <w:rPr>
          <w:rFonts w:ascii="Times New Roman" w:eastAsia="Times New Roman" w:hAnsi="Times New Roman" w:cs="Times New Roman"/>
          <w:bCs/>
          <w:sz w:val="28"/>
          <w:szCs w:val="28"/>
          <w:bdr w:val="none" w:sz="0" w:space="0" w:color="auto" w:frame="1"/>
          <w:lang w:eastAsia="ru-RU"/>
        </w:rPr>
        <w:t xml:space="preserve">должно составлять  </w:t>
      </w:r>
      <w:r w:rsidRPr="0020592F">
        <w:rPr>
          <w:rFonts w:ascii="Times New Roman" w:hAnsi="Times New Roman" w:cs="Times New Roman"/>
          <w:sz w:val="28"/>
          <w:szCs w:val="28"/>
          <w:shd w:val="clear" w:color="auto" w:fill="FFFFFF"/>
        </w:rPr>
        <w:t>180</w:t>
      </w:r>
      <w:r w:rsidRPr="0020592F">
        <w:rPr>
          <w:rFonts w:ascii="Times New Roman" w:hAnsi="Times New Roman" w:cs="Times New Roman"/>
          <w:sz w:val="28"/>
          <w:szCs w:val="28"/>
          <w:shd w:val="clear" w:color="auto" w:fill="FFFFFF"/>
          <w:lang w:val="en-US"/>
        </w:rPr>
        <w:t> </w:t>
      </w:r>
      <w:r w:rsidRPr="0020592F">
        <w:rPr>
          <w:rFonts w:ascii="Times New Roman" w:hAnsi="Times New Roman" w:cs="Times New Roman"/>
          <w:sz w:val="28"/>
          <w:szCs w:val="28"/>
          <w:shd w:val="clear" w:color="auto" w:fill="FFFFFF"/>
        </w:rPr>
        <w:t>868 акций.</w:t>
      </w:r>
    </w:p>
    <w:p w:rsidR="0020592F" w:rsidRDefault="0020592F" w:rsidP="0020592F">
      <w:pPr>
        <w:widowControl w:val="0"/>
        <w:spacing w:after="0" w:line="360" w:lineRule="auto"/>
        <w:ind w:firstLine="7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Для определения выгоды венчурного инвестора, необходимо посчитать рыночную цену акции компании на момент выхода инвестора из нее, с учетом нормы доходности венчурного инвестора</w:t>
      </w:r>
      <w:r w:rsidR="00E66F02">
        <w:rPr>
          <w:rFonts w:ascii="Times New Roman" w:hAnsi="Times New Roman" w:cs="Times New Roman"/>
          <w:sz w:val="28"/>
          <w:szCs w:val="28"/>
          <w:shd w:val="clear" w:color="auto" w:fill="FFFFFF"/>
        </w:rPr>
        <w:t xml:space="preserve"> и с учетом предполагаемого темпа роста стоимости акции</w:t>
      </w:r>
      <w:r>
        <w:rPr>
          <w:rFonts w:ascii="Times New Roman" w:hAnsi="Times New Roman" w:cs="Times New Roman"/>
          <w:sz w:val="28"/>
          <w:szCs w:val="28"/>
          <w:shd w:val="clear" w:color="auto" w:fill="FFFFFF"/>
        </w:rPr>
        <w:t xml:space="preserve">. </w:t>
      </w:r>
      <w:r w:rsidR="00780F0D">
        <w:rPr>
          <w:rFonts w:ascii="Times New Roman" w:hAnsi="Times New Roman" w:cs="Times New Roman"/>
          <w:sz w:val="28"/>
          <w:szCs w:val="28"/>
          <w:shd w:val="clear" w:color="auto" w:fill="FFFFFF"/>
        </w:rPr>
        <w:t xml:space="preserve"> Для этого используем следующую формулу:</w:t>
      </w:r>
    </w:p>
    <w:p w:rsidR="004A519A" w:rsidRPr="003A09DE" w:rsidRDefault="00780F0D" w:rsidP="00780F0D">
      <w:pPr>
        <w:widowControl w:val="0"/>
        <w:spacing w:after="0" w:line="360" w:lineRule="auto"/>
        <w:ind w:firstLine="726"/>
        <w:jc w:val="center"/>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                               </w:t>
      </w:r>
      <w:r w:rsidRPr="003A09DE">
        <w:rPr>
          <w:b/>
          <w:noProof/>
          <w:color w:val="000080"/>
          <w:vertAlign w:val="subscript"/>
          <w:lang w:eastAsia="ru-RU"/>
        </w:rPr>
        <w:drawing>
          <wp:inline distT="0" distB="0" distL="0" distR="0" wp14:anchorId="298F8231" wp14:editId="01824B80">
            <wp:extent cx="2179955" cy="531495"/>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9955" cy="531495"/>
                    </a:xfrm>
                    <a:prstGeom prst="rect">
                      <a:avLst/>
                    </a:prstGeom>
                    <a:noFill/>
                    <a:ln>
                      <a:noFill/>
                    </a:ln>
                  </pic:spPr>
                </pic:pic>
              </a:graphicData>
            </a:graphic>
          </wp:inline>
        </w:drawing>
      </w:r>
      <w:r>
        <w:rPr>
          <w:rFonts w:ascii="Times New Roman" w:hAnsi="Times New Roman" w:cs="Times New Roman"/>
          <w:sz w:val="28"/>
          <w:szCs w:val="28"/>
          <w:shd w:val="clear" w:color="auto" w:fill="FFFFFF"/>
        </w:rPr>
        <w:t xml:space="preserve">        </w:t>
      </w:r>
      <w:r w:rsidR="003A09DE">
        <w:rPr>
          <w:rFonts w:ascii="Times New Roman" w:hAnsi="Times New Roman" w:cs="Times New Roman"/>
          <w:sz w:val="28"/>
          <w:szCs w:val="28"/>
          <w:shd w:val="clear" w:color="auto" w:fill="FFFFFF"/>
        </w:rPr>
        <w:t xml:space="preserve">                              </w:t>
      </w:r>
      <w:r w:rsidR="003A09DE" w:rsidRPr="003A09DE">
        <w:rPr>
          <w:rFonts w:ascii="Times New Roman" w:hAnsi="Times New Roman" w:cs="Times New Roman"/>
          <w:b/>
          <w:sz w:val="28"/>
          <w:szCs w:val="28"/>
          <w:shd w:val="clear" w:color="auto" w:fill="FFFFFF"/>
        </w:rPr>
        <w:t>(4</w:t>
      </w:r>
      <w:r w:rsidRPr="003A09DE">
        <w:rPr>
          <w:rFonts w:ascii="Times New Roman" w:hAnsi="Times New Roman" w:cs="Times New Roman"/>
          <w:b/>
          <w:sz w:val="28"/>
          <w:szCs w:val="28"/>
          <w:shd w:val="clear" w:color="auto" w:fill="FFFFFF"/>
        </w:rPr>
        <w:t>)</w:t>
      </w:r>
    </w:p>
    <w:p w:rsidR="00780F0D" w:rsidRDefault="00780F0D" w:rsidP="00780F0D">
      <w:pPr>
        <w:widowControl w:val="0"/>
        <w:spacing w:after="0" w:line="360" w:lineRule="auto"/>
        <w:ind w:firstLine="7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где </w:t>
      </w:r>
      <w:r>
        <w:rPr>
          <w:rFonts w:ascii="Times New Roman" w:hAnsi="Times New Roman" w:cs="Times New Roman"/>
          <w:sz w:val="28"/>
          <w:szCs w:val="28"/>
          <w:shd w:val="clear" w:color="auto" w:fill="FFFFFF"/>
          <w:lang w:val="en-US"/>
        </w:rPr>
        <w:t>r</w:t>
      </w:r>
      <w:r w:rsidRPr="00780F0D">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rPr>
        <w:t xml:space="preserve">норма доходности для инвестора </w:t>
      </w:r>
    </w:p>
    <w:p w:rsidR="00780F0D" w:rsidRDefault="00780F0D" w:rsidP="00780F0D">
      <w:pPr>
        <w:widowControl w:val="0"/>
        <w:spacing w:after="0" w:line="360" w:lineRule="auto"/>
        <w:ind w:firstLine="7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Р</w:t>
      </w:r>
      <w:r w:rsidRPr="00780F0D">
        <w:rPr>
          <w:rFonts w:ascii="Times New Roman" w:hAnsi="Times New Roman" w:cs="Times New Roman"/>
          <w:sz w:val="16"/>
          <w:szCs w:val="16"/>
          <w:shd w:val="clear" w:color="auto" w:fill="FFFFFF"/>
        </w:rPr>
        <w:t>0</w:t>
      </w:r>
      <w:r>
        <w:rPr>
          <w:rFonts w:ascii="Times New Roman" w:hAnsi="Times New Roman" w:cs="Times New Roman"/>
          <w:sz w:val="16"/>
          <w:szCs w:val="16"/>
          <w:shd w:val="clear" w:color="auto" w:fill="FFFFFF"/>
        </w:rPr>
        <w:t xml:space="preserve"> – </w:t>
      </w:r>
      <w:r w:rsidRPr="00780F0D">
        <w:rPr>
          <w:rFonts w:ascii="Times New Roman" w:hAnsi="Times New Roman" w:cs="Times New Roman"/>
          <w:sz w:val="28"/>
          <w:szCs w:val="28"/>
          <w:shd w:val="clear" w:color="auto" w:fill="FFFFFF"/>
        </w:rPr>
        <w:t>ожидаемая цена акции</w:t>
      </w:r>
    </w:p>
    <w:p w:rsidR="00780F0D" w:rsidRDefault="00780F0D" w:rsidP="00780F0D">
      <w:pPr>
        <w:widowControl w:val="0"/>
        <w:spacing w:after="0" w:line="360" w:lineRule="auto"/>
        <w:ind w:firstLine="7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Норма доходности для инвестора была определена посредством анализа данных существующих фондом в размере 30%.  Следовательно, поставив все необходимые данные в формулу, рыночная цена акции на момент выхода инвестора из финансируемой им компании по прогнозам будет равна 880,2 рубля за акцию.</w:t>
      </w:r>
    </w:p>
    <w:p w:rsidR="005F38ED" w:rsidRDefault="005F38ED" w:rsidP="005F38ED">
      <w:pPr>
        <w:widowControl w:val="0"/>
        <w:spacing w:after="0" w:line="360" w:lineRule="auto"/>
        <w:ind w:firstLine="7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Капитализация компании при оптимистичном сценарии развития всех </w:t>
      </w:r>
      <w:r>
        <w:rPr>
          <w:rFonts w:ascii="Times New Roman" w:hAnsi="Times New Roman" w:cs="Times New Roman"/>
          <w:sz w:val="28"/>
          <w:szCs w:val="28"/>
          <w:shd w:val="clear" w:color="auto" w:fill="FFFFFF"/>
        </w:rPr>
        <w:lastRenderedPageBreak/>
        <w:t xml:space="preserve">предположения будет составлять 159 207 115, 2 рублей (880,2 рубля за акцию * 180 868 акций). И в таком случае, доля инвестора, оцененная в 61% от стоимости компании, будет составлять </w:t>
      </w:r>
      <w:r w:rsidR="008E4FE9">
        <w:rPr>
          <w:rFonts w:ascii="Times New Roman" w:hAnsi="Times New Roman" w:cs="Times New Roman"/>
          <w:sz w:val="28"/>
          <w:szCs w:val="28"/>
          <w:shd w:val="clear" w:color="auto" w:fill="FFFFFF"/>
        </w:rPr>
        <w:t xml:space="preserve">примерно </w:t>
      </w:r>
      <w:r>
        <w:rPr>
          <w:rFonts w:ascii="Times New Roman" w:hAnsi="Times New Roman" w:cs="Times New Roman"/>
          <w:sz w:val="28"/>
          <w:szCs w:val="28"/>
          <w:shd w:val="clear" w:color="auto" w:fill="FFFFFF"/>
        </w:rPr>
        <w:t xml:space="preserve">97 116 340,15 рублей. </w:t>
      </w:r>
    </w:p>
    <w:p w:rsidR="00373C4F" w:rsidRDefault="00373C4F" w:rsidP="005F38ED">
      <w:pPr>
        <w:widowControl w:val="0"/>
        <w:spacing w:after="0" w:line="360" w:lineRule="auto"/>
        <w:ind w:firstLine="7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Таким образом, проведенный анализ существующих выходов венчурного инвестора из проекта показал, что более предпочтительным является выход посредством публичного размещения акций компании (</w:t>
      </w:r>
      <w:r>
        <w:rPr>
          <w:rFonts w:ascii="Times New Roman" w:hAnsi="Times New Roman" w:cs="Times New Roman"/>
          <w:sz w:val="28"/>
          <w:szCs w:val="28"/>
          <w:shd w:val="clear" w:color="auto" w:fill="FFFFFF"/>
          <w:lang w:val="en-US"/>
        </w:rPr>
        <w:t>IPO</w:t>
      </w:r>
      <w:r>
        <w:rPr>
          <w:rFonts w:ascii="Times New Roman" w:hAnsi="Times New Roman" w:cs="Times New Roman"/>
          <w:sz w:val="28"/>
          <w:szCs w:val="28"/>
          <w:shd w:val="clear" w:color="auto" w:fill="FFFFFF"/>
        </w:rPr>
        <w:t>). При организации такого выхода венчурный инвестор сможет приумножить свои первоначальные инвестиции почти в 16 раз (97 116 340,15</w:t>
      </w:r>
      <w:r w:rsidRPr="00373C4F">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6 100 000).</w:t>
      </w:r>
    </w:p>
    <w:p w:rsidR="005F38ED" w:rsidRPr="00373C4F" w:rsidRDefault="00373C4F" w:rsidP="005F38ED">
      <w:pPr>
        <w:widowControl w:val="0"/>
        <w:spacing w:after="0" w:line="360" w:lineRule="auto"/>
        <w:ind w:firstLine="7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Но, также предпочтительным выходом на сегодняшний день на рынке венчурной индустрии является продажа стратегическому инвестору бизнеса компании. Такой выход является менее выгодным, по сравнению с </w:t>
      </w:r>
      <w:r>
        <w:rPr>
          <w:rFonts w:ascii="Times New Roman" w:hAnsi="Times New Roman" w:cs="Times New Roman"/>
          <w:sz w:val="28"/>
          <w:szCs w:val="28"/>
          <w:shd w:val="clear" w:color="auto" w:fill="FFFFFF"/>
          <w:lang w:val="en-US"/>
        </w:rPr>
        <w:t>IPO</w:t>
      </w:r>
      <w:r>
        <w:rPr>
          <w:rFonts w:ascii="Times New Roman" w:hAnsi="Times New Roman" w:cs="Times New Roman"/>
          <w:sz w:val="28"/>
          <w:szCs w:val="28"/>
          <w:shd w:val="clear" w:color="auto" w:fill="FFFFFF"/>
        </w:rPr>
        <w:t xml:space="preserve">, но также позволяющий венчурному инвестору получить желаемую прибыль в размере </w:t>
      </w:r>
      <w:r w:rsidRPr="002207D7">
        <w:rPr>
          <w:rFonts w:ascii="Times New Roman" w:eastAsia="Times New Roman" w:hAnsi="Times New Roman" w:cs="Times New Roman"/>
          <w:sz w:val="28"/>
          <w:szCs w:val="28"/>
          <w:lang w:eastAsia="ru-RU"/>
        </w:rPr>
        <w:t>39 650 000 рублей</w:t>
      </w:r>
      <w:r>
        <w:rPr>
          <w:rFonts w:ascii="Times New Roman" w:eastAsia="Times New Roman" w:hAnsi="Times New Roman" w:cs="Times New Roman"/>
          <w:sz w:val="28"/>
          <w:szCs w:val="28"/>
          <w:lang w:eastAsia="ru-RU"/>
        </w:rPr>
        <w:t xml:space="preserve">, что в 6,5 раз больше, чем первоначальный вложенный капитал венчурного инвестора. </w:t>
      </w:r>
    </w:p>
    <w:p w:rsidR="005F38ED" w:rsidRDefault="005F38ED" w:rsidP="00780F0D">
      <w:pPr>
        <w:widowControl w:val="0"/>
        <w:spacing w:after="0" w:line="360" w:lineRule="auto"/>
        <w:ind w:firstLine="726"/>
        <w:jc w:val="both"/>
        <w:rPr>
          <w:rFonts w:ascii="Times New Roman" w:hAnsi="Times New Roman" w:cs="Times New Roman"/>
          <w:sz w:val="28"/>
          <w:szCs w:val="28"/>
          <w:shd w:val="clear" w:color="auto" w:fill="FFFFFF"/>
        </w:rPr>
      </w:pPr>
    </w:p>
    <w:p w:rsidR="00780F0D" w:rsidRPr="00780F0D" w:rsidRDefault="00780F0D" w:rsidP="00780F0D">
      <w:pPr>
        <w:widowControl w:val="0"/>
        <w:spacing w:after="0" w:line="360" w:lineRule="auto"/>
        <w:ind w:firstLine="726"/>
        <w:jc w:val="both"/>
        <w:rPr>
          <w:rFonts w:ascii="Times New Roman" w:hAnsi="Times New Roman" w:cs="Times New Roman"/>
          <w:sz w:val="28"/>
          <w:szCs w:val="28"/>
          <w:shd w:val="clear" w:color="auto" w:fill="FFFFFF"/>
        </w:rPr>
      </w:pPr>
    </w:p>
    <w:p w:rsidR="008E3876" w:rsidRDefault="008E3876">
      <w:pPr>
        <w:rPr>
          <w:rFonts w:ascii="Times New Roman" w:eastAsiaTheme="majorEastAsia" w:hAnsi="Times New Roman" w:cstheme="majorBidi"/>
          <w:b/>
          <w:bCs/>
          <w:sz w:val="28"/>
          <w:szCs w:val="28"/>
        </w:rPr>
      </w:pPr>
      <w:r>
        <w:br w:type="page"/>
      </w:r>
    </w:p>
    <w:p w:rsidR="003855BE" w:rsidRPr="00BF6D3C" w:rsidRDefault="003855BE" w:rsidP="00BF6D3C">
      <w:pPr>
        <w:pStyle w:val="1"/>
        <w:widowControl w:val="0"/>
        <w:spacing w:line="360" w:lineRule="auto"/>
        <w:rPr>
          <w:rFonts w:cs="Times New Roman"/>
        </w:rPr>
      </w:pPr>
      <w:bookmarkStart w:id="20" w:name="_Toc389822556"/>
      <w:r w:rsidRPr="00BF6D3C">
        <w:rPr>
          <w:rFonts w:cs="Times New Roman"/>
        </w:rPr>
        <w:lastRenderedPageBreak/>
        <w:t>ЗАКЛЮЧЕНИЕ</w:t>
      </w:r>
      <w:bookmarkEnd w:id="20"/>
    </w:p>
    <w:p w:rsidR="00BF6D3C" w:rsidRDefault="00550589" w:rsidP="004E3CE4">
      <w:pPr>
        <w:widowControl w:val="0"/>
        <w:spacing w:after="0" w:line="360" w:lineRule="auto"/>
        <w:ind w:firstLine="726"/>
        <w:jc w:val="both"/>
        <w:rPr>
          <w:rFonts w:ascii="Times New Roman" w:hAnsi="Times New Roman" w:cs="Times New Roman"/>
          <w:sz w:val="28"/>
          <w:szCs w:val="28"/>
        </w:rPr>
      </w:pPr>
      <w:r w:rsidRPr="00BF6D3C">
        <w:rPr>
          <w:rFonts w:ascii="Times New Roman" w:hAnsi="Times New Roman" w:cs="Times New Roman"/>
          <w:sz w:val="28"/>
          <w:szCs w:val="28"/>
        </w:rPr>
        <w:t xml:space="preserve">В современных условиях рыночной экономики России со свободной конкуренцией расширение и развитие успешной инновационной  среды  требует создания новых технологичных компаний и разработок  и осуществления их непрерывного финансирования. С точки зрения финансового анализа, инвестиции представляют собой сочетание двух взаимосвязанных последовательных процессов: процесс инвестирования капитала, нацеленный на его преумножение, и процесс получения дохода от вложенных средств. </w:t>
      </w:r>
    </w:p>
    <w:p w:rsidR="00BF6D3C" w:rsidRPr="00BF6D3C" w:rsidRDefault="00F02D3B" w:rsidP="004E3CE4">
      <w:pPr>
        <w:widowControl w:val="0"/>
        <w:spacing w:after="0" w:line="360" w:lineRule="auto"/>
        <w:ind w:firstLine="726"/>
        <w:jc w:val="both"/>
        <w:rPr>
          <w:rFonts w:ascii="Times New Roman" w:hAnsi="Times New Roman" w:cs="Times New Roman"/>
          <w:sz w:val="28"/>
          <w:szCs w:val="28"/>
        </w:rPr>
      </w:pPr>
      <w:r w:rsidRPr="00BF6D3C">
        <w:rPr>
          <w:rFonts w:ascii="Times New Roman" w:hAnsi="Times New Roman" w:cs="Times New Roman"/>
          <w:sz w:val="28"/>
          <w:szCs w:val="28"/>
        </w:rPr>
        <w:t xml:space="preserve">Венчурное финансирование является важнейшим инструментом регулирования инновационного процесса. </w:t>
      </w:r>
      <w:r w:rsidR="00BF6D3C" w:rsidRPr="00BF6D3C">
        <w:rPr>
          <w:rFonts w:ascii="Times New Roman" w:hAnsi="Times New Roman" w:cs="Times New Roman"/>
          <w:sz w:val="28"/>
          <w:szCs w:val="28"/>
        </w:rPr>
        <w:t>Посредством развития индустрии венчурного рынка у отечественной экономики будут появляться новые конкурентоспособные преимущества, что будет создавать благоприятную ситуацию внутри страны. Исходя из этого, тема исследовательской работы посвящена комплексной оценки эффективности венчурного финансирования в России.</w:t>
      </w:r>
    </w:p>
    <w:p w:rsidR="00F02D3B" w:rsidRDefault="00BF6D3C" w:rsidP="004E3CE4">
      <w:pPr>
        <w:widowControl w:val="0"/>
        <w:spacing w:after="0" w:line="360" w:lineRule="auto"/>
        <w:ind w:firstLine="726"/>
        <w:jc w:val="both"/>
        <w:rPr>
          <w:rFonts w:ascii="Times New Roman" w:hAnsi="Times New Roman" w:cs="Times New Roman"/>
          <w:sz w:val="28"/>
          <w:szCs w:val="28"/>
        </w:rPr>
      </w:pPr>
      <w:r>
        <w:rPr>
          <w:rFonts w:ascii="Times New Roman" w:hAnsi="Times New Roman" w:cs="Times New Roman"/>
          <w:sz w:val="28"/>
          <w:szCs w:val="28"/>
        </w:rPr>
        <w:t xml:space="preserve">В ходе работы были изученные теоритические основы венчурного финансирования, рассмотрены особенности и отличия венчурного финансирования от других видов финансовой поддержки и проблемы организации венчурного финансирования в России. </w:t>
      </w:r>
    </w:p>
    <w:p w:rsidR="00BF6D3C" w:rsidRDefault="00BF6D3C" w:rsidP="004E3CE4">
      <w:pPr>
        <w:widowControl w:val="0"/>
        <w:spacing w:after="0" w:line="360" w:lineRule="auto"/>
        <w:ind w:firstLine="726"/>
        <w:jc w:val="both"/>
        <w:rPr>
          <w:rFonts w:ascii="Times New Roman" w:hAnsi="Times New Roman" w:cs="Times New Roman"/>
          <w:sz w:val="28"/>
          <w:szCs w:val="28"/>
        </w:rPr>
      </w:pPr>
      <w:r>
        <w:rPr>
          <w:rFonts w:ascii="Times New Roman" w:hAnsi="Times New Roman" w:cs="Times New Roman"/>
          <w:sz w:val="28"/>
          <w:szCs w:val="28"/>
        </w:rPr>
        <w:t xml:space="preserve">В работе был проведен </w:t>
      </w:r>
      <w:r w:rsidR="0083251D">
        <w:rPr>
          <w:rFonts w:ascii="Times New Roman" w:hAnsi="Times New Roman" w:cs="Times New Roman"/>
          <w:sz w:val="28"/>
          <w:szCs w:val="28"/>
        </w:rPr>
        <w:t>обзор рынка</w:t>
      </w:r>
      <w:r>
        <w:rPr>
          <w:rFonts w:ascii="Times New Roman" w:hAnsi="Times New Roman" w:cs="Times New Roman"/>
          <w:sz w:val="28"/>
          <w:szCs w:val="28"/>
        </w:rPr>
        <w:t xml:space="preserve"> венчурной индустрии на основе </w:t>
      </w:r>
      <w:r w:rsidR="0083251D">
        <w:rPr>
          <w:rFonts w:ascii="Times New Roman" w:hAnsi="Times New Roman" w:cs="Times New Roman"/>
          <w:sz w:val="28"/>
          <w:szCs w:val="28"/>
        </w:rPr>
        <w:t>анализа деятельности</w:t>
      </w:r>
      <w:r>
        <w:rPr>
          <w:rFonts w:ascii="Times New Roman" w:hAnsi="Times New Roman" w:cs="Times New Roman"/>
          <w:sz w:val="28"/>
          <w:szCs w:val="28"/>
        </w:rPr>
        <w:t xml:space="preserve"> венчурных фондов за 2013</w:t>
      </w:r>
      <w:r w:rsidR="0083251D">
        <w:rPr>
          <w:rFonts w:ascii="Times New Roman" w:hAnsi="Times New Roman" w:cs="Times New Roman"/>
          <w:sz w:val="28"/>
          <w:szCs w:val="28"/>
        </w:rPr>
        <w:t xml:space="preserve"> год</w:t>
      </w:r>
      <w:r>
        <w:rPr>
          <w:rFonts w:ascii="Times New Roman" w:hAnsi="Times New Roman" w:cs="Times New Roman"/>
          <w:sz w:val="28"/>
          <w:szCs w:val="28"/>
        </w:rPr>
        <w:t xml:space="preserve">. </w:t>
      </w:r>
      <w:r w:rsidR="0083251D">
        <w:rPr>
          <w:rFonts w:ascii="Times New Roman" w:hAnsi="Times New Roman" w:cs="Times New Roman"/>
          <w:sz w:val="28"/>
          <w:szCs w:val="28"/>
        </w:rPr>
        <w:t>В ходе анализа было установлено:</w:t>
      </w:r>
    </w:p>
    <w:p w:rsidR="0083251D" w:rsidRDefault="0083251D" w:rsidP="004E3CE4">
      <w:pPr>
        <w:widowControl w:val="0"/>
        <w:spacing w:after="0" w:line="360" w:lineRule="auto"/>
        <w:ind w:firstLine="726"/>
        <w:jc w:val="both"/>
        <w:rPr>
          <w:rFonts w:ascii="Times New Roman" w:hAnsi="Times New Roman" w:cs="Times New Roman"/>
          <w:sz w:val="28"/>
          <w:szCs w:val="28"/>
        </w:rPr>
      </w:pPr>
      <w:r>
        <w:rPr>
          <w:rFonts w:ascii="Times New Roman" w:hAnsi="Times New Roman" w:cs="Times New Roman"/>
          <w:sz w:val="28"/>
          <w:szCs w:val="28"/>
        </w:rPr>
        <w:t>- отбор инновационных компаний венчурным фондом является трудоемким и длительным процессом, включающим в себя несколько стадий рассмотрения компании и их полного анализа;</w:t>
      </w:r>
    </w:p>
    <w:p w:rsidR="0083251D" w:rsidRDefault="0083251D" w:rsidP="004E3CE4">
      <w:pPr>
        <w:widowControl w:val="0"/>
        <w:spacing w:after="0" w:line="360" w:lineRule="auto"/>
        <w:ind w:firstLine="726"/>
        <w:jc w:val="both"/>
        <w:rPr>
          <w:rFonts w:ascii="Times New Roman" w:hAnsi="Times New Roman" w:cs="Times New Roman"/>
          <w:sz w:val="28"/>
          <w:szCs w:val="28"/>
        </w:rPr>
      </w:pPr>
      <w:r>
        <w:rPr>
          <w:rFonts w:ascii="Times New Roman" w:hAnsi="Times New Roman" w:cs="Times New Roman"/>
          <w:sz w:val="28"/>
          <w:szCs w:val="28"/>
        </w:rPr>
        <w:t>- число венчурных фондов непрерывно увеличивается в период с 2007 – 2013 гг., что положительно сказывается на развитии венчурного бизнеса в России;</w:t>
      </w:r>
    </w:p>
    <w:p w:rsidR="004E3CE4" w:rsidRDefault="0083251D" w:rsidP="004E3CE4">
      <w:pPr>
        <w:widowControl w:val="0"/>
        <w:spacing w:after="0" w:line="360" w:lineRule="auto"/>
        <w:ind w:firstLine="726"/>
        <w:jc w:val="both"/>
        <w:rPr>
          <w:rFonts w:ascii="Times New Roman" w:hAnsi="Times New Roman" w:cs="Times New Roman"/>
          <w:bCs/>
          <w:sz w:val="28"/>
          <w:szCs w:val="28"/>
        </w:rPr>
      </w:pPr>
      <w:r>
        <w:rPr>
          <w:rFonts w:ascii="Times New Roman" w:hAnsi="Times New Roman" w:cs="Times New Roman"/>
          <w:sz w:val="28"/>
          <w:szCs w:val="28"/>
        </w:rPr>
        <w:t xml:space="preserve">- самой привлекательной сферой для осуществления инвестиций на </w:t>
      </w:r>
      <w:r>
        <w:rPr>
          <w:rFonts w:ascii="Times New Roman" w:hAnsi="Times New Roman" w:cs="Times New Roman"/>
          <w:sz w:val="28"/>
          <w:szCs w:val="28"/>
        </w:rPr>
        <w:lastRenderedPageBreak/>
        <w:t>2013 год является сфера инновационных технологий</w:t>
      </w:r>
      <w:r w:rsidR="004E3CE4">
        <w:rPr>
          <w:rFonts w:ascii="Times New Roman" w:hAnsi="Times New Roman" w:cs="Times New Roman"/>
          <w:sz w:val="28"/>
          <w:szCs w:val="28"/>
        </w:rPr>
        <w:t xml:space="preserve">: </w:t>
      </w:r>
      <w:r w:rsidR="004E3CE4">
        <w:rPr>
          <w:rFonts w:ascii="Times New Roman" w:hAnsi="Times New Roman" w:cs="Times New Roman"/>
          <w:bCs/>
          <w:sz w:val="28"/>
          <w:szCs w:val="28"/>
        </w:rPr>
        <w:t>н</w:t>
      </w:r>
      <w:r w:rsidR="004E3CE4" w:rsidRPr="0094175D">
        <w:rPr>
          <w:rFonts w:ascii="Times New Roman" w:hAnsi="Times New Roman" w:cs="Times New Roman"/>
          <w:bCs/>
          <w:sz w:val="28"/>
          <w:szCs w:val="28"/>
        </w:rPr>
        <w:t xml:space="preserve">а сектор </w:t>
      </w:r>
      <w:r w:rsidR="004E3CE4" w:rsidRPr="0094175D">
        <w:rPr>
          <w:rFonts w:ascii="Times New Roman" w:hAnsi="Times New Roman" w:cs="Times New Roman"/>
          <w:bCs/>
          <w:sz w:val="28"/>
          <w:szCs w:val="28"/>
          <w:lang w:val="en-US"/>
        </w:rPr>
        <w:t>IT</w:t>
      </w:r>
      <w:r w:rsidR="004E3CE4" w:rsidRPr="0094175D">
        <w:rPr>
          <w:rFonts w:ascii="Times New Roman" w:hAnsi="Times New Roman" w:cs="Times New Roman"/>
          <w:bCs/>
          <w:sz w:val="28"/>
          <w:szCs w:val="28"/>
        </w:rPr>
        <w:t xml:space="preserve"> технологий приходится большая часть </w:t>
      </w:r>
      <w:r w:rsidR="004E3CE4">
        <w:rPr>
          <w:rFonts w:ascii="Times New Roman" w:hAnsi="Times New Roman" w:cs="Times New Roman"/>
          <w:bCs/>
          <w:sz w:val="28"/>
          <w:szCs w:val="28"/>
        </w:rPr>
        <w:t xml:space="preserve">венчурных </w:t>
      </w:r>
      <w:r w:rsidR="004E3CE4" w:rsidRPr="0094175D">
        <w:rPr>
          <w:rFonts w:ascii="Times New Roman" w:hAnsi="Times New Roman" w:cs="Times New Roman"/>
          <w:bCs/>
          <w:sz w:val="28"/>
          <w:szCs w:val="28"/>
        </w:rPr>
        <w:t xml:space="preserve">инвестиций и </w:t>
      </w:r>
      <w:r w:rsidR="004E3CE4">
        <w:rPr>
          <w:rFonts w:ascii="Times New Roman" w:hAnsi="Times New Roman" w:cs="Times New Roman"/>
          <w:bCs/>
          <w:sz w:val="28"/>
          <w:szCs w:val="28"/>
        </w:rPr>
        <w:t>составляет 88% от общего объема;</w:t>
      </w:r>
    </w:p>
    <w:p w:rsidR="004E3CE4" w:rsidRDefault="004E3CE4" w:rsidP="00652A10">
      <w:pPr>
        <w:widowControl w:val="0"/>
        <w:spacing w:after="0" w:line="360" w:lineRule="auto"/>
        <w:ind w:firstLine="726"/>
        <w:jc w:val="both"/>
        <w:rPr>
          <w:rFonts w:ascii="Times New Roman" w:hAnsi="Times New Roman"/>
          <w:sz w:val="28"/>
          <w:szCs w:val="28"/>
        </w:rPr>
      </w:pPr>
      <w:r>
        <w:rPr>
          <w:rFonts w:ascii="Times New Roman" w:hAnsi="Times New Roman" w:cs="Times New Roman"/>
          <w:bCs/>
          <w:sz w:val="28"/>
          <w:szCs w:val="28"/>
        </w:rPr>
        <w:t xml:space="preserve">- венчурные фонды являются самыми активными участниками венчурной индустрии, которые готовы финансировать инновационные идеи в среднем в  размере до 50 млн. долл.; </w:t>
      </w:r>
      <w:r w:rsidRPr="0009529D">
        <w:rPr>
          <w:rFonts w:ascii="Times New Roman" w:hAnsi="Times New Roman"/>
          <w:sz w:val="28"/>
          <w:szCs w:val="28"/>
        </w:rPr>
        <w:t xml:space="preserve">под управлением 173 фондов </w:t>
      </w:r>
      <w:r>
        <w:rPr>
          <w:rFonts w:ascii="Times New Roman" w:hAnsi="Times New Roman"/>
          <w:sz w:val="28"/>
          <w:szCs w:val="28"/>
        </w:rPr>
        <w:t xml:space="preserve">России </w:t>
      </w:r>
      <w:r w:rsidRPr="0009529D">
        <w:rPr>
          <w:rFonts w:ascii="Times New Roman" w:hAnsi="Times New Roman"/>
          <w:sz w:val="28"/>
          <w:szCs w:val="28"/>
        </w:rPr>
        <w:t>находи</w:t>
      </w:r>
      <w:r>
        <w:rPr>
          <w:rFonts w:ascii="Times New Roman" w:hAnsi="Times New Roman"/>
          <w:sz w:val="28"/>
          <w:szCs w:val="28"/>
        </w:rPr>
        <w:t>тся</w:t>
      </w:r>
      <w:r w:rsidRPr="0009529D">
        <w:rPr>
          <w:rFonts w:ascii="Times New Roman" w:hAnsi="Times New Roman"/>
          <w:sz w:val="28"/>
          <w:szCs w:val="28"/>
        </w:rPr>
        <w:t xml:space="preserve"> в общей сложности 5211 млн</w:t>
      </w:r>
      <w:r w:rsidRPr="00772C0A">
        <w:rPr>
          <w:rFonts w:ascii="Times New Roman" w:hAnsi="Times New Roman"/>
          <w:sz w:val="28"/>
          <w:szCs w:val="28"/>
        </w:rPr>
        <w:t>.</w:t>
      </w:r>
      <w:r w:rsidR="00386879">
        <w:rPr>
          <w:rFonts w:ascii="Times New Roman" w:hAnsi="Times New Roman"/>
          <w:sz w:val="28"/>
          <w:szCs w:val="28"/>
        </w:rPr>
        <w:t xml:space="preserve"> долларов;</w:t>
      </w:r>
    </w:p>
    <w:p w:rsidR="00386879" w:rsidRPr="00386879" w:rsidRDefault="00386879" w:rsidP="00652A10">
      <w:pPr>
        <w:autoSpaceDE w:val="0"/>
        <w:autoSpaceDN w:val="0"/>
        <w:adjustRightInd w:val="0"/>
        <w:spacing w:after="0" w:line="360" w:lineRule="auto"/>
        <w:ind w:firstLine="724"/>
        <w:jc w:val="both"/>
        <w:rPr>
          <w:rFonts w:ascii="Times New Roman" w:hAnsi="Times New Roman" w:cs="Times New Roman"/>
          <w:sz w:val="28"/>
          <w:szCs w:val="28"/>
        </w:rPr>
      </w:pPr>
      <w:r>
        <w:rPr>
          <w:rFonts w:ascii="Times New Roman" w:hAnsi="Times New Roman"/>
          <w:sz w:val="28"/>
          <w:szCs w:val="28"/>
        </w:rPr>
        <w:t xml:space="preserve">- </w:t>
      </w:r>
      <w:r w:rsidRPr="00364B3D">
        <w:rPr>
          <w:rFonts w:ascii="Times New Roman" w:hAnsi="Times New Roman" w:cs="Times New Roman"/>
          <w:sz w:val="28"/>
          <w:szCs w:val="28"/>
        </w:rPr>
        <w:t>80% компаний получили финансирование на «венчурных» стадиях (к которым относятся посевная и начальная, а также ранняя стадия</w:t>
      </w:r>
      <w:r>
        <w:rPr>
          <w:rFonts w:ascii="Times New Roman" w:hAnsi="Times New Roman" w:cs="Times New Roman"/>
          <w:sz w:val="28"/>
          <w:szCs w:val="28"/>
        </w:rPr>
        <w:t xml:space="preserve"> развития</w:t>
      </w:r>
      <w:r w:rsidRPr="00364B3D">
        <w:rPr>
          <w:rFonts w:ascii="Times New Roman" w:hAnsi="Times New Roman" w:cs="Times New Roman"/>
          <w:sz w:val="28"/>
          <w:szCs w:val="28"/>
        </w:rPr>
        <w:t>).</w:t>
      </w:r>
    </w:p>
    <w:p w:rsidR="0083251D" w:rsidRDefault="00652A10" w:rsidP="00652A10">
      <w:pPr>
        <w:spacing w:after="0" w:line="360" w:lineRule="auto"/>
        <w:ind w:firstLine="724"/>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4E3CE4">
        <w:rPr>
          <w:rFonts w:ascii="Times New Roman" w:hAnsi="Times New Roman" w:cs="Times New Roman"/>
          <w:sz w:val="28"/>
          <w:szCs w:val="28"/>
        </w:rPr>
        <w:t xml:space="preserve"> выявление результатов проведенного анализа</w:t>
      </w:r>
      <w:r>
        <w:rPr>
          <w:rFonts w:ascii="Times New Roman" w:hAnsi="Times New Roman" w:cs="Times New Roman"/>
          <w:sz w:val="28"/>
          <w:szCs w:val="28"/>
        </w:rPr>
        <w:t xml:space="preserve"> показало</w:t>
      </w:r>
      <w:r w:rsidR="004E3CE4">
        <w:rPr>
          <w:rFonts w:ascii="Times New Roman" w:hAnsi="Times New Roman" w:cs="Times New Roman"/>
          <w:sz w:val="28"/>
          <w:szCs w:val="28"/>
        </w:rPr>
        <w:t xml:space="preserve">, что создание и внедрение научных разработок и инновационных идей необходимо, так как существуют большие возможности </w:t>
      </w:r>
      <w:r w:rsidR="00386879">
        <w:rPr>
          <w:rFonts w:ascii="Times New Roman" w:hAnsi="Times New Roman" w:cs="Times New Roman"/>
          <w:sz w:val="28"/>
          <w:szCs w:val="28"/>
        </w:rPr>
        <w:t xml:space="preserve">в осуществлении финансирования </w:t>
      </w:r>
      <w:r w:rsidR="004E3CE4">
        <w:rPr>
          <w:rFonts w:ascii="Times New Roman" w:hAnsi="Times New Roman" w:cs="Times New Roman"/>
          <w:sz w:val="28"/>
          <w:szCs w:val="28"/>
        </w:rPr>
        <w:t xml:space="preserve">со </w:t>
      </w:r>
      <w:r w:rsidR="00386879">
        <w:rPr>
          <w:rFonts w:ascii="Times New Roman" w:hAnsi="Times New Roman" w:cs="Times New Roman"/>
          <w:sz w:val="28"/>
          <w:szCs w:val="28"/>
        </w:rPr>
        <w:t xml:space="preserve">стороны венчурных фондов. </w:t>
      </w:r>
    </w:p>
    <w:p w:rsidR="00652A10" w:rsidRPr="00910784" w:rsidRDefault="00652A10" w:rsidP="00910784">
      <w:pPr>
        <w:spacing w:after="0" w:line="360" w:lineRule="auto"/>
        <w:ind w:firstLine="726"/>
        <w:jc w:val="both"/>
        <w:rPr>
          <w:rFonts w:ascii="Times New Roman" w:hAnsi="Times New Roman" w:cs="Times New Roman"/>
          <w:sz w:val="28"/>
          <w:szCs w:val="28"/>
        </w:rPr>
      </w:pPr>
      <w:r>
        <w:rPr>
          <w:rFonts w:ascii="Times New Roman" w:hAnsi="Times New Roman" w:cs="Times New Roman"/>
          <w:sz w:val="28"/>
          <w:szCs w:val="28"/>
        </w:rPr>
        <w:t xml:space="preserve">В </w:t>
      </w:r>
      <w:r w:rsidRPr="00910784">
        <w:rPr>
          <w:rFonts w:ascii="Times New Roman" w:hAnsi="Times New Roman" w:cs="Times New Roman"/>
          <w:sz w:val="28"/>
          <w:szCs w:val="28"/>
        </w:rPr>
        <w:t xml:space="preserve">работе был рассмотрен и проанализирован инновационный проект по созданию серийного производства фильтров и очистителей воды компании «ЭкоЗдрав». </w:t>
      </w:r>
    </w:p>
    <w:p w:rsidR="00BF6D3C" w:rsidRPr="00910784" w:rsidRDefault="00652A10" w:rsidP="00910784">
      <w:pPr>
        <w:spacing w:after="0" w:line="360" w:lineRule="auto"/>
        <w:ind w:firstLine="726"/>
        <w:jc w:val="both"/>
        <w:rPr>
          <w:rFonts w:ascii="Times New Roman" w:hAnsi="Times New Roman" w:cs="Times New Roman"/>
          <w:color w:val="000000"/>
          <w:sz w:val="28"/>
          <w:szCs w:val="28"/>
        </w:rPr>
      </w:pPr>
      <w:r w:rsidRPr="00910784">
        <w:rPr>
          <w:rFonts w:ascii="Times New Roman" w:hAnsi="Times New Roman" w:cs="Times New Roman"/>
          <w:sz w:val="28"/>
          <w:szCs w:val="28"/>
        </w:rPr>
        <w:t xml:space="preserve">Анализ продукции существующих конкурентов показал, что продукция компании </w:t>
      </w:r>
      <w:r w:rsidR="00910784" w:rsidRPr="00910784">
        <w:rPr>
          <w:rFonts w:ascii="Times New Roman" w:hAnsi="Times New Roman" w:cs="Times New Roman"/>
          <w:sz w:val="28"/>
          <w:szCs w:val="28"/>
        </w:rPr>
        <w:t>«ЭкоЗдрав» превышает</w:t>
      </w:r>
      <w:r w:rsidRPr="00910784">
        <w:rPr>
          <w:rFonts w:ascii="Times New Roman" w:hAnsi="Times New Roman" w:cs="Times New Roman"/>
          <w:sz w:val="28"/>
          <w:szCs w:val="28"/>
        </w:rPr>
        <w:t xml:space="preserve"> производительность  </w:t>
      </w:r>
      <w:r w:rsidR="00910784" w:rsidRPr="00910784">
        <w:rPr>
          <w:rFonts w:ascii="Times New Roman" w:hAnsi="Times New Roman" w:cs="Times New Roman"/>
          <w:color w:val="000000"/>
          <w:sz w:val="28"/>
          <w:szCs w:val="28"/>
        </w:rPr>
        <w:t xml:space="preserve">очистки воды в 12 раз и превосходит технические характеристики большинства конкурентов. На основе обзора конкурентов был составлении </w:t>
      </w:r>
      <w:r w:rsidR="00910784" w:rsidRPr="00910784">
        <w:rPr>
          <w:rFonts w:ascii="Times New Roman" w:hAnsi="Times New Roman" w:cs="Times New Roman"/>
          <w:color w:val="000000"/>
          <w:sz w:val="28"/>
          <w:szCs w:val="28"/>
          <w:lang w:val="en-US"/>
        </w:rPr>
        <w:t>SWOT</w:t>
      </w:r>
      <w:r w:rsidR="00910784" w:rsidRPr="00910784">
        <w:rPr>
          <w:rFonts w:ascii="Times New Roman" w:hAnsi="Times New Roman" w:cs="Times New Roman"/>
          <w:color w:val="000000"/>
          <w:sz w:val="28"/>
          <w:szCs w:val="28"/>
        </w:rPr>
        <w:t xml:space="preserve"> анализ, показывающий количественное преимущество сильных сторон предлагаемого проекта.</w:t>
      </w:r>
    </w:p>
    <w:p w:rsidR="00910784" w:rsidRDefault="00910784" w:rsidP="00910784">
      <w:pPr>
        <w:widowControl w:val="0"/>
        <w:autoSpaceDE w:val="0"/>
        <w:autoSpaceDN w:val="0"/>
        <w:adjustRightInd w:val="0"/>
        <w:spacing w:after="0" w:line="360" w:lineRule="auto"/>
        <w:ind w:firstLine="726"/>
        <w:jc w:val="both"/>
        <w:rPr>
          <w:rFonts w:ascii="Times New Roman" w:hAnsi="Times New Roman" w:cs="Times New Roman"/>
          <w:color w:val="000000"/>
          <w:sz w:val="28"/>
          <w:szCs w:val="28"/>
        </w:rPr>
      </w:pPr>
      <w:r w:rsidRPr="00910784">
        <w:rPr>
          <w:rFonts w:ascii="Times New Roman" w:hAnsi="Times New Roman" w:cs="Times New Roman"/>
          <w:color w:val="000000"/>
          <w:sz w:val="28"/>
          <w:szCs w:val="28"/>
        </w:rPr>
        <w:t>Кроме анализа конкурентов, в работе был проведен анализ рисков проекта. Исходя из анализа рисков, можно сделать вывод о том, что все риски можно нивелировать разными способами. Следовательно, осуществление проекта сопровождается малой степенью рискованностью и  инвестору имеет смысл рассматривать проект для потенциальных инвестиций.</w:t>
      </w:r>
    </w:p>
    <w:p w:rsidR="00910784" w:rsidRDefault="00910784" w:rsidP="00910784">
      <w:pPr>
        <w:widowControl w:val="0"/>
        <w:autoSpaceDE w:val="0"/>
        <w:autoSpaceDN w:val="0"/>
        <w:adjustRightInd w:val="0"/>
        <w:spacing w:after="0" w:line="360" w:lineRule="auto"/>
        <w:ind w:firstLine="726"/>
        <w:jc w:val="both"/>
        <w:rPr>
          <w:rFonts w:ascii="Times New Roman" w:hAnsi="Times New Roman" w:cs="Times New Roman"/>
          <w:color w:val="000000"/>
          <w:sz w:val="28"/>
          <w:szCs w:val="28"/>
        </w:rPr>
      </w:pPr>
      <w:r>
        <w:rPr>
          <w:rFonts w:ascii="Times New Roman" w:hAnsi="Times New Roman" w:cs="Times New Roman"/>
          <w:color w:val="000000"/>
          <w:sz w:val="28"/>
          <w:szCs w:val="28"/>
        </w:rPr>
        <w:t>Далее в работе был составлен и посчитан финансовый план предприятия,</w:t>
      </w:r>
      <w:r w:rsidR="00FB25E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который позволил выявить </w:t>
      </w:r>
      <w:r w:rsidR="00FB25E4">
        <w:rPr>
          <w:rFonts w:ascii="Times New Roman" w:hAnsi="Times New Roman" w:cs="Times New Roman"/>
          <w:color w:val="000000"/>
          <w:sz w:val="28"/>
          <w:szCs w:val="28"/>
        </w:rPr>
        <w:t xml:space="preserve">необходимость в привлечении венчурных инвестиций в размере 6 100 000 рублей. </w:t>
      </w:r>
    </w:p>
    <w:p w:rsidR="00FB25E4" w:rsidRPr="00DF439A" w:rsidRDefault="00FB25E4" w:rsidP="00DF439A">
      <w:pPr>
        <w:widowControl w:val="0"/>
        <w:autoSpaceDE w:val="0"/>
        <w:autoSpaceDN w:val="0"/>
        <w:adjustRightInd w:val="0"/>
        <w:spacing w:after="0" w:line="360" w:lineRule="auto"/>
        <w:ind w:firstLine="726"/>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На основе финансового плана проекта был составлен прогнозный отчет о </w:t>
      </w:r>
      <w:r w:rsidRPr="00DF439A">
        <w:rPr>
          <w:rFonts w:ascii="Times New Roman" w:hAnsi="Times New Roman" w:cs="Times New Roman"/>
          <w:color w:val="000000"/>
          <w:sz w:val="28"/>
          <w:szCs w:val="28"/>
        </w:rPr>
        <w:t>прибылях и убытках компании, необходимый для дальнейшего исследования эффективности предлагаемого инновационного проекта.</w:t>
      </w:r>
    </w:p>
    <w:p w:rsidR="00DF439A" w:rsidRPr="00DF439A" w:rsidRDefault="00FB25E4" w:rsidP="00DF439A">
      <w:pPr>
        <w:spacing w:after="0" w:line="360" w:lineRule="auto"/>
        <w:ind w:firstLine="724"/>
        <w:jc w:val="both"/>
        <w:rPr>
          <w:rFonts w:ascii="Times New Roman" w:hAnsi="Times New Roman" w:cs="Times New Roman"/>
          <w:color w:val="000000"/>
          <w:sz w:val="28"/>
          <w:szCs w:val="28"/>
        </w:rPr>
      </w:pPr>
      <w:r w:rsidRPr="00DF439A">
        <w:rPr>
          <w:rFonts w:ascii="Times New Roman" w:hAnsi="Times New Roman" w:cs="Times New Roman"/>
          <w:color w:val="000000"/>
          <w:sz w:val="28"/>
          <w:szCs w:val="28"/>
        </w:rPr>
        <w:t>После подготовке необходимых данных в работе была проведена экономическая оценка эффективности венчурного проекта с помощью спец</w:t>
      </w:r>
      <w:r w:rsidR="00D52728">
        <w:rPr>
          <w:rFonts w:ascii="Times New Roman" w:hAnsi="Times New Roman" w:cs="Times New Roman"/>
          <w:color w:val="000000"/>
          <w:sz w:val="28"/>
          <w:szCs w:val="28"/>
        </w:rPr>
        <w:t>иализированной программы «Альт И</w:t>
      </w:r>
      <w:r w:rsidRPr="00DF439A">
        <w:rPr>
          <w:rFonts w:ascii="Times New Roman" w:hAnsi="Times New Roman" w:cs="Times New Roman"/>
          <w:color w:val="000000"/>
          <w:sz w:val="28"/>
          <w:szCs w:val="28"/>
        </w:rPr>
        <w:t>нвест прим 5.0», в ходе которой был</w:t>
      </w:r>
      <w:r w:rsidR="00DF439A" w:rsidRPr="00DF439A">
        <w:rPr>
          <w:rFonts w:ascii="Times New Roman" w:hAnsi="Times New Roman" w:cs="Times New Roman"/>
          <w:color w:val="000000"/>
          <w:sz w:val="28"/>
          <w:szCs w:val="28"/>
        </w:rPr>
        <w:t>и получены следующие результаты:</w:t>
      </w:r>
    </w:p>
    <w:p w:rsidR="00DF439A" w:rsidRDefault="00DF439A" w:rsidP="00DF439A">
      <w:pPr>
        <w:widowControl w:val="0"/>
        <w:spacing w:after="0" w:line="360" w:lineRule="auto"/>
        <w:ind w:firstLine="543"/>
        <w:jc w:val="both"/>
        <w:rPr>
          <w:rFonts w:ascii="Times New Roman" w:hAnsi="Times New Roman" w:cs="Times New Roman"/>
          <w:sz w:val="28"/>
          <w:szCs w:val="28"/>
        </w:rPr>
      </w:pPr>
      <w:r w:rsidRPr="006A4509">
        <w:rPr>
          <w:rFonts w:ascii="Times New Roman" w:hAnsi="Times New Roman" w:cs="Times New Roman"/>
          <w:sz w:val="28"/>
          <w:szCs w:val="28"/>
        </w:rPr>
        <w:t xml:space="preserve">1) выполнено условие эффективности реализации инвестиций: </w:t>
      </w:r>
      <w:r w:rsidRPr="006A4509">
        <w:rPr>
          <w:rFonts w:ascii="Times New Roman" w:hAnsi="Times New Roman" w:cs="Times New Roman"/>
          <w:sz w:val="28"/>
          <w:szCs w:val="28"/>
          <w:lang w:val="en-US"/>
        </w:rPr>
        <w:t>NPV</w:t>
      </w:r>
      <w:r w:rsidRPr="006A4509">
        <w:rPr>
          <w:rFonts w:ascii="Times New Roman" w:hAnsi="Times New Roman" w:cs="Times New Roman"/>
          <w:sz w:val="28"/>
          <w:szCs w:val="28"/>
        </w:rPr>
        <w:t xml:space="preserve"> &gt; 0, </w:t>
      </w:r>
      <w:r w:rsidRPr="006A4509">
        <w:rPr>
          <w:rFonts w:ascii="Times New Roman" w:hAnsi="Times New Roman" w:cs="Times New Roman"/>
          <w:sz w:val="28"/>
          <w:szCs w:val="28"/>
          <w:lang w:val="en-US"/>
        </w:rPr>
        <w:t>IRR</w:t>
      </w:r>
      <w:r w:rsidRPr="006A4509">
        <w:rPr>
          <w:rFonts w:ascii="Times New Roman" w:hAnsi="Times New Roman" w:cs="Times New Roman"/>
          <w:sz w:val="28"/>
          <w:szCs w:val="28"/>
        </w:rPr>
        <w:t xml:space="preserve"> &gt; </w:t>
      </w:r>
      <w:r w:rsidRPr="006A4509">
        <w:rPr>
          <w:rFonts w:ascii="Times New Roman" w:hAnsi="Times New Roman" w:cs="Times New Roman"/>
          <w:sz w:val="28"/>
          <w:szCs w:val="28"/>
          <w:lang w:val="en-US"/>
        </w:rPr>
        <w:t>r</w:t>
      </w:r>
      <w:r w:rsidRPr="006A4509">
        <w:rPr>
          <w:rFonts w:ascii="Times New Roman" w:hAnsi="Times New Roman" w:cs="Times New Roman"/>
          <w:sz w:val="28"/>
          <w:szCs w:val="28"/>
        </w:rPr>
        <w:t xml:space="preserve">, </w:t>
      </w:r>
      <w:r w:rsidRPr="006A4509">
        <w:rPr>
          <w:rFonts w:ascii="Times New Roman" w:hAnsi="Times New Roman" w:cs="Times New Roman"/>
          <w:sz w:val="28"/>
          <w:szCs w:val="28"/>
          <w:lang w:val="en-US"/>
        </w:rPr>
        <w:t>PI</w:t>
      </w:r>
      <w:r w:rsidRPr="006A4509">
        <w:rPr>
          <w:rFonts w:ascii="Times New Roman" w:hAnsi="Times New Roman" w:cs="Times New Roman"/>
          <w:sz w:val="28"/>
          <w:szCs w:val="28"/>
        </w:rPr>
        <w:t xml:space="preserve"> &gt; 1;</w:t>
      </w:r>
    </w:p>
    <w:p w:rsidR="00DF439A" w:rsidRDefault="00DF439A" w:rsidP="00DF439A">
      <w:pPr>
        <w:widowControl w:val="0"/>
        <w:spacing w:after="0" w:line="360" w:lineRule="auto"/>
        <w:ind w:firstLine="543"/>
        <w:jc w:val="both"/>
        <w:rPr>
          <w:rFonts w:ascii="Times New Roman" w:hAnsi="Times New Roman" w:cs="Times New Roman"/>
          <w:sz w:val="28"/>
          <w:szCs w:val="28"/>
        </w:rPr>
      </w:pPr>
      <w:r w:rsidRPr="006A4509">
        <w:rPr>
          <w:rFonts w:ascii="Times New Roman" w:hAnsi="Times New Roman" w:cs="Times New Roman"/>
          <w:sz w:val="28"/>
          <w:szCs w:val="28"/>
        </w:rPr>
        <w:t>2) дисконтированный период окупаемости проекта составляет почти 3 года, что является привлек</w:t>
      </w:r>
      <w:r>
        <w:rPr>
          <w:rFonts w:ascii="Times New Roman" w:hAnsi="Times New Roman" w:cs="Times New Roman"/>
          <w:sz w:val="28"/>
          <w:szCs w:val="28"/>
        </w:rPr>
        <w:t>ательным для вложения капитала;</w:t>
      </w:r>
    </w:p>
    <w:p w:rsidR="00DF439A" w:rsidRDefault="00DF439A" w:rsidP="00DF439A">
      <w:pPr>
        <w:widowControl w:val="0"/>
        <w:spacing w:after="0" w:line="360" w:lineRule="auto"/>
        <w:ind w:firstLine="543"/>
        <w:jc w:val="both"/>
        <w:rPr>
          <w:rFonts w:ascii="Times New Roman" w:hAnsi="Times New Roman" w:cs="Times New Roman"/>
          <w:sz w:val="28"/>
          <w:szCs w:val="28"/>
        </w:rPr>
      </w:pPr>
      <w:r w:rsidRPr="006A4509">
        <w:rPr>
          <w:rFonts w:ascii="Times New Roman" w:hAnsi="Times New Roman" w:cs="Times New Roman"/>
          <w:sz w:val="28"/>
          <w:szCs w:val="28"/>
        </w:rPr>
        <w:t>3) норма внутренней доходности проекта превышает ставку дисконтирования.</w:t>
      </w:r>
    </w:p>
    <w:p w:rsidR="00DF439A" w:rsidRDefault="00DF439A" w:rsidP="00DF439A">
      <w:pPr>
        <w:spacing w:after="0" w:line="360" w:lineRule="auto"/>
        <w:ind w:firstLine="724"/>
        <w:jc w:val="both"/>
        <w:rPr>
          <w:rFonts w:ascii="Times New Roman" w:hAnsi="Times New Roman" w:cs="Times New Roman"/>
          <w:sz w:val="28"/>
          <w:szCs w:val="28"/>
        </w:rPr>
      </w:pPr>
      <w:r w:rsidRPr="00DF439A">
        <w:rPr>
          <w:rFonts w:ascii="Times New Roman" w:hAnsi="Times New Roman" w:cs="Times New Roman"/>
          <w:sz w:val="28"/>
          <w:szCs w:val="28"/>
        </w:rPr>
        <w:t>Все полученные результаты свидетельствуют о том, что предлагаемый проект является  рентабельным, эффективным с экономической точки зрения и привлекательным для реализации инвестиций.</w:t>
      </w:r>
    </w:p>
    <w:p w:rsidR="00FB25E4" w:rsidRDefault="00DF439A" w:rsidP="00DF1201">
      <w:pPr>
        <w:spacing w:after="0" w:line="360" w:lineRule="auto"/>
        <w:ind w:firstLine="726"/>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rPr>
        <w:t xml:space="preserve">Важным аспектом в организации венчурного финансирования является прогноз возможных выходов венчурного инвестора из финансируемого проекта. В работе были проанализированы предполагаемые выходы, </w:t>
      </w:r>
      <w:r w:rsidR="008569B9">
        <w:rPr>
          <w:rFonts w:ascii="Times New Roman" w:hAnsi="Times New Roman" w:cs="Times New Roman"/>
          <w:color w:val="000000"/>
          <w:sz w:val="28"/>
          <w:szCs w:val="28"/>
        </w:rPr>
        <w:t xml:space="preserve">в ходе которых было усыновлено, что самым привлекательным со стороны инвестора является выход через публичное размещение акций на фондовом рынке, посредством которого выгода венчурного инвестора при доле в 61% была оценена в размере  </w:t>
      </w:r>
      <w:r w:rsidR="008569B9">
        <w:rPr>
          <w:rFonts w:ascii="Times New Roman" w:hAnsi="Times New Roman" w:cs="Times New Roman"/>
          <w:sz w:val="28"/>
          <w:szCs w:val="28"/>
          <w:shd w:val="clear" w:color="auto" w:fill="FFFFFF"/>
        </w:rPr>
        <w:t>97 116 340,15 рублей, что в 16 раз больше первоначальных инвестиций. Такой сценарий развития венчурной компании должен полностью удовлетворить венчурного инвестора.</w:t>
      </w:r>
    </w:p>
    <w:p w:rsidR="00AF54E4" w:rsidRDefault="00CE7188" w:rsidP="00F17BDF">
      <w:pPr>
        <w:widowControl w:val="0"/>
        <w:spacing w:after="0" w:line="360" w:lineRule="auto"/>
        <w:ind w:firstLine="7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Таким образом, в ходе проведенной работы было установлено, что:</w:t>
      </w:r>
    </w:p>
    <w:p w:rsidR="00CE7188" w:rsidRDefault="00CE7188" w:rsidP="00F17BDF">
      <w:pPr>
        <w:widowControl w:val="0"/>
        <w:spacing w:after="0" w:line="360" w:lineRule="auto"/>
        <w:ind w:firstLine="7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венчурное финансирование является основополагающим инструментом совершенствования инновационного развития страны;</w:t>
      </w:r>
    </w:p>
    <w:p w:rsidR="00CE7188" w:rsidRDefault="00CE7188" w:rsidP="00F17BDF">
      <w:pPr>
        <w:widowControl w:val="0"/>
        <w:spacing w:after="0" w:line="360" w:lineRule="auto"/>
        <w:ind w:firstLine="7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венчурные фонды располагают огромным потенциалом и запасом денежных средств, предназначенных для финансирования инновационных </w:t>
      </w:r>
      <w:r>
        <w:rPr>
          <w:rFonts w:ascii="Times New Roman" w:hAnsi="Times New Roman" w:cs="Times New Roman"/>
          <w:sz w:val="28"/>
          <w:szCs w:val="28"/>
          <w:shd w:val="clear" w:color="auto" w:fill="FFFFFF"/>
        </w:rPr>
        <w:lastRenderedPageBreak/>
        <w:t>перспективных проектов</w:t>
      </w:r>
      <w:r w:rsidR="00F17BDF">
        <w:rPr>
          <w:rFonts w:ascii="Times New Roman" w:hAnsi="Times New Roman" w:cs="Times New Roman"/>
          <w:sz w:val="28"/>
          <w:szCs w:val="28"/>
          <w:shd w:val="clear" w:color="auto" w:fill="FFFFFF"/>
        </w:rPr>
        <w:t xml:space="preserve"> и идей</w:t>
      </w:r>
      <w:r>
        <w:rPr>
          <w:rFonts w:ascii="Times New Roman" w:hAnsi="Times New Roman" w:cs="Times New Roman"/>
          <w:sz w:val="28"/>
          <w:szCs w:val="28"/>
          <w:shd w:val="clear" w:color="auto" w:fill="FFFFFF"/>
        </w:rPr>
        <w:t>;</w:t>
      </w:r>
    </w:p>
    <w:p w:rsidR="00CE7188" w:rsidRDefault="00CE7188" w:rsidP="00F17BDF">
      <w:pPr>
        <w:widowControl w:val="0"/>
        <w:spacing w:after="0" w:line="360" w:lineRule="auto"/>
        <w:ind w:firstLine="7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рассмотренный инновационный проект является эффективным по всем </w:t>
      </w:r>
      <w:r w:rsidR="00F17BDF">
        <w:rPr>
          <w:rFonts w:ascii="Times New Roman" w:hAnsi="Times New Roman" w:cs="Times New Roman"/>
          <w:sz w:val="28"/>
          <w:szCs w:val="28"/>
          <w:shd w:val="clear" w:color="auto" w:fill="FFFFFF"/>
        </w:rPr>
        <w:t>показателям,</w:t>
      </w:r>
      <w:r>
        <w:rPr>
          <w:rFonts w:ascii="Times New Roman" w:hAnsi="Times New Roman" w:cs="Times New Roman"/>
          <w:sz w:val="28"/>
          <w:szCs w:val="28"/>
          <w:shd w:val="clear" w:color="auto" w:fill="FFFFFF"/>
        </w:rPr>
        <w:t xml:space="preserve"> и венчурное финансирование </w:t>
      </w:r>
      <w:r w:rsidR="00F17BDF">
        <w:rPr>
          <w:rFonts w:ascii="Times New Roman" w:hAnsi="Times New Roman" w:cs="Times New Roman"/>
          <w:sz w:val="28"/>
          <w:szCs w:val="28"/>
          <w:shd w:val="clear" w:color="auto" w:fill="FFFFFF"/>
        </w:rPr>
        <w:t>данного проекта позволит фонду приумножить вложенные средства минимум в 6, 5 раз и принесёт ему ожидаемую сверхприбыль, что позволяет принять поставленную в начале работы гипотезу.</w:t>
      </w:r>
    </w:p>
    <w:p w:rsidR="00DF1201" w:rsidRDefault="00DF1201" w:rsidP="00DF1201">
      <w:pPr>
        <w:pStyle w:val="ac"/>
        <w:tabs>
          <w:tab w:val="left" w:pos="993"/>
        </w:tabs>
        <w:spacing w:after="0" w:line="360" w:lineRule="auto"/>
        <w:ind w:firstLine="726"/>
        <w:jc w:val="both"/>
        <w:rPr>
          <w:rFonts w:ascii="Times New Roman" w:hAnsi="Times New Roman"/>
          <w:sz w:val="28"/>
          <w:szCs w:val="28"/>
        </w:rPr>
      </w:pPr>
      <w:r>
        <w:rPr>
          <w:rFonts w:ascii="Times New Roman" w:hAnsi="Times New Roman"/>
          <w:sz w:val="28"/>
          <w:szCs w:val="28"/>
          <w:shd w:val="clear" w:color="auto" w:fill="FFFFFF"/>
        </w:rPr>
        <w:t>Исходя из комплексного проведенного ис</w:t>
      </w:r>
      <w:r w:rsidR="00C963B4">
        <w:rPr>
          <w:rFonts w:ascii="Times New Roman" w:hAnsi="Times New Roman"/>
          <w:sz w:val="28"/>
          <w:szCs w:val="28"/>
          <w:shd w:val="clear" w:color="auto" w:fill="FFFFFF"/>
        </w:rPr>
        <w:t xml:space="preserve">следования, необходимо подвести </w:t>
      </w:r>
      <w:r>
        <w:rPr>
          <w:rFonts w:ascii="Times New Roman" w:hAnsi="Times New Roman"/>
          <w:sz w:val="28"/>
          <w:szCs w:val="28"/>
          <w:shd w:val="clear" w:color="auto" w:fill="FFFFFF"/>
        </w:rPr>
        <w:t xml:space="preserve">итог всей работы. </w:t>
      </w:r>
      <w:r w:rsidR="00C963B4">
        <w:rPr>
          <w:rFonts w:ascii="Times New Roman" w:hAnsi="Times New Roman"/>
          <w:sz w:val="28"/>
          <w:szCs w:val="28"/>
          <w:shd w:val="clear" w:color="auto" w:fill="FFFFFF"/>
        </w:rPr>
        <w:t xml:space="preserve">Исходя из проведенного анализа, можно сказать, что </w:t>
      </w:r>
      <w:r w:rsidR="00C963B4">
        <w:rPr>
          <w:rFonts w:ascii="Times New Roman" w:hAnsi="Times New Roman"/>
          <w:sz w:val="28"/>
          <w:szCs w:val="28"/>
        </w:rPr>
        <w:t>р</w:t>
      </w:r>
      <w:r w:rsidRPr="006600B7">
        <w:rPr>
          <w:rFonts w:ascii="Times New Roman" w:hAnsi="Times New Roman"/>
          <w:sz w:val="28"/>
          <w:szCs w:val="28"/>
        </w:rPr>
        <w:t xml:space="preserve">оссийская индустрия венчурного инвестирования вступает в новую фазу, связанную с переходом от этапа </w:t>
      </w:r>
      <w:r>
        <w:rPr>
          <w:rFonts w:ascii="Times New Roman" w:hAnsi="Times New Roman"/>
          <w:sz w:val="28"/>
          <w:szCs w:val="28"/>
        </w:rPr>
        <w:t>«запуска» рынка к его гармониза</w:t>
      </w:r>
      <w:r w:rsidRPr="006600B7">
        <w:rPr>
          <w:rFonts w:ascii="Times New Roman" w:hAnsi="Times New Roman"/>
          <w:sz w:val="28"/>
          <w:szCs w:val="28"/>
        </w:rPr>
        <w:t>ции и росту.</w:t>
      </w:r>
      <w:r>
        <w:rPr>
          <w:rFonts w:ascii="Times New Roman" w:hAnsi="Times New Roman"/>
          <w:sz w:val="28"/>
          <w:szCs w:val="28"/>
        </w:rPr>
        <w:t xml:space="preserve"> </w:t>
      </w:r>
      <w:r w:rsidRPr="006600B7">
        <w:rPr>
          <w:rFonts w:ascii="Times New Roman" w:hAnsi="Times New Roman"/>
          <w:sz w:val="28"/>
          <w:szCs w:val="28"/>
        </w:rPr>
        <w:t>РВК с оптимизмом оценивает перспективы российского венчурного рынка, развитие которого будет осуществляться благодаря тесному взаимодействию и партнерству государственных органов власти, институтов развития и пред</w:t>
      </w:r>
      <w:r>
        <w:rPr>
          <w:rFonts w:ascii="Times New Roman" w:hAnsi="Times New Roman"/>
          <w:sz w:val="28"/>
          <w:szCs w:val="28"/>
        </w:rPr>
        <w:t xml:space="preserve">ставителей бизнеса, в том числе </w:t>
      </w:r>
      <w:r w:rsidRPr="006600B7">
        <w:rPr>
          <w:rFonts w:ascii="Times New Roman" w:hAnsi="Times New Roman"/>
          <w:sz w:val="28"/>
          <w:szCs w:val="28"/>
        </w:rPr>
        <w:t>международного.</w:t>
      </w:r>
      <w:r>
        <w:rPr>
          <w:rFonts w:ascii="Times New Roman" w:hAnsi="Times New Roman"/>
          <w:sz w:val="28"/>
          <w:szCs w:val="28"/>
        </w:rPr>
        <w:t xml:space="preserve"> Необходимо только существующий огромный потенциал к развитию отечественной индустрии венчурного финансирования направить в правильное русло и использовать все возможности к становлению инновационной конкурентоспособной страны. </w:t>
      </w:r>
    </w:p>
    <w:p w:rsidR="00DF1201" w:rsidRDefault="00DF1201" w:rsidP="008569B9">
      <w:pPr>
        <w:spacing w:line="360" w:lineRule="auto"/>
        <w:ind w:firstLine="724"/>
        <w:jc w:val="both"/>
        <w:rPr>
          <w:rFonts w:ascii="Times New Roman" w:hAnsi="Times New Roman" w:cs="Times New Roman"/>
          <w:sz w:val="28"/>
          <w:szCs w:val="28"/>
          <w:shd w:val="clear" w:color="auto" w:fill="FFFFFF"/>
        </w:rPr>
      </w:pPr>
    </w:p>
    <w:p w:rsidR="008569B9" w:rsidRDefault="008569B9" w:rsidP="008569B9">
      <w:pPr>
        <w:spacing w:line="360" w:lineRule="auto"/>
        <w:ind w:firstLine="724"/>
        <w:jc w:val="both"/>
        <w:rPr>
          <w:rFonts w:ascii="Times New Roman" w:hAnsi="Times New Roman" w:cs="Times New Roman"/>
          <w:sz w:val="28"/>
          <w:szCs w:val="28"/>
          <w:shd w:val="clear" w:color="auto" w:fill="FFFFFF"/>
        </w:rPr>
      </w:pPr>
    </w:p>
    <w:p w:rsidR="008569B9" w:rsidRPr="008569B9" w:rsidRDefault="008569B9" w:rsidP="008569B9">
      <w:pPr>
        <w:spacing w:line="360" w:lineRule="auto"/>
        <w:ind w:firstLine="724"/>
        <w:jc w:val="both"/>
        <w:rPr>
          <w:rFonts w:ascii="Times New Roman" w:hAnsi="Times New Roman" w:cs="Times New Roman"/>
          <w:color w:val="000000"/>
          <w:sz w:val="28"/>
          <w:szCs w:val="28"/>
        </w:rPr>
      </w:pPr>
    </w:p>
    <w:p w:rsidR="00910784" w:rsidRPr="00910784" w:rsidRDefault="00910784" w:rsidP="00BF6D3C">
      <w:pPr>
        <w:spacing w:line="360" w:lineRule="auto"/>
        <w:ind w:firstLine="724"/>
        <w:jc w:val="both"/>
        <w:rPr>
          <w:rFonts w:ascii="Times New Roman" w:hAnsi="Times New Roman" w:cs="Times New Roman"/>
          <w:sz w:val="28"/>
          <w:szCs w:val="28"/>
        </w:rPr>
      </w:pPr>
    </w:p>
    <w:p w:rsidR="00BF6D3C" w:rsidRPr="00550589" w:rsidRDefault="00BF6D3C" w:rsidP="00550589">
      <w:pPr>
        <w:spacing w:line="360" w:lineRule="auto"/>
        <w:ind w:firstLine="724"/>
        <w:jc w:val="both"/>
        <w:rPr>
          <w:rFonts w:ascii="Times New Roman" w:hAnsi="Times New Roman" w:cs="Times New Roman"/>
          <w:sz w:val="28"/>
          <w:szCs w:val="28"/>
        </w:rPr>
      </w:pPr>
    </w:p>
    <w:p w:rsidR="000D7BBD" w:rsidRDefault="000D7BBD">
      <w:pPr>
        <w:rPr>
          <w:rFonts w:ascii="Times New Roman" w:eastAsiaTheme="majorEastAsia" w:hAnsi="Times New Roman" w:cstheme="majorBidi"/>
          <w:b/>
          <w:bCs/>
          <w:sz w:val="28"/>
          <w:szCs w:val="28"/>
        </w:rPr>
      </w:pPr>
      <w:r>
        <w:br w:type="page"/>
      </w:r>
    </w:p>
    <w:p w:rsidR="002A23DF" w:rsidRPr="002A23DF" w:rsidRDefault="002A23DF" w:rsidP="00DC03EA">
      <w:pPr>
        <w:pStyle w:val="1"/>
        <w:spacing w:line="360" w:lineRule="auto"/>
      </w:pPr>
      <w:bookmarkStart w:id="21" w:name="_Toc389822557"/>
      <w:r>
        <w:lastRenderedPageBreak/>
        <w:t>СПИСОК ЛИТЕРАТУРЫ</w:t>
      </w:r>
      <w:bookmarkEnd w:id="21"/>
    </w:p>
    <w:p w:rsidR="004B389F" w:rsidRPr="004B389F" w:rsidRDefault="004B389F" w:rsidP="00DC03EA">
      <w:pPr>
        <w:pStyle w:val="a3"/>
        <w:widowControl w:val="0"/>
        <w:numPr>
          <w:ilvl w:val="0"/>
          <w:numId w:val="27"/>
        </w:numPr>
        <w:autoSpaceDE w:val="0"/>
        <w:autoSpaceDN w:val="0"/>
        <w:adjustRightInd w:val="0"/>
        <w:spacing w:after="0" w:line="360" w:lineRule="auto"/>
        <w:ind w:left="0" w:firstLine="0"/>
        <w:jc w:val="both"/>
        <w:rPr>
          <w:rFonts w:ascii="Times New Roman" w:hAnsi="Times New Roman"/>
          <w:sz w:val="28"/>
          <w:szCs w:val="28"/>
        </w:rPr>
      </w:pPr>
      <w:r w:rsidRPr="004B389F">
        <w:rPr>
          <w:rFonts w:ascii="Times New Roman" w:hAnsi="Times New Roman"/>
          <w:sz w:val="28"/>
          <w:szCs w:val="28"/>
        </w:rPr>
        <w:t xml:space="preserve">Алехина, Н.М. Венчурное финансирование как институт инновационного развития /М. Алехина // Инновации. - 2009. - № 6. - С. 49-52. </w:t>
      </w:r>
    </w:p>
    <w:p w:rsidR="004B389F" w:rsidRPr="004B389F" w:rsidRDefault="004B389F" w:rsidP="00DC03EA">
      <w:pPr>
        <w:pStyle w:val="a3"/>
        <w:widowControl w:val="0"/>
        <w:numPr>
          <w:ilvl w:val="0"/>
          <w:numId w:val="27"/>
        </w:numPr>
        <w:shd w:val="clear" w:color="auto" w:fill="FFFFFF"/>
        <w:spacing w:after="0" w:line="360" w:lineRule="auto"/>
        <w:ind w:left="0" w:firstLine="0"/>
        <w:jc w:val="both"/>
        <w:rPr>
          <w:rFonts w:ascii="Times New Roman" w:eastAsia="Times New Roman" w:hAnsi="Times New Roman"/>
          <w:sz w:val="28"/>
          <w:szCs w:val="28"/>
          <w:lang w:eastAsia="ru-RU"/>
        </w:rPr>
      </w:pPr>
      <w:r w:rsidRPr="004B389F">
        <w:rPr>
          <w:rFonts w:ascii="Times New Roman" w:eastAsia="Times New Roman" w:hAnsi="Times New Roman"/>
          <w:sz w:val="28"/>
          <w:szCs w:val="28"/>
          <w:lang w:eastAsia="ru-RU"/>
        </w:rPr>
        <w:t> Ашихмина, О.А., Яцкина, Н.А. Венчурное финансирование в России: проблемы и перспективы / О.А. Ашихмина, Н.А. Яцкина // Финансовая аналитика: проблемы и решения. – 2011. – № 8 (50). – С. 42-45.</w:t>
      </w:r>
    </w:p>
    <w:p w:rsidR="00C963B4" w:rsidRDefault="004B389F" w:rsidP="00C963B4">
      <w:pPr>
        <w:pStyle w:val="a3"/>
        <w:widowControl w:val="0"/>
        <w:numPr>
          <w:ilvl w:val="0"/>
          <w:numId w:val="27"/>
        </w:numPr>
        <w:shd w:val="clear" w:color="auto" w:fill="FFFFFF"/>
        <w:spacing w:after="0" w:line="360" w:lineRule="auto"/>
        <w:ind w:left="0" w:firstLine="0"/>
        <w:jc w:val="both"/>
        <w:rPr>
          <w:rFonts w:ascii="Times New Roman" w:eastAsia="Times New Roman" w:hAnsi="Times New Roman"/>
          <w:sz w:val="28"/>
          <w:szCs w:val="28"/>
          <w:lang w:eastAsia="ru-RU"/>
        </w:rPr>
      </w:pPr>
      <w:r w:rsidRPr="004B389F">
        <w:rPr>
          <w:rFonts w:ascii="Times New Roman" w:eastAsia="Times New Roman" w:hAnsi="Times New Roman"/>
          <w:sz w:val="28"/>
          <w:szCs w:val="28"/>
          <w:lang w:eastAsia="ru-RU"/>
        </w:rPr>
        <w:t>Аюпова, И.Р., Янгиров, А.В. Особенности венчурного финансирования инноваций в России / А. В. Янгиров, И.Р. Аюпова // Актуальные вопросы экономики и управления: материалы международной заочной научной конференции. 20.04.11г. – М., 2011. – С. 20-21.</w:t>
      </w:r>
    </w:p>
    <w:p w:rsidR="00E370C9" w:rsidRPr="00C963B4" w:rsidRDefault="00E370C9" w:rsidP="00C963B4">
      <w:pPr>
        <w:pStyle w:val="a3"/>
        <w:widowControl w:val="0"/>
        <w:numPr>
          <w:ilvl w:val="0"/>
          <w:numId w:val="27"/>
        </w:numPr>
        <w:shd w:val="clear" w:color="auto" w:fill="FFFFFF"/>
        <w:spacing w:after="0" w:line="360" w:lineRule="auto"/>
        <w:ind w:left="0" w:firstLine="0"/>
        <w:jc w:val="both"/>
        <w:rPr>
          <w:rFonts w:ascii="Times New Roman" w:eastAsia="Times New Roman" w:hAnsi="Times New Roman"/>
          <w:sz w:val="28"/>
          <w:szCs w:val="28"/>
          <w:lang w:eastAsia="ru-RU"/>
        </w:rPr>
      </w:pPr>
      <w:r w:rsidRPr="00C963B4">
        <w:rPr>
          <w:rFonts w:ascii="Times New Roman" w:hAnsi="Times New Roman" w:cs="Times New Roman"/>
          <w:sz w:val="28"/>
          <w:szCs w:val="28"/>
        </w:rPr>
        <w:t>Балдин, К.В. Инновационный менеджмент: учебное пособие для студентов высших учебных заведений [В.К. Балдин и др.] М.: ИЦ «Академия», 2008. – 368 с.</w:t>
      </w:r>
    </w:p>
    <w:p w:rsidR="004B389F" w:rsidRPr="004B389F" w:rsidRDefault="00E370C9" w:rsidP="004B389F">
      <w:pPr>
        <w:pStyle w:val="a3"/>
        <w:widowControl w:val="0"/>
        <w:numPr>
          <w:ilvl w:val="0"/>
          <w:numId w:val="27"/>
        </w:numPr>
        <w:shd w:val="clear" w:color="auto" w:fill="FFFFFF"/>
        <w:spacing w:after="0" w:line="360" w:lineRule="auto"/>
        <w:ind w:left="0" w:firstLine="0"/>
        <w:jc w:val="both"/>
        <w:rPr>
          <w:rFonts w:ascii="Times New Roman" w:eastAsia="Times New Roman" w:hAnsi="Times New Roman"/>
          <w:sz w:val="28"/>
          <w:szCs w:val="28"/>
          <w:lang w:eastAsia="ru-RU"/>
        </w:rPr>
      </w:pPr>
      <w:r>
        <w:rPr>
          <w:rFonts w:ascii="Times New Roman" w:hAnsi="Times New Roman"/>
          <w:sz w:val="28"/>
          <w:szCs w:val="28"/>
        </w:rPr>
        <w:t xml:space="preserve">Брялина </w:t>
      </w:r>
      <w:r w:rsidR="004B389F" w:rsidRPr="004B389F">
        <w:rPr>
          <w:rFonts w:ascii="Times New Roman" w:hAnsi="Times New Roman"/>
          <w:sz w:val="28"/>
          <w:szCs w:val="28"/>
        </w:rPr>
        <w:t>Г.И. Особенности венчурного финансирования малого бизнеса в России / Г.И. Брялина // Экономика и экологический менеджмент. – 2011. – №2. – С. 17-25.</w:t>
      </w:r>
    </w:p>
    <w:p w:rsidR="004B389F" w:rsidRPr="004B389F" w:rsidRDefault="004B389F" w:rsidP="004B389F">
      <w:pPr>
        <w:pStyle w:val="a3"/>
        <w:widowControl w:val="0"/>
        <w:numPr>
          <w:ilvl w:val="0"/>
          <w:numId w:val="27"/>
        </w:numPr>
        <w:spacing w:after="0" w:line="360" w:lineRule="auto"/>
        <w:ind w:left="0" w:firstLine="0"/>
        <w:jc w:val="both"/>
        <w:rPr>
          <w:rFonts w:ascii="Times New Roman" w:hAnsi="Times New Roman"/>
          <w:caps/>
          <w:sz w:val="28"/>
          <w:szCs w:val="28"/>
        </w:rPr>
      </w:pPr>
      <w:r w:rsidRPr="004B389F">
        <w:rPr>
          <w:rFonts w:ascii="Times New Roman" w:hAnsi="Times New Roman"/>
          <w:sz w:val="28"/>
          <w:szCs w:val="28"/>
        </w:rPr>
        <w:t xml:space="preserve">Гаврилова Ж. Л., Вороновская А. С., Щадов  И. М. </w:t>
      </w:r>
      <w:r w:rsidRPr="004B389F">
        <w:rPr>
          <w:rFonts w:ascii="Times New Roman" w:hAnsi="Times New Roman"/>
          <w:caps/>
          <w:sz w:val="28"/>
          <w:szCs w:val="28"/>
        </w:rPr>
        <w:t>В</w:t>
      </w:r>
      <w:r w:rsidRPr="004B389F">
        <w:rPr>
          <w:rFonts w:ascii="Times New Roman" w:hAnsi="Times New Roman"/>
          <w:sz w:val="28"/>
          <w:szCs w:val="28"/>
        </w:rPr>
        <w:t>енчурное финансирование инновационной деятельности в России. 2010</w:t>
      </w:r>
    </w:p>
    <w:p w:rsidR="00C963B4" w:rsidRDefault="00E370C9" w:rsidP="00C963B4">
      <w:pPr>
        <w:pStyle w:val="a3"/>
        <w:widowControl w:val="0"/>
        <w:numPr>
          <w:ilvl w:val="0"/>
          <w:numId w:val="27"/>
        </w:numPr>
        <w:shd w:val="clear" w:color="auto" w:fill="FFFFFF"/>
        <w:spacing w:after="0" w:line="36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Горлатов</w:t>
      </w:r>
      <w:r w:rsidR="004B389F" w:rsidRPr="004B389F">
        <w:rPr>
          <w:rFonts w:ascii="Times New Roman" w:eastAsia="Times New Roman" w:hAnsi="Times New Roman"/>
          <w:sz w:val="28"/>
          <w:szCs w:val="28"/>
          <w:lang w:eastAsia="ru-RU"/>
        </w:rPr>
        <w:t xml:space="preserve"> А.С. Развитие венчуров в России / А.С. Горлатов. – Новые горизонты. Тюмень: Вектор Бук, 2010. – 260 с.</w:t>
      </w:r>
    </w:p>
    <w:p w:rsidR="00E370C9" w:rsidRPr="00C963B4" w:rsidRDefault="00E370C9" w:rsidP="00C963B4">
      <w:pPr>
        <w:pStyle w:val="a3"/>
        <w:widowControl w:val="0"/>
        <w:numPr>
          <w:ilvl w:val="0"/>
          <w:numId w:val="27"/>
        </w:numPr>
        <w:shd w:val="clear" w:color="auto" w:fill="FFFFFF"/>
        <w:spacing w:after="0" w:line="360" w:lineRule="auto"/>
        <w:ind w:left="0" w:firstLine="0"/>
        <w:jc w:val="both"/>
        <w:rPr>
          <w:rFonts w:ascii="Times New Roman" w:eastAsia="Times New Roman" w:hAnsi="Times New Roman"/>
          <w:sz w:val="28"/>
          <w:szCs w:val="28"/>
          <w:lang w:eastAsia="ru-RU"/>
        </w:rPr>
      </w:pPr>
      <w:r w:rsidRPr="00C963B4">
        <w:rPr>
          <w:rFonts w:ascii="Times New Roman" w:hAnsi="Times New Roman" w:cs="Times New Roman"/>
          <w:sz w:val="28"/>
          <w:szCs w:val="28"/>
        </w:rPr>
        <w:t>Гугелев А.В. Инновационный менеджмент: Учебник – М.: Издательско-торговая корпорация «Дашков и Ко», 2008. – 336 с.</w:t>
      </w:r>
    </w:p>
    <w:p w:rsidR="004B389F" w:rsidRDefault="00E370C9" w:rsidP="00E370C9">
      <w:pPr>
        <w:pStyle w:val="a3"/>
        <w:widowControl w:val="0"/>
        <w:numPr>
          <w:ilvl w:val="0"/>
          <w:numId w:val="27"/>
        </w:numPr>
        <w:shd w:val="clear" w:color="auto" w:fill="FFFFFF"/>
        <w:spacing w:after="0" w:line="36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Гулькин </w:t>
      </w:r>
      <w:r w:rsidR="004B389F" w:rsidRPr="00E370C9">
        <w:rPr>
          <w:rFonts w:ascii="Times New Roman" w:eastAsia="Times New Roman" w:hAnsi="Times New Roman"/>
          <w:sz w:val="28"/>
          <w:szCs w:val="28"/>
          <w:lang w:eastAsia="ru-RU"/>
        </w:rPr>
        <w:t xml:space="preserve"> П. Г. Введение в венчурный бизнес в России </w:t>
      </w:r>
      <w:r>
        <w:rPr>
          <w:rFonts w:ascii="Times New Roman" w:eastAsia="Times New Roman" w:hAnsi="Times New Roman"/>
          <w:sz w:val="28"/>
          <w:szCs w:val="28"/>
          <w:lang w:eastAsia="ru-RU"/>
        </w:rPr>
        <w:t>/ П. Г. Гулькин. – СПб</w:t>
      </w:r>
      <w:r w:rsidR="004B389F" w:rsidRPr="00E370C9">
        <w:rPr>
          <w:rFonts w:ascii="Times New Roman" w:eastAsia="Times New Roman" w:hAnsi="Times New Roman"/>
          <w:sz w:val="28"/>
          <w:szCs w:val="28"/>
          <w:lang w:eastAsia="ru-RU"/>
        </w:rPr>
        <w:t>: РАВИ, 2007. – 245 с.</w:t>
      </w:r>
    </w:p>
    <w:p w:rsidR="00E370C9" w:rsidRPr="00E370C9" w:rsidRDefault="00E370C9" w:rsidP="00E370C9">
      <w:pPr>
        <w:pStyle w:val="a3"/>
        <w:widowControl w:val="0"/>
        <w:numPr>
          <w:ilvl w:val="0"/>
          <w:numId w:val="27"/>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E370C9">
        <w:rPr>
          <w:rFonts w:ascii="Times New Roman" w:hAnsi="Times New Roman" w:cs="Times New Roman"/>
          <w:color w:val="000000"/>
          <w:sz w:val="28"/>
          <w:szCs w:val="28"/>
          <w:shd w:val="clear" w:color="auto" w:fill="FFFFFF"/>
        </w:rPr>
        <w:t>Завлин П.Н. Инновационный менед</w:t>
      </w:r>
      <w:r>
        <w:rPr>
          <w:rFonts w:ascii="Times New Roman" w:hAnsi="Times New Roman" w:cs="Times New Roman"/>
          <w:color w:val="000000"/>
          <w:sz w:val="28"/>
          <w:szCs w:val="28"/>
          <w:shd w:val="clear" w:color="auto" w:fill="FFFFFF"/>
        </w:rPr>
        <w:t>жмент. Справочное пособие — СПб</w:t>
      </w:r>
      <w:r w:rsidRPr="00E370C9">
        <w:rPr>
          <w:rFonts w:ascii="Times New Roman" w:hAnsi="Times New Roman" w:cs="Times New Roman"/>
          <w:color w:val="000000"/>
          <w:sz w:val="28"/>
          <w:szCs w:val="28"/>
          <w:shd w:val="clear" w:color="auto" w:fill="FFFFFF"/>
        </w:rPr>
        <w:t>: Наука, 2007. — 356 с.</w:t>
      </w:r>
    </w:p>
    <w:p w:rsidR="00C963B4" w:rsidRPr="00C963B4" w:rsidRDefault="004B389F" w:rsidP="00C963B4">
      <w:pPr>
        <w:pStyle w:val="a3"/>
        <w:widowControl w:val="0"/>
        <w:numPr>
          <w:ilvl w:val="0"/>
          <w:numId w:val="27"/>
        </w:numPr>
        <w:shd w:val="clear" w:color="auto" w:fill="FFFFFF"/>
        <w:spacing w:after="0" w:line="360" w:lineRule="auto"/>
        <w:ind w:left="0" w:firstLine="0"/>
        <w:jc w:val="both"/>
        <w:rPr>
          <w:rFonts w:ascii="Times New Roman" w:eastAsia="Times New Roman" w:hAnsi="Times New Roman"/>
          <w:sz w:val="28"/>
          <w:szCs w:val="28"/>
          <w:lang w:eastAsia="ru-RU"/>
        </w:rPr>
      </w:pPr>
      <w:r w:rsidRPr="004B389F">
        <w:rPr>
          <w:rFonts w:ascii="Times New Roman" w:hAnsi="Times New Roman"/>
          <w:sz w:val="28"/>
          <w:szCs w:val="28"/>
        </w:rPr>
        <w:t>Зиньков, Д.В., Горлатов, А.С. Венчурное финансирование инноваций: мировой опыт и российские реалии / Д.В. Зиньков, А.С. Горлатов // Финансы и кредит. – 2011. – №4 (436). – С. 50-57.</w:t>
      </w:r>
    </w:p>
    <w:p w:rsidR="00C27F5D" w:rsidRPr="00C963B4" w:rsidRDefault="00C27F5D" w:rsidP="00C963B4">
      <w:pPr>
        <w:pStyle w:val="a3"/>
        <w:widowControl w:val="0"/>
        <w:numPr>
          <w:ilvl w:val="0"/>
          <w:numId w:val="27"/>
        </w:numPr>
        <w:shd w:val="clear" w:color="auto" w:fill="FFFFFF"/>
        <w:spacing w:after="0" w:line="360" w:lineRule="auto"/>
        <w:ind w:left="0" w:firstLine="0"/>
        <w:jc w:val="both"/>
        <w:rPr>
          <w:rFonts w:ascii="Times New Roman" w:eastAsia="Times New Roman" w:hAnsi="Times New Roman"/>
          <w:sz w:val="28"/>
          <w:szCs w:val="28"/>
          <w:lang w:eastAsia="ru-RU"/>
        </w:rPr>
      </w:pPr>
      <w:r w:rsidRPr="00C963B4">
        <w:rPr>
          <w:rFonts w:ascii="Times New Roman" w:hAnsi="Times New Roman" w:cs="Times New Roman"/>
          <w:sz w:val="28"/>
          <w:szCs w:val="28"/>
        </w:rPr>
        <w:t xml:space="preserve">Ильеннова С.Д. Инновационный менеджмент/ Под ред. С.Д. </w:t>
      </w:r>
      <w:r w:rsidRPr="00C963B4">
        <w:rPr>
          <w:rFonts w:ascii="Times New Roman" w:hAnsi="Times New Roman" w:cs="Times New Roman"/>
          <w:sz w:val="28"/>
          <w:szCs w:val="28"/>
        </w:rPr>
        <w:lastRenderedPageBreak/>
        <w:t>Ильенновой М.: Юнити, 2008. – 346 с.</w:t>
      </w:r>
    </w:p>
    <w:p w:rsidR="004B389F" w:rsidRPr="004B389F" w:rsidRDefault="004B389F" w:rsidP="004B389F">
      <w:pPr>
        <w:pStyle w:val="a3"/>
        <w:widowControl w:val="0"/>
        <w:numPr>
          <w:ilvl w:val="0"/>
          <w:numId w:val="27"/>
        </w:numPr>
        <w:shd w:val="clear" w:color="auto" w:fill="FFFFFF"/>
        <w:spacing w:after="0" w:line="360" w:lineRule="auto"/>
        <w:ind w:left="0" w:firstLine="0"/>
        <w:jc w:val="both"/>
        <w:rPr>
          <w:rFonts w:ascii="Times New Roman" w:eastAsia="Times New Roman" w:hAnsi="Times New Roman"/>
          <w:sz w:val="28"/>
          <w:szCs w:val="28"/>
          <w:lang w:eastAsia="ru-RU"/>
        </w:rPr>
      </w:pPr>
      <w:r w:rsidRPr="004B389F">
        <w:rPr>
          <w:rFonts w:ascii="Times New Roman" w:eastAsia="Times New Roman" w:hAnsi="Times New Roman"/>
          <w:sz w:val="28"/>
          <w:szCs w:val="28"/>
          <w:lang w:eastAsia="ru-RU"/>
        </w:rPr>
        <w:t>Семенов, А.С. Венчурное инвестирование в России: учебное пособие / А.С. Семенов. – М.: Вершина, 2007. – 470 с.</w:t>
      </w:r>
    </w:p>
    <w:p w:rsidR="00276694" w:rsidRPr="00276694" w:rsidRDefault="004B389F" w:rsidP="00276694">
      <w:pPr>
        <w:pStyle w:val="a3"/>
        <w:widowControl w:val="0"/>
        <w:numPr>
          <w:ilvl w:val="0"/>
          <w:numId w:val="27"/>
        </w:numPr>
        <w:shd w:val="clear" w:color="auto" w:fill="FFFFFF"/>
        <w:autoSpaceDE w:val="0"/>
        <w:autoSpaceDN w:val="0"/>
        <w:adjustRightInd w:val="0"/>
        <w:spacing w:after="0" w:line="360" w:lineRule="auto"/>
        <w:ind w:left="0" w:firstLine="0"/>
        <w:jc w:val="both"/>
        <w:rPr>
          <w:rFonts w:ascii="Times New Roman" w:eastAsia="Times New Roman" w:hAnsi="Times New Roman"/>
          <w:sz w:val="28"/>
          <w:szCs w:val="28"/>
          <w:lang w:eastAsia="ru-RU"/>
        </w:rPr>
      </w:pPr>
      <w:r w:rsidRPr="004B389F">
        <w:rPr>
          <w:rFonts w:ascii="Times New Roman" w:hAnsi="Times New Roman"/>
          <w:sz w:val="28"/>
          <w:szCs w:val="28"/>
        </w:rPr>
        <w:t xml:space="preserve">Камалов А.М. Венчурное финансирование индустрии нанотехнологий в Российской Федерации: состояние, проблемы, перспективы.2009 </w:t>
      </w:r>
    </w:p>
    <w:p w:rsidR="00276694" w:rsidRPr="00276694" w:rsidRDefault="00276694" w:rsidP="00276694">
      <w:pPr>
        <w:pStyle w:val="a3"/>
        <w:widowControl w:val="0"/>
        <w:numPr>
          <w:ilvl w:val="0"/>
          <w:numId w:val="27"/>
        </w:numPr>
        <w:shd w:val="clear" w:color="auto" w:fill="FFFFFF"/>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276694">
        <w:rPr>
          <w:rFonts w:ascii="Times New Roman" w:eastAsia="Calibri" w:hAnsi="Times New Roman" w:cs="Times New Roman"/>
          <w:sz w:val="28"/>
          <w:szCs w:val="28"/>
          <w:shd w:val="clear" w:color="auto" w:fill="FFFFFF"/>
        </w:rPr>
        <w:t>Ковалев В. В. Финансовый анализ: управление капиталом. Выбор инвестиций. Анализ отчетности. – </w:t>
      </w:r>
      <w:r w:rsidRPr="00276694">
        <w:rPr>
          <w:rStyle w:val="apple-converted-space"/>
          <w:rFonts w:ascii="Times New Roman" w:eastAsia="Calibri" w:hAnsi="Times New Roman" w:cs="Times New Roman"/>
          <w:color w:val="000000"/>
          <w:sz w:val="28"/>
          <w:szCs w:val="28"/>
          <w:shd w:val="clear" w:color="auto" w:fill="FFFFFF"/>
        </w:rPr>
        <w:t> </w:t>
      </w:r>
      <w:r w:rsidRPr="00276694">
        <w:rPr>
          <w:rFonts w:ascii="Times New Roman" w:eastAsia="Calibri" w:hAnsi="Times New Roman" w:cs="Times New Roman"/>
          <w:sz w:val="28"/>
          <w:szCs w:val="28"/>
          <w:shd w:val="clear" w:color="auto" w:fill="FFFFFF"/>
        </w:rPr>
        <w:t xml:space="preserve">М.: «Финансы и статистика», </w:t>
      </w:r>
      <w:smartTag w:uri="urn:schemas-microsoft-com:office:smarttags" w:element="metricconverter">
        <w:smartTagPr>
          <w:attr w:name="ProductID" w:val="2008 г"/>
        </w:smartTagPr>
        <w:r w:rsidRPr="00276694">
          <w:rPr>
            <w:rFonts w:ascii="Times New Roman" w:eastAsia="Calibri" w:hAnsi="Times New Roman" w:cs="Times New Roman"/>
            <w:sz w:val="28"/>
            <w:szCs w:val="28"/>
            <w:shd w:val="clear" w:color="auto" w:fill="FFFFFF"/>
          </w:rPr>
          <w:t>2008 г</w:t>
        </w:r>
      </w:smartTag>
      <w:r w:rsidRPr="00276694">
        <w:rPr>
          <w:rFonts w:ascii="Times New Roman" w:eastAsia="Calibri" w:hAnsi="Times New Roman" w:cs="Times New Roman"/>
          <w:sz w:val="28"/>
          <w:szCs w:val="28"/>
          <w:shd w:val="clear" w:color="auto" w:fill="FFFFFF"/>
        </w:rPr>
        <w:t>.</w:t>
      </w:r>
    </w:p>
    <w:p w:rsidR="004B389F" w:rsidRDefault="004B389F" w:rsidP="004B389F">
      <w:pPr>
        <w:pStyle w:val="a3"/>
        <w:widowControl w:val="0"/>
        <w:numPr>
          <w:ilvl w:val="0"/>
          <w:numId w:val="27"/>
        </w:numPr>
        <w:shd w:val="clear" w:color="auto" w:fill="FFFFFF"/>
        <w:spacing w:after="0" w:line="360" w:lineRule="auto"/>
        <w:ind w:left="0" w:firstLine="0"/>
        <w:jc w:val="both"/>
        <w:rPr>
          <w:rFonts w:ascii="Times New Roman" w:eastAsia="Times New Roman" w:hAnsi="Times New Roman"/>
          <w:sz w:val="28"/>
          <w:szCs w:val="28"/>
          <w:lang w:eastAsia="ru-RU"/>
        </w:rPr>
      </w:pPr>
      <w:r w:rsidRPr="004B389F">
        <w:rPr>
          <w:rFonts w:ascii="Times New Roman" w:eastAsia="Times New Roman" w:hAnsi="Times New Roman"/>
          <w:sz w:val="28"/>
          <w:szCs w:val="28"/>
          <w:lang w:eastAsia="ru-RU"/>
        </w:rPr>
        <w:t>Кокин, А.С., Саркисян, Л.М. Венчурное финансирование инноваций в России / А.С. Кокин, Л.М. Саркисян // Экономические науки. – 2011. - №2 (1). – С. 249-259.</w:t>
      </w:r>
    </w:p>
    <w:p w:rsidR="001C4845" w:rsidRPr="001C4845" w:rsidRDefault="001C4845" w:rsidP="004B389F">
      <w:pPr>
        <w:pStyle w:val="a3"/>
        <w:widowControl w:val="0"/>
        <w:numPr>
          <w:ilvl w:val="0"/>
          <w:numId w:val="27"/>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1C4845">
        <w:rPr>
          <w:rFonts w:ascii="Times New Roman" w:hAnsi="Times New Roman" w:cs="Times New Roman"/>
          <w:color w:val="000000"/>
          <w:sz w:val="28"/>
          <w:szCs w:val="28"/>
          <w:shd w:val="clear" w:color="auto" w:fill="FFFFFF"/>
        </w:rPr>
        <w:t>Крылов Т.</w:t>
      </w:r>
      <w:r w:rsidR="00556CAD">
        <w:rPr>
          <w:rFonts w:ascii="Times New Roman" w:hAnsi="Times New Roman" w:cs="Times New Roman"/>
          <w:color w:val="000000"/>
          <w:sz w:val="28"/>
          <w:szCs w:val="28"/>
          <w:shd w:val="clear" w:color="auto" w:fill="FFFFFF"/>
        </w:rPr>
        <w:t xml:space="preserve"> </w:t>
      </w:r>
      <w:r w:rsidRPr="001C4845">
        <w:rPr>
          <w:rFonts w:ascii="Times New Roman" w:hAnsi="Times New Roman" w:cs="Times New Roman"/>
          <w:color w:val="000000"/>
          <w:sz w:val="28"/>
          <w:szCs w:val="28"/>
          <w:shd w:val="clear" w:color="auto" w:fill="FFFFFF"/>
        </w:rPr>
        <w:t>А</w:t>
      </w:r>
      <w:r w:rsidR="00556CAD">
        <w:rPr>
          <w:rFonts w:ascii="Times New Roman" w:hAnsi="Times New Roman" w:cs="Times New Roman"/>
          <w:color w:val="000000"/>
          <w:sz w:val="28"/>
          <w:szCs w:val="28"/>
          <w:shd w:val="clear" w:color="auto" w:fill="FFFFFF"/>
        </w:rPr>
        <w:t xml:space="preserve"> </w:t>
      </w:r>
      <w:r w:rsidRPr="001C4845">
        <w:rPr>
          <w:rFonts w:ascii="Times New Roman" w:hAnsi="Times New Roman" w:cs="Times New Roman"/>
          <w:color w:val="000000"/>
          <w:sz w:val="28"/>
          <w:szCs w:val="28"/>
          <w:shd w:val="clear" w:color="auto" w:fill="FFFFFF"/>
        </w:rPr>
        <w:t>.«Венчурные фонды в России» - М.: РАВИ, 2007.</w:t>
      </w:r>
    </w:p>
    <w:p w:rsidR="004B389F" w:rsidRDefault="004B389F" w:rsidP="004B389F">
      <w:pPr>
        <w:pStyle w:val="a4"/>
        <w:widowControl w:val="0"/>
        <w:numPr>
          <w:ilvl w:val="0"/>
          <w:numId w:val="27"/>
        </w:numPr>
        <w:shd w:val="clear" w:color="auto" w:fill="FFFFFF"/>
        <w:spacing w:before="0" w:beforeAutospacing="0" w:after="0" w:afterAutospacing="0" w:line="360" w:lineRule="auto"/>
        <w:ind w:left="0" w:firstLine="0"/>
        <w:jc w:val="both"/>
        <w:rPr>
          <w:sz w:val="28"/>
          <w:szCs w:val="28"/>
        </w:rPr>
      </w:pPr>
      <w:r w:rsidRPr="004B389F">
        <w:rPr>
          <w:sz w:val="28"/>
          <w:szCs w:val="28"/>
        </w:rPr>
        <w:t>Локтев, А.В. Венчурное финансирование: понятие, проблемы и перспективы / А.В Локтев // Социально-экономические явления и процессы. – 2011. – №7 (029). – С. 106-109.</w:t>
      </w:r>
    </w:p>
    <w:p w:rsidR="00E370C9" w:rsidRPr="00E370C9" w:rsidRDefault="00E370C9" w:rsidP="004B389F">
      <w:pPr>
        <w:pStyle w:val="a4"/>
        <w:widowControl w:val="0"/>
        <w:numPr>
          <w:ilvl w:val="0"/>
          <w:numId w:val="27"/>
        </w:numPr>
        <w:shd w:val="clear" w:color="auto" w:fill="FFFFFF"/>
        <w:spacing w:before="0" w:beforeAutospacing="0" w:after="0" w:afterAutospacing="0" w:line="360" w:lineRule="auto"/>
        <w:ind w:left="0" w:firstLine="0"/>
        <w:jc w:val="both"/>
        <w:rPr>
          <w:sz w:val="28"/>
          <w:szCs w:val="28"/>
        </w:rPr>
      </w:pPr>
      <w:r w:rsidRPr="00E370C9">
        <w:rPr>
          <w:color w:val="000000"/>
          <w:sz w:val="28"/>
          <w:szCs w:val="28"/>
          <w:shd w:val="clear" w:color="auto" w:fill="FFFFFF"/>
        </w:rPr>
        <w:t>Лукашов А.В. Венчурное финансирование. // Журнал «Управление корпоративными финансами» № 2, 2006.</w:t>
      </w:r>
    </w:p>
    <w:p w:rsidR="00C963B4" w:rsidRDefault="004B389F" w:rsidP="00C963B4">
      <w:pPr>
        <w:pStyle w:val="a3"/>
        <w:widowControl w:val="0"/>
        <w:numPr>
          <w:ilvl w:val="0"/>
          <w:numId w:val="27"/>
        </w:numPr>
        <w:autoSpaceDE w:val="0"/>
        <w:autoSpaceDN w:val="0"/>
        <w:adjustRightInd w:val="0"/>
        <w:spacing w:after="0" w:line="360" w:lineRule="auto"/>
        <w:ind w:left="0" w:firstLine="0"/>
        <w:jc w:val="both"/>
        <w:rPr>
          <w:rFonts w:ascii="Times New Roman" w:hAnsi="Times New Roman"/>
          <w:sz w:val="28"/>
          <w:szCs w:val="28"/>
        </w:rPr>
      </w:pPr>
      <w:r w:rsidRPr="004B389F">
        <w:rPr>
          <w:rFonts w:ascii="Times New Roman" w:hAnsi="Times New Roman"/>
          <w:sz w:val="28"/>
          <w:szCs w:val="28"/>
        </w:rPr>
        <w:t>Машкина Н.А., Пьянова Н.В. Пьянова, Инновационная экономика, Особенности венчурного финансирования инноваций в российском бизнесе, 2011</w:t>
      </w:r>
    </w:p>
    <w:p w:rsidR="00E370C9" w:rsidRPr="00C963B4" w:rsidRDefault="00E370C9" w:rsidP="00C963B4">
      <w:pPr>
        <w:pStyle w:val="a3"/>
        <w:widowControl w:val="0"/>
        <w:numPr>
          <w:ilvl w:val="0"/>
          <w:numId w:val="27"/>
        </w:numPr>
        <w:autoSpaceDE w:val="0"/>
        <w:autoSpaceDN w:val="0"/>
        <w:adjustRightInd w:val="0"/>
        <w:spacing w:after="0" w:line="360" w:lineRule="auto"/>
        <w:ind w:left="0" w:firstLine="0"/>
        <w:jc w:val="both"/>
        <w:rPr>
          <w:rFonts w:ascii="Times New Roman" w:hAnsi="Times New Roman"/>
          <w:sz w:val="28"/>
          <w:szCs w:val="28"/>
        </w:rPr>
      </w:pPr>
      <w:r w:rsidRPr="00C963B4">
        <w:rPr>
          <w:rFonts w:ascii="Times New Roman" w:hAnsi="Times New Roman" w:cs="Times New Roman"/>
          <w:sz w:val="28"/>
          <w:szCs w:val="28"/>
        </w:rPr>
        <w:t>Мильнер, Б.З. Инновационное развитие: Экономика, интеллектуальные ресурсы, управление знаниями/ Под ред. Б.З. Мильнера – М.: ИНФРА-М, 2010. – 624 с.</w:t>
      </w:r>
    </w:p>
    <w:p w:rsidR="00E370C9" w:rsidRPr="00E370C9" w:rsidRDefault="00E370C9" w:rsidP="004B389F">
      <w:pPr>
        <w:pStyle w:val="a3"/>
        <w:widowControl w:val="0"/>
        <w:numPr>
          <w:ilvl w:val="0"/>
          <w:numId w:val="27"/>
        </w:numPr>
        <w:autoSpaceDE w:val="0"/>
        <w:autoSpaceDN w:val="0"/>
        <w:adjustRightInd w:val="0"/>
        <w:spacing w:after="0" w:line="360" w:lineRule="auto"/>
        <w:ind w:left="0" w:firstLine="0"/>
        <w:jc w:val="both"/>
        <w:rPr>
          <w:rFonts w:ascii="Times New Roman" w:hAnsi="Times New Roman" w:cs="Times New Roman"/>
          <w:sz w:val="28"/>
          <w:szCs w:val="28"/>
        </w:rPr>
      </w:pPr>
      <w:r w:rsidRPr="00E370C9">
        <w:rPr>
          <w:rFonts w:ascii="Times New Roman" w:hAnsi="Times New Roman" w:cs="Times New Roman"/>
          <w:color w:val="000000"/>
          <w:sz w:val="28"/>
          <w:szCs w:val="28"/>
          <w:shd w:val="clear" w:color="auto" w:fill="FFFFFF"/>
        </w:rPr>
        <w:t>Петруненков А.А. Что нужно знать про венчурное финансирование. // Журнал «Управление корпоративными финансами» № 1, 2008.</w:t>
      </w:r>
    </w:p>
    <w:p w:rsidR="004B389F" w:rsidRPr="004B389F" w:rsidRDefault="004B389F" w:rsidP="004B389F">
      <w:pPr>
        <w:pStyle w:val="a3"/>
        <w:widowControl w:val="0"/>
        <w:numPr>
          <w:ilvl w:val="0"/>
          <w:numId w:val="27"/>
        </w:numPr>
        <w:autoSpaceDE w:val="0"/>
        <w:autoSpaceDN w:val="0"/>
        <w:adjustRightInd w:val="0"/>
        <w:spacing w:after="0" w:line="360" w:lineRule="auto"/>
        <w:ind w:left="0" w:firstLine="0"/>
        <w:jc w:val="both"/>
        <w:rPr>
          <w:rFonts w:ascii="Times New Roman" w:hAnsi="Times New Roman"/>
          <w:sz w:val="28"/>
          <w:szCs w:val="28"/>
        </w:rPr>
      </w:pPr>
      <w:r w:rsidRPr="004B389F">
        <w:rPr>
          <w:rStyle w:val="nowrap"/>
          <w:rFonts w:ascii="Times New Roman" w:hAnsi="Times New Roman"/>
          <w:sz w:val="28"/>
          <w:szCs w:val="28"/>
          <w:bdr w:val="none" w:sz="0" w:space="0" w:color="auto" w:frame="1"/>
        </w:rPr>
        <w:t>Рогова Е. М.</w:t>
      </w:r>
      <w:r w:rsidRPr="004B389F">
        <w:rPr>
          <w:rFonts w:ascii="Times New Roman" w:hAnsi="Times New Roman"/>
          <w:sz w:val="28"/>
          <w:szCs w:val="28"/>
        </w:rPr>
        <w:t>,</w:t>
      </w:r>
      <w:r w:rsidRPr="004B389F">
        <w:rPr>
          <w:rStyle w:val="apple-converted-space"/>
          <w:rFonts w:ascii="Times New Roman" w:hAnsi="Times New Roman"/>
          <w:sz w:val="28"/>
          <w:szCs w:val="28"/>
        </w:rPr>
        <w:t> </w:t>
      </w:r>
      <w:hyperlink r:id="rId39" w:tgtFrame="_blank" w:history="1">
        <w:r w:rsidRPr="004B389F">
          <w:rPr>
            <w:rStyle w:val="a9"/>
            <w:rFonts w:ascii="Times New Roman" w:hAnsi="Times New Roman"/>
            <w:color w:val="auto"/>
            <w:sz w:val="28"/>
            <w:szCs w:val="28"/>
            <w:u w:val="none"/>
            <w:bdr w:val="none" w:sz="0" w:space="0" w:color="auto" w:frame="1"/>
          </w:rPr>
          <w:t>Ткаченко Е. А.</w:t>
        </w:r>
      </w:hyperlink>
      <w:r w:rsidRPr="004B389F">
        <w:rPr>
          <w:rFonts w:ascii="Times New Roman" w:hAnsi="Times New Roman"/>
          <w:sz w:val="28"/>
          <w:szCs w:val="28"/>
        </w:rPr>
        <w:t>,</w:t>
      </w:r>
      <w:r w:rsidRPr="004B389F">
        <w:rPr>
          <w:rStyle w:val="apple-converted-space"/>
          <w:rFonts w:ascii="Times New Roman" w:hAnsi="Times New Roman"/>
          <w:sz w:val="28"/>
          <w:szCs w:val="28"/>
        </w:rPr>
        <w:t> </w:t>
      </w:r>
      <w:hyperlink r:id="rId40" w:tgtFrame="_blank" w:history="1">
        <w:r w:rsidRPr="004B389F">
          <w:rPr>
            <w:rStyle w:val="a9"/>
            <w:rFonts w:ascii="Times New Roman" w:hAnsi="Times New Roman"/>
            <w:color w:val="auto"/>
            <w:sz w:val="28"/>
            <w:szCs w:val="28"/>
            <w:u w:val="none"/>
            <w:bdr w:val="none" w:sz="0" w:space="0" w:color="auto" w:frame="1"/>
          </w:rPr>
          <w:t>Фияксель Э. А.</w:t>
        </w:r>
      </w:hyperlink>
      <w:r w:rsidRPr="004B389F">
        <w:rPr>
          <w:rStyle w:val="apple-converted-space"/>
          <w:rFonts w:ascii="Times New Roman" w:hAnsi="Times New Roman"/>
          <w:sz w:val="28"/>
          <w:szCs w:val="28"/>
        </w:rPr>
        <w:t> </w:t>
      </w:r>
      <w:hyperlink r:id="rId41" w:tgtFrame="_blank" w:history="1">
        <w:r w:rsidRPr="004B389F">
          <w:rPr>
            <w:rStyle w:val="a9"/>
            <w:rFonts w:ascii="Times New Roman" w:hAnsi="Times New Roman"/>
            <w:color w:val="auto"/>
            <w:sz w:val="28"/>
            <w:szCs w:val="28"/>
            <w:u w:val="none"/>
            <w:bdr w:val="none" w:sz="0" w:space="0" w:color="auto" w:frame="1"/>
          </w:rPr>
          <w:t>Венчурный менеджмент</w:t>
        </w:r>
      </w:hyperlink>
      <w:r w:rsidR="00534A85">
        <w:rPr>
          <w:rFonts w:ascii="Times New Roman" w:hAnsi="Times New Roman"/>
          <w:sz w:val="28"/>
          <w:szCs w:val="28"/>
        </w:rPr>
        <w:t>: учебное пособие. -  М.</w:t>
      </w:r>
      <w:r w:rsidRPr="004B389F">
        <w:rPr>
          <w:rFonts w:ascii="Times New Roman" w:hAnsi="Times New Roman"/>
          <w:sz w:val="28"/>
          <w:szCs w:val="28"/>
        </w:rPr>
        <w:t>: Издательский дом  НИУ ВШЭ, 2011.</w:t>
      </w:r>
    </w:p>
    <w:p w:rsidR="004B389F" w:rsidRPr="004B389F" w:rsidRDefault="004B389F" w:rsidP="004B389F">
      <w:pPr>
        <w:pStyle w:val="a3"/>
        <w:widowControl w:val="0"/>
        <w:numPr>
          <w:ilvl w:val="0"/>
          <w:numId w:val="27"/>
        </w:numPr>
        <w:shd w:val="clear" w:color="auto" w:fill="FFFFFF"/>
        <w:spacing w:after="0" w:line="360" w:lineRule="auto"/>
        <w:ind w:left="0" w:firstLine="0"/>
        <w:jc w:val="both"/>
        <w:rPr>
          <w:rFonts w:ascii="Times New Roman" w:eastAsia="Times New Roman" w:hAnsi="Times New Roman"/>
          <w:sz w:val="28"/>
          <w:szCs w:val="28"/>
          <w:lang w:eastAsia="ru-RU"/>
        </w:rPr>
      </w:pPr>
      <w:r w:rsidRPr="004B389F">
        <w:rPr>
          <w:rFonts w:ascii="Times New Roman" w:hAnsi="Times New Roman"/>
          <w:sz w:val="28"/>
          <w:szCs w:val="28"/>
        </w:rPr>
        <w:t xml:space="preserve">Родионов И.И. Учебный курс по венчурному капиталу// - [электронный ресурс] - </w:t>
      </w:r>
      <w:hyperlink r:id="rId42" w:history="1">
        <w:r w:rsidRPr="004B389F">
          <w:rPr>
            <w:rStyle w:val="a9"/>
            <w:rFonts w:ascii="Times New Roman" w:hAnsi="Times New Roman"/>
            <w:color w:val="auto"/>
            <w:sz w:val="28"/>
            <w:szCs w:val="28"/>
            <w:u w:val="none"/>
          </w:rPr>
          <w:t>http://www.innovbusiness.ru/content/document_r_45DC0D6B-D872-490C-8885-5F59AB12CC1A.html</w:t>
        </w:r>
      </w:hyperlink>
    </w:p>
    <w:p w:rsidR="004B389F" w:rsidRDefault="004B389F" w:rsidP="004B389F">
      <w:pPr>
        <w:pStyle w:val="a3"/>
        <w:widowControl w:val="0"/>
        <w:numPr>
          <w:ilvl w:val="0"/>
          <w:numId w:val="27"/>
        </w:numPr>
        <w:shd w:val="clear" w:color="auto" w:fill="FFFFFF"/>
        <w:spacing w:after="0" w:line="360" w:lineRule="auto"/>
        <w:ind w:left="0" w:firstLine="0"/>
        <w:jc w:val="both"/>
        <w:rPr>
          <w:rFonts w:ascii="Times New Roman" w:eastAsia="Times New Roman" w:hAnsi="Times New Roman"/>
          <w:sz w:val="28"/>
          <w:szCs w:val="28"/>
          <w:lang w:eastAsia="ru-RU"/>
        </w:rPr>
      </w:pPr>
      <w:r w:rsidRPr="004B389F">
        <w:rPr>
          <w:rFonts w:ascii="Times New Roman" w:eastAsia="Times New Roman" w:hAnsi="Times New Roman"/>
          <w:sz w:val="28"/>
          <w:szCs w:val="28"/>
          <w:lang w:eastAsia="ru-RU"/>
        </w:rPr>
        <w:t xml:space="preserve">Ягудин, С. Ю. Финансирование инновационной деятельности в России </w:t>
      </w:r>
      <w:r w:rsidRPr="004B389F">
        <w:rPr>
          <w:rFonts w:ascii="Times New Roman" w:eastAsia="Times New Roman" w:hAnsi="Times New Roman"/>
          <w:sz w:val="28"/>
          <w:szCs w:val="28"/>
          <w:lang w:eastAsia="ru-RU"/>
        </w:rPr>
        <w:lastRenderedPageBreak/>
        <w:t>/ С. Ю. Ягудин // Экономика и политика. – 2010. – № 1(62). – С. 16-18.</w:t>
      </w:r>
    </w:p>
    <w:p w:rsidR="00625367" w:rsidRPr="00625367" w:rsidRDefault="00625367" w:rsidP="004B389F">
      <w:pPr>
        <w:pStyle w:val="a3"/>
        <w:widowControl w:val="0"/>
        <w:numPr>
          <w:ilvl w:val="0"/>
          <w:numId w:val="27"/>
        </w:numPr>
        <w:shd w:val="clear" w:color="auto" w:fill="FFFFFF"/>
        <w:spacing w:after="0" w:line="360" w:lineRule="auto"/>
        <w:ind w:left="0" w:firstLine="0"/>
        <w:jc w:val="both"/>
        <w:rPr>
          <w:rFonts w:ascii="Times New Roman" w:eastAsia="Times New Roman" w:hAnsi="Times New Roman"/>
          <w:sz w:val="28"/>
          <w:szCs w:val="28"/>
          <w:lang w:eastAsia="ru-RU"/>
        </w:rPr>
      </w:pPr>
      <w:r w:rsidRPr="00F96629">
        <w:rPr>
          <w:rFonts w:ascii="Times New Roman" w:hAnsi="Times New Roman" w:cs="Times New Roman"/>
          <w:sz w:val="28"/>
          <w:szCs w:val="28"/>
        </w:rPr>
        <w:t>Даморан А.</w:t>
      </w:r>
      <w:r>
        <w:rPr>
          <w:rFonts w:ascii="Times New Roman" w:hAnsi="Times New Roman" w:cs="Times New Roman"/>
          <w:sz w:val="28"/>
          <w:szCs w:val="28"/>
        </w:rPr>
        <w:t xml:space="preserve"> Ф. </w:t>
      </w:r>
      <w:r w:rsidRPr="00F96629">
        <w:rPr>
          <w:rFonts w:ascii="Times New Roman" w:hAnsi="Times New Roman" w:cs="Times New Roman"/>
          <w:sz w:val="28"/>
          <w:szCs w:val="28"/>
        </w:rPr>
        <w:t xml:space="preserve"> Прем</w:t>
      </w:r>
      <w:r>
        <w:rPr>
          <w:rFonts w:ascii="Times New Roman" w:hAnsi="Times New Roman" w:cs="Times New Roman"/>
          <w:sz w:val="28"/>
          <w:szCs w:val="28"/>
        </w:rPr>
        <w:t xml:space="preserve">ия за риск // Дамодарн он-лайн. – </w:t>
      </w:r>
      <w:r w:rsidRPr="00625367">
        <w:rPr>
          <w:rFonts w:ascii="Times New Roman" w:hAnsi="Times New Roman" w:cs="Times New Roman"/>
          <w:sz w:val="28"/>
          <w:szCs w:val="28"/>
        </w:rPr>
        <w:t>[</w:t>
      </w:r>
      <w:r>
        <w:rPr>
          <w:rFonts w:ascii="Times New Roman" w:hAnsi="Times New Roman" w:cs="Times New Roman"/>
          <w:sz w:val="28"/>
          <w:szCs w:val="28"/>
        </w:rPr>
        <w:t>электронный ресурс</w:t>
      </w:r>
      <w:r w:rsidRPr="00625367">
        <w:rPr>
          <w:rFonts w:ascii="Times New Roman" w:hAnsi="Times New Roman" w:cs="Times New Roman"/>
          <w:sz w:val="28"/>
          <w:szCs w:val="28"/>
        </w:rPr>
        <w:t xml:space="preserve">] - </w:t>
      </w:r>
      <w:r w:rsidRPr="00F96629">
        <w:rPr>
          <w:rFonts w:ascii="Times New Roman" w:hAnsi="Times New Roman" w:cs="Times New Roman"/>
          <w:sz w:val="28"/>
          <w:szCs w:val="28"/>
          <w:lang w:val="en-US"/>
        </w:rPr>
        <w:t>http</w:t>
      </w:r>
      <w:r w:rsidRPr="00625367">
        <w:rPr>
          <w:rFonts w:ascii="Times New Roman" w:hAnsi="Times New Roman" w:cs="Times New Roman"/>
          <w:sz w:val="28"/>
          <w:szCs w:val="28"/>
        </w:rPr>
        <w:t>://</w:t>
      </w:r>
      <w:r w:rsidRPr="00F96629">
        <w:rPr>
          <w:rFonts w:ascii="Times New Roman" w:hAnsi="Times New Roman" w:cs="Times New Roman"/>
          <w:sz w:val="28"/>
          <w:szCs w:val="28"/>
          <w:lang w:val="en-US"/>
        </w:rPr>
        <w:t>people</w:t>
      </w:r>
      <w:r w:rsidRPr="00625367">
        <w:rPr>
          <w:rFonts w:ascii="Times New Roman" w:hAnsi="Times New Roman" w:cs="Times New Roman"/>
          <w:sz w:val="28"/>
          <w:szCs w:val="28"/>
        </w:rPr>
        <w:t>.</w:t>
      </w:r>
      <w:r w:rsidRPr="00F96629">
        <w:rPr>
          <w:rFonts w:ascii="Times New Roman" w:hAnsi="Times New Roman" w:cs="Times New Roman"/>
          <w:sz w:val="28"/>
          <w:szCs w:val="28"/>
          <w:lang w:val="en-US"/>
        </w:rPr>
        <w:t>stern</w:t>
      </w:r>
      <w:r w:rsidRPr="00625367">
        <w:rPr>
          <w:rFonts w:ascii="Times New Roman" w:hAnsi="Times New Roman" w:cs="Times New Roman"/>
          <w:sz w:val="28"/>
          <w:szCs w:val="28"/>
        </w:rPr>
        <w:t>.</w:t>
      </w:r>
      <w:r w:rsidRPr="00F96629">
        <w:rPr>
          <w:rFonts w:ascii="Times New Roman" w:hAnsi="Times New Roman" w:cs="Times New Roman"/>
          <w:sz w:val="28"/>
          <w:szCs w:val="28"/>
          <w:lang w:val="en-US"/>
        </w:rPr>
        <w:t>nyu</w:t>
      </w:r>
      <w:r w:rsidRPr="00625367">
        <w:rPr>
          <w:rFonts w:ascii="Times New Roman" w:hAnsi="Times New Roman" w:cs="Times New Roman"/>
          <w:sz w:val="28"/>
          <w:szCs w:val="28"/>
        </w:rPr>
        <w:t>.</w:t>
      </w:r>
      <w:r w:rsidRPr="00F96629">
        <w:rPr>
          <w:rFonts w:ascii="Times New Roman" w:hAnsi="Times New Roman" w:cs="Times New Roman"/>
          <w:sz w:val="28"/>
          <w:szCs w:val="28"/>
          <w:lang w:val="en-US"/>
        </w:rPr>
        <w:t>edu</w:t>
      </w:r>
      <w:r w:rsidRPr="00625367">
        <w:rPr>
          <w:rFonts w:ascii="Times New Roman" w:hAnsi="Times New Roman" w:cs="Times New Roman"/>
          <w:sz w:val="28"/>
          <w:szCs w:val="28"/>
        </w:rPr>
        <w:t>/</w:t>
      </w:r>
      <w:r w:rsidRPr="00F96629">
        <w:rPr>
          <w:rFonts w:ascii="Times New Roman" w:hAnsi="Times New Roman" w:cs="Times New Roman"/>
          <w:sz w:val="28"/>
          <w:szCs w:val="28"/>
          <w:lang w:val="en-US"/>
        </w:rPr>
        <w:t>adamodar</w:t>
      </w:r>
    </w:p>
    <w:p w:rsidR="00B21B29" w:rsidRPr="00B21B29" w:rsidRDefault="004B389F" w:rsidP="00B21B29">
      <w:pPr>
        <w:pStyle w:val="a3"/>
        <w:widowControl w:val="0"/>
        <w:numPr>
          <w:ilvl w:val="0"/>
          <w:numId w:val="27"/>
        </w:numPr>
        <w:shd w:val="clear" w:color="auto" w:fill="FFFFFF"/>
        <w:spacing w:after="0" w:line="360" w:lineRule="auto"/>
        <w:ind w:left="0" w:firstLine="0"/>
        <w:jc w:val="both"/>
        <w:rPr>
          <w:rStyle w:val="a9"/>
          <w:rFonts w:ascii="Times New Roman" w:eastAsia="Times New Roman" w:hAnsi="Times New Roman" w:cs="Times New Roman"/>
          <w:color w:val="auto"/>
          <w:sz w:val="28"/>
          <w:szCs w:val="28"/>
          <w:u w:val="none"/>
          <w:lang w:eastAsia="ru-RU"/>
        </w:rPr>
      </w:pPr>
      <w:r w:rsidRPr="004B389F">
        <w:rPr>
          <w:rFonts w:ascii="Times New Roman" w:hAnsi="Times New Roman"/>
          <w:sz w:val="28"/>
          <w:szCs w:val="28"/>
        </w:rPr>
        <w:t>Всероссийский информационно  аналитический портал Венчурная Россия, Аналитические сборники РАВИ, обзор венчурных и прямых  инв</w:t>
      </w:r>
      <w:r w:rsidRPr="00B21B29">
        <w:rPr>
          <w:rFonts w:ascii="Times New Roman" w:hAnsi="Times New Roman" w:cs="Times New Roman"/>
          <w:sz w:val="28"/>
          <w:szCs w:val="28"/>
        </w:rPr>
        <w:t xml:space="preserve">естиций – [электронный ресурс] -  </w:t>
      </w:r>
      <w:hyperlink r:id="rId43" w:anchor="replies_page1" w:history="1">
        <w:r w:rsidRPr="00B21B29">
          <w:rPr>
            <w:rStyle w:val="a9"/>
            <w:rFonts w:ascii="Times New Roman" w:hAnsi="Times New Roman" w:cs="Times New Roman"/>
            <w:color w:val="auto"/>
            <w:sz w:val="28"/>
            <w:szCs w:val="28"/>
            <w:u w:val="none"/>
          </w:rPr>
          <w:t>http://www.allventure.ru</w:t>
        </w:r>
      </w:hyperlink>
    </w:p>
    <w:p w:rsidR="00B21B29" w:rsidRPr="00B21B29" w:rsidRDefault="00B21B29" w:rsidP="00B21B29">
      <w:pPr>
        <w:pStyle w:val="a3"/>
        <w:widowControl w:val="0"/>
        <w:numPr>
          <w:ilvl w:val="0"/>
          <w:numId w:val="27"/>
        </w:numPr>
        <w:shd w:val="clear" w:color="auto" w:fill="FFFFFF"/>
        <w:spacing w:after="0" w:line="360" w:lineRule="auto"/>
        <w:ind w:left="0" w:firstLine="0"/>
        <w:jc w:val="both"/>
        <w:rPr>
          <w:rStyle w:val="a9"/>
          <w:rFonts w:ascii="Times New Roman" w:eastAsia="Times New Roman" w:hAnsi="Times New Roman" w:cs="Times New Roman"/>
          <w:color w:val="auto"/>
          <w:sz w:val="28"/>
          <w:szCs w:val="28"/>
          <w:u w:val="none"/>
          <w:lang w:eastAsia="ru-RU"/>
        </w:rPr>
      </w:pPr>
      <w:r w:rsidRPr="00B21B29">
        <w:rPr>
          <w:rFonts w:ascii="Times New Roman" w:hAnsi="Times New Roman" w:cs="Times New Roman"/>
          <w:sz w:val="28"/>
          <w:szCs w:val="28"/>
        </w:rPr>
        <w:t>Газпром, бованенковское месторождение – аналитический портал – [электронный ресурс] - http://www.gazprom.ru/</w:t>
      </w:r>
    </w:p>
    <w:p w:rsidR="004B389F" w:rsidRPr="009D7055" w:rsidRDefault="004B389F" w:rsidP="004B389F">
      <w:pPr>
        <w:pStyle w:val="a3"/>
        <w:widowControl w:val="0"/>
        <w:numPr>
          <w:ilvl w:val="0"/>
          <w:numId w:val="27"/>
        </w:numPr>
        <w:shd w:val="clear" w:color="auto" w:fill="FFFFFF"/>
        <w:spacing w:after="0" w:line="360" w:lineRule="auto"/>
        <w:ind w:left="0" w:firstLine="0"/>
        <w:jc w:val="both"/>
        <w:rPr>
          <w:rStyle w:val="a9"/>
          <w:rFonts w:ascii="Times New Roman" w:eastAsia="Times New Roman" w:hAnsi="Times New Roman" w:cs="Times New Roman"/>
          <w:color w:val="auto"/>
          <w:sz w:val="28"/>
          <w:szCs w:val="28"/>
          <w:u w:val="none"/>
          <w:lang w:eastAsia="ru-RU"/>
        </w:rPr>
      </w:pPr>
      <w:r w:rsidRPr="00B21B29">
        <w:rPr>
          <w:rFonts w:ascii="Times New Roman" w:eastAsia="Times New Roman" w:hAnsi="Times New Roman" w:cs="Times New Roman"/>
          <w:sz w:val="28"/>
          <w:szCs w:val="28"/>
          <w:lang w:eastAsia="ru-RU"/>
        </w:rPr>
        <w:t xml:space="preserve">Европейская Ассоциация прямого и  венчурного инвестирования – (электронный ресурс) - </w:t>
      </w:r>
      <w:hyperlink r:id="rId44" w:history="1">
        <w:r w:rsidRPr="00B21B29">
          <w:rPr>
            <w:rStyle w:val="a9"/>
            <w:rFonts w:ascii="Times New Roman" w:hAnsi="Times New Roman" w:cs="Times New Roman"/>
            <w:color w:val="auto"/>
            <w:sz w:val="28"/>
            <w:szCs w:val="28"/>
            <w:u w:val="none"/>
          </w:rPr>
          <w:t>www.evca.eu</w:t>
        </w:r>
      </w:hyperlink>
    </w:p>
    <w:p w:rsidR="009D7055" w:rsidRPr="009D7055" w:rsidRDefault="009D7055" w:rsidP="004B389F">
      <w:pPr>
        <w:pStyle w:val="a3"/>
        <w:widowControl w:val="0"/>
        <w:numPr>
          <w:ilvl w:val="0"/>
          <w:numId w:val="27"/>
        </w:numPr>
        <w:shd w:val="clear" w:color="auto" w:fill="FFFFFF"/>
        <w:spacing w:after="0" w:line="360" w:lineRule="auto"/>
        <w:ind w:left="0" w:firstLine="0"/>
        <w:jc w:val="both"/>
        <w:rPr>
          <w:rStyle w:val="a9"/>
          <w:rFonts w:ascii="Times New Roman" w:eastAsia="Times New Roman" w:hAnsi="Times New Roman" w:cs="Times New Roman"/>
          <w:color w:val="auto"/>
          <w:sz w:val="28"/>
          <w:szCs w:val="28"/>
          <w:u w:val="none"/>
          <w:lang w:eastAsia="ru-RU"/>
        </w:rPr>
      </w:pPr>
      <w:r w:rsidRPr="009D7055">
        <w:rPr>
          <w:rFonts w:ascii="Times New Roman" w:hAnsi="Times New Roman" w:cs="Times New Roman"/>
          <w:sz w:val="28"/>
          <w:szCs w:val="28"/>
        </w:rPr>
        <w:t xml:space="preserve">Ежедневная деловая газета, РБК </w:t>
      </w:r>
      <w:r w:rsidRPr="009D7055">
        <w:rPr>
          <w:rFonts w:ascii="Times New Roman" w:hAnsi="Times New Roman" w:cs="Times New Roman"/>
          <w:sz w:val="28"/>
          <w:szCs w:val="28"/>
          <w:lang w:val="en-US"/>
        </w:rPr>
        <w:t>daily</w:t>
      </w:r>
      <w:r w:rsidRPr="009D7055">
        <w:rPr>
          <w:rFonts w:ascii="Times New Roman" w:hAnsi="Times New Roman" w:cs="Times New Roman"/>
          <w:sz w:val="28"/>
          <w:szCs w:val="28"/>
        </w:rPr>
        <w:t>, Топ самых активных венчурных фондов страны – [электронный ресурс] - http://rbcdaily.ru/</w:t>
      </w:r>
    </w:p>
    <w:p w:rsidR="004B389F" w:rsidRDefault="004B389F" w:rsidP="004B389F">
      <w:pPr>
        <w:pStyle w:val="a6"/>
        <w:widowControl w:val="0"/>
        <w:numPr>
          <w:ilvl w:val="0"/>
          <w:numId w:val="27"/>
        </w:numPr>
        <w:spacing w:line="360" w:lineRule="auto"/>
        <w:ind w:left="0" w:firstLine="0"/>
        <w:jc w:val="both"/>
        <w:rPr>
          <w:rStyle w:val="a9"/>
          <w:rFonts w:ascii="Times New Roman" w:hAnsi="Times New Roman" w:cs="Times New Roman"/>
          <w:color w:val="auto"/>
          <w:sz w:val="28"/>
          <w:szCs w:val="28"/>
          <w:u w:val="none"/>
        </w:rPr>
      </w:pPr>
      <w:r w:rsidRPr="00B21B29">
        <w:rPr>
          <w:rFonts w:ascii="Times New Roman" w:hAnsi="Times New Roman" w:cs="Times New Roman"/>
          <w:sz w:val="28"/>
          <w:szCs w:val="28"/>
        </w:rPr>
        <w:t xml:space="preserve">Инновационный центр Сколково - [электронный ресурс] - </w:t>
      </w:r>
      <w:hyperlink r:id="rId45" w:history="1">
        <w:r w:rsidRPr="00B21B29">
          <w:rPr>
            <w:rStyle w:val="a9"/>
            <w:rFonts w:ascii="Times New Roman" w:hAnsi="Times New Roman" w:cs="Times New Roman"/>
            <w:color w:val="auto"/>
            <w:sz w:val="28"/>
            <w:szCs w:val="28"/>
            <w:u w:val="none"/>
          </w:rPr>
          <w:t>http://community.sk.ru/</w:t>
        </w:r>
      </w:hyperlink>
    </w:p>
    <w:p w:rsidR="00BC12D4" w:rsidRDefault="00BC12D4" w:rsidP="00BC12D4">
      <w:pPr>
        <w:pStyle w:val="a6"/>
        <w:widowControl w:val="0"/>
        <w:numPr>
          <w:ilvl w:val="0"/>
          <w:numId w:val="27"/>
        </w:numPr>
        <w:spacing w:line="360" w:lineRule="auto"/>
        <w:ind w:left="0" w:firstLine="0"/>
        <w:jc w:val="both"/>
        <w:rPr>
          <w:rFonts w:ascii="Times New Roman" w:hAnsi="Times New Roman" w:cs="Times New Roman"/>
          <w:sz w:val="28"/>
          <w:szCs w:val="28"/>
        </w:rPr>
      </w:pPr>
      <w:r w:rsidRPr="00BC12D4">
        <w:rPr>
          <w:rFonts w:ascii="Times New Roman" w:eastAsia="Calibri" w:hAnsi="Times New Roman" w:cs="Times New Roman"/>
          <w:sz w:val="28"/>
          <w:szCs w:val="28"/>
        </w:rPr>
        <w:t xml:space="preserve">Официальный сайт Федеральной службы государственной статистики по </w:t>
      </w:r>
      <w:r>
        <w:rPr>
          <w:rFonts w:ascii="Times New Roman" w:eastAsia="Calibri" w:hAnsi="Times New Roman" w:cs="Times New Roman"/>
          <w:sz w:val="28"/>
          <w:szCs w:val="28"/>
        </w:rPr>
        <w:t xml:space="preserve">РФ - </w:t>
      </w:r>
      <w:r w:rsidRPr="00BC12D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[электронный ресурс] - </w:t>
      </w:r>
      <w:hyperlink r:id="rId46" w:history="1">
        <w:r w:rsidRPr="00BC12D4">
          <w:rPr>
            <w:rStyle w:val="a9"/>
            <w:rFonts w:ascii="Times New Roman" w:eastAsia="Calibri" w:hAnsi="Times New Roman" w:cs="Times New Roman"/>
            <w:color w:val="auto"/>
            <w:sz w:val="28"/>
            <w:szCs w:val="28"/>
            <w:u w:val="none"/>
          </w:rPr>
          <w:t>http://www.gostat.</w:t>
        </w:r>
        <w:r w:rsidRPr="00BC12D4">
          <w:rPr>
            <w:rStyle w:val="a9"/>
            <w:rFonts w:ascii="Times New Roman" w:eastAsia="Calibri" w:hAnsi="Times New Roman" w:cs="Times New Roman"/>
            <w:color w:val="auto"/>
            <w:sz w:val="28"/>
            <w:szCs w:val="28"/>
            <w:u w:val="none"/>
            <w:lang w:val="en-US"/>
          </w:rPr>
          <w:t>ru</w:t>
        </w:r>
      </w:hyperlink>
    </w:p>
    <w:p w:rsidR="00BC12D4" w:rsidRPr="00BC12D4" w:rsidRDefault="00BC12D4" w:rsidP="00BC12D4">
      <w:pPr>
        <w:pStyle w:val="a6"/>
        <w:widowControl w:val="0"/>
        <w:numPr>
          <w:ilvl w:val="0"/>
          <w:numId w:val="27"/>
        </w:numPr>
        <w:spacing w:line="360" w:lineRule="auto"/>
        <w:ind w:left="0" w:firstLine="0"/>
        <w:jc w:val="both"/>
        <w:rPr>
          <w:rStyle w:val="a9"/>
          <w:rFonts w:ascii="Times New Roman" w:hAnsi="Times New Roman" w:cs="Times New Roman"/>
          <w:color w:val="auto"/>
          <w:sz w:val="28"/>
          <w:szCs w:val="28"/>
          <w:u w:val="none"/>
        </w:rPr>
      </w:pPr>
      <w:r w:rsidRPr="00BC12D4">
        <w:rPr>
          <w:rFonts w:ascii="Times New Roman" w:eastAsia="Calibri" w:hAnsi="Times New Roman" w:cs="Times New Roman"/>
          <w:sz w:val="28"/>
          <w:szCs w:val="28"/>
        </w:rPr>
        <w:t xml:space="preserve">Официальный сайт </w:t>
      </w:r>
      <w:r>
        <w:rPr>
          <w:rFonts w:ascii="Times New Roman" w:eastAsia="Calibri" w:hAnsi="Times New Roman" w:cs="Times New Roman"/>
          <w:sz w:val="28"/>
          <w:szCs w:val="28"/>
        </w:rPr>
        <w:t>территориальной</w:t>
      </w:r>
      <w:r w:rsidRPr="00BC12D4">
        <w:rPr>
          <w:rFonts w:ascii="Times New Roman" w:eastAsia="Calibri" w:hAnsi="Times New Roman" w:cs="Times New Roman"/>
          <w:sz w:val="28"/>
          <w:szCs w:val="28"/>
        </w:rPr>
        <w:t xml:space="preserve"> службы государственной статистики по г. Красноярск</w:t>
      </w:r>
      <w:r>
        <w:rPr>
          <w:rFonts w:ascii="Times New Roman" w:eastAsia="Calibri" w:hAnsi="Times New Roman" w:cs="Times New Roman"/>
          <w:sz w:val="28"/>
          <w:szCs w:val="28"/>
        </w:rPr>
        <w:t xml:space="preserve"> и красноярскому краю</w:t>
      </w:r>
      <w:r w:rsidRPr="00BC12D4">
        <w:rPr>
          <w:rFonts w:ascii="Times New Roman" w:eastAsia="Calibri" w:hAnsi="Times New Roman" w:cs="Times New Roman"/>
          <w:sz w:val="28"/>
          <w:szCs w:val="28"/>
        </w:rPr>
        <w:t xml:space="preserve"> - [электронный ресурс] - http://sfo.spr.ru/krasnoyarsk</w:t>
      </w:r>
    </w:p>
    <w:p w:rsidR="004B389F" w:rsidRPr="00B21B29" w:rsidRDefault="004B389F" w:rsidP="004B389F">
      <w:pPr>
        <w:pStyle w:val="a6"/>
        <w:widowControl w:val="0"/>
        <w:numPr>
          <w:ilvl w:val="0"/>
          <w:numId w:val="27"/>
        </w:numPr>
        <w:spacing w:line="360" w:lineRule="auto"/>
        <w:ind w:left="0" w:firstLine="0"/>
        <w:jc w:val="both"/>
        <w:rPr>
          <w:rStyle w:val="a9"/>
          <w:rFonts w:ascii="Times New Roman" w:hAnsi="Times New Roman" w:cs="Times New Roman"/>
          <w:color w:val="auto"/>
          <w:sz w:val="28"/>
          <w:szCs w:val="28"/>
          <w:u w:val="none"/>
        </w:rPr>
      </w:pPr>
      <w:r w:rsidRPr="00B21B29">
        <w:rPr>
          <w:rFonts w:ascii="Times New Roman" w:hAnsi="Times New Roman" w:cs="Times New Roman"/>
          <w:sz w:val="28"/>
          <w:szCs w:val="28"/>
          <w:shd w:val="clear" w:color="auto" w:fill="FFFFFF"/>
        </w:rPr>
        <w:t xml:space="preserve">Российская ассоциация венчурного инвестирования (РАВИ) – </w:t>
      </w:r>
      <w:r w:rsidRPr="00B21B29">
        <w:rPr>
          <w:rFonts w:ascii="Times New Roman" w:hAnsi="Times New Roman" w:cs="Times New Roman"/>
          <w:sz w:val="28"/>
          <w:szCs w:val="28"/>
        </w:rPr>
        <w:t xml:space="preserve">[электронный ресурс] </w:t>
      </w:r>
      <w:r w:rsidRPr="00B21B29">
        <w:rPr>
          <w:rFonts w:ascii="Times New Roman" w:hAnsi="Times New Roman" w:cs="Times New Roman"/>
          <w:sz w:val="28"/>
          <w:szCs w:val="28"/>
          <w:shd w:val="clear" w:color="auto" w:fill="FFFFFF"/>
        </w:rPr>
        <w:t xml:space="preserve">- </w:t>
      </w:r>
      <w:r w:rsidRPr="00B21B29">
        <w:rPr>
          <w:rFonts w:ascii="Times New Roman" w:hAnsi="Times New Roman" w:cs="Times New Roman"/>
          <w:sz w:val="28"/>
          <w:szCs w:val="28"/>
        </w:rPr>
        <w:t xml:space="preserve"> </w:t>
      </w:r>
      <w:hyperlink r:id="rId47" w:history="1">
        <w:r w:rsidRPr="00B21B29">
          <w:rPr>
            <w:rStyle w:val="a9"/>
            <w:rFonts w:ascii="Times New Roman" w:hAnsi="Times New Roman" w:cs="Times New Roman"/>
            <w:color w:val="auto"/>
            <w:sz w:val="28"/>
            <w:szCs w:val="28"/>
            <w:u w:val="none"/>
          </w:rPr>
          <w:t>http://www.rvca.ru/rus/</w:t>
        </w:r>
      </w:hyperlink>
    </w:p>
    <w:p w:rsidR="004B389F" w:rsidRDefault="004B389F" w:rsidP="004B389F">
      <w:pPr>
        <w:pStyle w:val="a6"/>
        <w:widowControl w:val="0"/>
        <w:numPr>
          <w:ilvl w:val="0"/>
          <w:numId w:val="27"/>
        </w:numPr>
        <w:spacing w:line="360" w:lineRule="auto"/>
        <w:ind w:left="0" w:firstLine="0"/>
        <w:jc w:val="both"/>
        <w:rPr>
          <w:rStyle w:val="a9"/>
          <w:rFonts w:ascii="Times New Roman" w:hAnsi="Times New Roman" w:cs="Times New Roman"/>
          <w:color w:val="auto"/>
          <w:sz w:val="28"/>
          <w:szCs w:val="28"/>
          <w:u w:val="none"/>
        </w:rPr>
      </w:pPr>
      <w:r w:rsidRPr="00B21B29">
        <w:rPr>
          <w:rFonts w:ascii="Times New Roman" w:hAnsi="Times New Roman" w:cs="Times New Roman"/>
          <w:sz w:val="28"/>
          <w:szCs w:val="28"/>
        </w:rPr>
        <w:t xml:space="preserve">Российская венчурная компания, РВК - [электронный ресурс] - </w:t>
      </w:r>
      <w:hyperlink r:id="rId48" w:history="1">
        <w:r w:rsidRPr="00B21B29">
          <w:rPr>
            <w:rStyle w:val="a9"/>
            <w:rFonts w:ascii="Times New Roman" w:hAnsi="Times New Roman" w:cs="Times New Roman"/>
            <w:color w:val="auto"/>
            <w:sz w:val="28"/>
            <w:szCs w:val="28"/>
            <w:u w:val="none"/>
          </w:rPr>
          <w:t>http://www.rusventure.ru/ru/company/brief/</w:t>
        </w:r>
      </w:hyperlink>
    </w:p>
    <w:p w:rsidR="00764819" w:rsidRPr="00764819" w:rsidRDefault="00764819" w:rsidP="00764819">
      <w:pPr>
        <w:pStyle w:val="a6"/>
        <w:widowControl w:val="0"/>
        <w:numPr>
          <w:ilvl w:val="0"/>
          <w:numId w:val="27"/>
        </w:numPr>
        <w:spacing w:line="360" w:lineRule="auto"/>
        <w:ind w:left="0" w:firstLine="0"/>
        <w:jc w:val="both"/>
        <w:rPr>
          <w:rStyle w:val="a9"/>
          <w:rFonts w:ascii="Times New Roman" w:hAnsi="Times New Roman" w:cs="Times New Roman"/>
          <w:color w:val="auto"/>
          <w:sz w:val="28"/>
          <w:szCs w:val="28"/>
          <w:u w:val="none"/>
        </w:rPr>
      </w:pPr>
      <w:r w:rsidRPr="009F6C9F">
        <w:rPr>
          <w:rFonts w:ascii="Times New Roman" w:eastAsia="Times New Roman" w:hAnsi="Times New Roman" w:cs="Times New Roman"/>
          <w:color w:val="111111"/>
          <w:sz w:val="28"/>
          <w:szCs w:val="28"/>
          <w:lang w:eastAsia="ru-RU"/>
        </w:rPr>
        <w:t>Федеральный Закон Российской Федерации "О внесении изменений в часть вторую Налогового Кодекса Российской Федерации и отдельные законодательные акты Российской Федерации" от 28 декабря 2010 № 395-ФЗ // Российская газета. - 2010 г. - № 5375</w:t>
      </w:r>
    </w:p>
    <w:p w:rsidR="004B389F" w:rsidRPr="00B21B29" w:rsidRDefault="004B389F" w:rsidP="004B389F">
      <w:pPr>
        <w:pStyle w:val="a6"/>
        <w:widowControl w:val="0"/>
        <w:numPr>
          <w:ilvl w:val="0"/>
          <w:numId w:val="27"/>
        </w:numPr>
        <w:spacing w:line="360" w:lineRule="auto"/>
        <w:ind w:left="0" w:firstLine="0"/>
        <w:jc w:val="both"/>
        <w:rPr>
          <w:rStyle w:val="a9"/>
          <w:rFonts w:ascii="Times New Roman" w:hAnsi="Times New Roman" w:cs="Times New Roman"/>
          <w:color w:val="auto"/>
          <w:sz w:val="28"/>
          <w:szCs w:val="28"/>
          <w:u w:val="none"/>
          <w:lang w:val="en-US"/>
        </w:rPr>
      </w:pPr>
      <w:r w:rsidRPr="00B21B29">
        <w:rPr>
          <w:rFonts w:ascii="Times New Roman" w:hAnsi="Times New Roman" w:cs="Times New Roman"/>
          <w:sz w:val="28"/>
          <w:szCs w:val="28"/>
          <w:lang w:val="en-US"/>
        </w:rPr>
        <w:t>Andrew Metrick, Ayako Yasuda. 2011. Venture capital and the finance of innovation. — 2nd ed.</w:t>
      </w:r>
    </w:p>
    <w:p w:rsidR="00B21B29" w:rsidRPr="00B21B29" w:rsidRDefault="004B389F" w:rsidP="00B21B29">
      <w:pPr>
        <w:pStyle w:val="a6"/>
        <w:widowControl w:val="0"/>
        <w:numPr>
          <w:ilvl w:val="0"/>
          <w:numId w:val="27"/>
        </w:numPr>
        <w:spacing w:line="360" w:lineRule="auto"/>
        <w:ind w:left="0" w:firstLine="0"/>
        <w:jc w:val="both"/>
        <w:rPr>
          <w:rFonts w:ascii="Times New Roman" w:hAnsi="Times New Roman" w:cs="Times New Roman"/>
          <w:sz w:val="28"/>
          <w:szCs w:val="28"/>
        </w:rPr>
      </w:pPr>
      <w:r w:rsidRPr="00B21B29">
        <w:rPr>
          <w:rFonts w:ascii="Times New Roman" w:hAnsi="Times New Roman" w:cs="Times New Roman"/>
          <w:sz w:val="28"/>
          <w:szCs w:val="28"/>
          <w:lang w:val="en-US"/>
        </w:rPr>
        <w:t xml:space="preserve">Conway, Jude. 2011. The Entrepreneur's Guide to Understanding Angel and </w:t>
      </w:r>
      <w:r w:rsidRPr="00B21B29">
        <w:rPr>
          <w:rFonts w:ascii="Times New Roman" w:hAnsi="Times New Roman" w:cs="Times New Roman"/>
          <w:sz w:val="28"/>
          <w:szCs w:val="28"/>
          <w:lang w:val="en-US"/>
        </w:rPr>
        <w:lastRenderedPageBreak/>
        <w:t xml:space="preserve">Venture Investing. Texas: Virtualbookworm.com Publishing Inc. </w:t>
      </w:r>
      <w:r w:rsidRPr="00B21B29">
        <w:rPr>
          <w:rFonts w:ascii="Times New Roman" w:hAnsi="Times New Roman" w:cs="Times New Roman"/>
          <w:sz w:val="28"/>
          <w:szCs w:val="28"/>
        </w:rPr>
        <w:t>(</w:t>
      </w:r>
      <w:r w:rsidRPr="00B21B29">
        <w:rPr>
          <w:rFonts w:ascii="Times New Roman" w:hAnsi="Times New Roman" w:cs="Times New Roman"/>
          <w:sz w:val="28"/>
          <w:szCs w:val="28"/>
          <w:lang w:val="en-US"/>
        </w:rPr>
        <w:t>accessed</w:t>
      </w:r>
      <w:r w:rsidRPr="00B21B29">
        <w:rPr>
          <w:rFonts w:ascii="Times New Roman" w:hAnsi="Times New Roman" w:cs="Times New Roman"/>
          <w:sz w:val="28"/>
          <w:szCs w:val="28"/>
        </w:rPr>
        <w:t xml:space="preserve"> </w:t>
      </w:r>
      <w:r w:rsidRPr="00B21B29">
        <w:rPr>
          <w:rFonts w:ascii="Times New Roman" w:hAnsi="Times New Roman" w:cs="Times New Roman"/>
          <w:sz w:val="28"/>
          <w:szCs w:val="28"/>
          <w:lang w:val="en-US"/>
        </w:rPr>
        <w:t>December</w:t>
      </w:r>
      <w:r w:rsidR="00B21B29" w:rsidRPr="00B21B29">
        <w:rPr>
          <w:rFonts w:ascii="Times New Roman" w:hAnsi="Times New Roman" w:cs="Times New Roman"/>
          <w:sz w:val="28"/>
          <w:szCs w:val="28"/>
        </w:rPr>
        <w:t xml:space="preserve"> 29, 2013)</w:t>
      </w:r>
    </w:p>
    <w:p w:rsidR="00B21B29" w:rsidRPr="00B21B29" w:rsidRDefault="00B21B29" w:rsidP="00B21B29">
      <w:pPr>
        <w:pStyle w:val="a6"/>
        <w:widowControl w:val="0"/>
        <w:numPr>
          <w:ilvl w:val="0"/>
          <w:numId w:val="27"/>
        </w:numPr>
        <w:spacing w:line="360" w:lineRule="auto"/>
        <w:ind w:left="0" w:firstLine="0"/>
        <w:jc w:val="both"/>
        <w:rPr>
          <w:rFonts w:ascii="Times New Roman" w:hAnsi="Times New Roman" w:cs="Times New Roman"/>
          <w:sz w:val="28"/>
          <w:szCs w:val="28"/>
        </w:rPr>
      </w:pPr>
      <w:r w:rsidRPr="00B21B29">
        <w:rPr>
          <w:rFonts w:ascii="Times New Roman" w:hAnsi="Times New Roman" w:cs="Times New Roman"/>
          <w:sz w:val="28"/>
          <w:szCs w:val="28"/>
          <w:lang w:val="en-US"/>
        </w:rPr>
        <w:t xml:space="preserve">Emily M. Rodriguez .2011. Angel Financing: Matching Start-Up Firms with Angel Investors. Claremont McKenna College. CMC Senior Theses. P.136 - </w:t>
      </w:r>
      <w:hyperlink r:id="rId49" w:history="1">
        <w:r w:rsidRPr="00B21B29">
          <w:rPr>
            <w:rFonts w:ascii="Times New Roman" w:hAnsi="Times New Roman" w:cs="Times New Roman"/>
            <w:sz w:val="28"/>
            <w:szCs w:val="28"/>
            <w:lang w:val="en-US"/>
          </w:rPr>
          <w:t>http://scholarship.claremont.edu/cmc_theses/136</w:t>
        </w:r>
      </w:hyperlink>
      <w:r w:rsidRPr="00B21B29">
        <w:rPr>
          <w:rFonts w:ascii="Times New Roman" w:hAnsi="Times New Roman" w:cs="Times New Roman"/>
          <w:sz w:val="28"/>
          <w:szCs w:val="28"/>
          <w:lang w:val="en-US"/>
        </w:rPr>
        <w:t>. (accessed December 29, 2013)</w:t>
      </w:r>
    </w:p>
    <w:p w:rsidR="00B21B29" w:rsidRPr="00B21B29" w:rsidRDefault="00485402" w:rsidP="00B21B29">
      <w:pPr>
        <w:pStyle w:val="a6"/>
        <w:widowControl w:val="0"/>
        <w:numPr>
          <w:ilvl w:val="0"/>
          <w:numId w:val="27"/>
        </w:numPr>
        <w:spacing w:line="360" w:lineRule="auto"/>
        <w:ind w:left="0" w:firstLine="0"/>
        <w:jc w:val="both"/>
        <w:rPr>
          <w:rFonts w:ascii="Times New Roman" w:hAnsi="Times New Roman" w:cs="Times New Roman"/>
          <w:sz w:val="28"/>
          <w:szCs w:val="28"/>
        </w:rPr>
      </w:pPr>
      <w:hyperlink r:id="rId50" w:history="1">
        <w:r w:rsidR="00B21B29" w:rsidRPr="00B21B29">
          <w:rPr>
            <w:rFonts w:ascii="Times New Roman" w:hAnsi="Times New Roman" w:cs="Times New Roman"/>
            <w:sz w:val="28"/>
            <w:szCs w:val="28"/>
            <w:lang w:val="en-US"/>
          </w:rPr>
          <w:t>Geo Joseph</w:t>
        </w:r>
      </w:hyperlink>
      <w:r w:rsidR="00B21B29" w:rsidRPr="00B21B29">
        <w:rPr>
          <w:rFonts w:ascii="Times New Roman" w:hAnsi="Times New Roman" w:cs="Times New Roman"/>
          <w:sz w:val="28"/>
          <w:szCs w:val="28"/>
          <w:lang w:val="en-US"/>
        </w:rPr>
        <w:t xml:space="preserve">. (2013). The study of Venture Capital Financing – The right process of reaching a Venture Capitalist and factors effecting the capital decisions. </w:t>
      </w:r>
      <w:hyperlink r:id="rId51" w:history="1">
        <w:r w:rsidR="00B21B29" w:rsidRPr="00B21B29">
          <w:rPr>
            <w:rFonts w:ascii="Times New Roman" w:hAnsi="Times New Roman" w:cs="Times New Roman"/>
            <w:sz w:val="28"/>
            <w:szCs w:val="28"/>
            <w:lang w:val="en-US"/>
          </w:rPr>
          <w:t>http://christuniversity.academia.edu/</w:t>
        </w:r>
      </w:hyperlink>
      <w:r w:rsidR="00B21B29" w:rsidRPr="00B21B29">
        <w:rPr>
          <w:rFonts w:ascii="Times New Roman" w:hAnsi="Times New Roman" w:cs="Times New Roman"/>
          <w:sz w:val="28"/>
          <w:szCs w:val="28"/>
          <w:lang w:val="en-US"/>
        </w:rPr>
        <w:t xml:space="preserve"> p. 2 – 8</w:t>
      </w:r>
    </w:p>
    <w:p w:rsidR="00B21B29" w:rsidRPr="00B21B29" w:rsidRDefault="00B21B29" w:rsidP="00B21B29">
      <w:pPr>
        <w:pStyle w:val="a6"/>
        <w:widowControl w:val="0"/>
        <w:numPr>
          <w:ilvl w:val="0"/>
          <w:numId w:val="27"/>
        </w:numPr>
        <w:spacing w:line="360" w:lineRule="auto"/>
        <w:ind w:left="0" w:firstLine="0"/>
        <w:jc w:val="both"/>
        <w:rPr>
          <w:rFonts w:ascii="Times New Roman" w:hAnsi="Times New Roman" w:cs="Times New Roman"/>
          <w:sz w:val="28"/>
          <w:szCs w:val="28"/>
          <w:lang w:val="en-US"/>
        </w:rPr>
      </w:pPr>
      <w:r w:rsidRPr="00B21B29">
        <w:rPr>
          <w:rFonts w:ascii="Times New Roman" w:hAnsi="Times New Roman" w:cs="Times New Roman"/>
          <w:sz w:val="28"/>
          <w:szCs w:val="28"/>
          <w:lang w:val="en-US"/>
        </w:rPr>
        <w:t>George G. Triantis. 2001, Financial contract design in the world of venture capital, Forthcoming University of Chicago Law Review, v68, NO. 115(2), p.305</w:t>
      </w:r>
    </w:p>
    <w:p w:rsidR="00B21B29" w:rsidRPr="00B21B29" w:rsidRDefault="00B21B29" w:rsidP="00B21B29">
      <w:pPr>
        <w:pStyle w:val="a6"/>
        <w:widowControl w:val="0"/>
        <w:numPr>
          <w:ilvl w:val="0"/>
          <w:numId w:val="27"/>
        </w:numPr>
        <w:spacing w:line="360" w:lineRule="auto"/>
        <w:ind w:left="0" w:firstLine="0"/>
        <w:jc w:val="both"/>
        <w:rPr>
          <w:rFonts w:ascii="Times New Roman" w:hAnsi="Times New Roman" w:cs="Times New Roman"/>
          <w:sz w:val="28"/>
          <w:szCs w:val="28"/>
          <w:lang w:val="en-US"/>
        </w:rPr>
      </w:pPr>
      <w:r w:rsidRPr="00B21B29">
        <w:rPr>
          <w:rFonts w:ascii="Times New Roman" w:hAnsi="Times New Roman" w:cs="Times New Roman"/>
          <w:sz w:val="28"/>
          <w:szCs w:val="28"/>
          <w:lang w:val="en-US"/>
        </w:rPr>
        <w:t xml:space="preserve">Johann Jakob </w:t>
      </w:r>
      <w:hyperlink r:id="rId52" w:history="1">
        <w:r w:rsidRPr="00B21B29">
          <w:rPr>
            <w:rFonts w:ascii="Times New Roman" w:hAnsi="Times New Roman" w:cs="Times New Roman"/>
            <w:sz w:val="28"/>
            <w:szCs w:val="28"/>
            <w:lang w:val="en-US"/>
          </w:rPr>
          <w:t>Napp</w:t>
        </w:r>
      </w:hyperlink>
      <w:r w:rsidRPr="00B21B29">
        <w:rPr>
          <w:rFonts w:ascii="Times New Roman" w:hAnsi="Times New Roman" w:cs="Times New Roman"/>
          <w:sz w:val="28"/>
          <w:szCs w:val="28"/>
          <w:lang w:val="en-US"/>
        </w:rPr>
        <w:t xml:space="preserve">; Tim </w:t>
      </w:r>
      <w:hyperlink r:id="rId53" w:history="1">
        <w:r w:rsidRPr="00B21B29">
          <w:rPr>
            <w:rFonts w:ascii="Times New Roman" w:hAnsi="Times New Roman" w:cs="Times New Roman"/>
            <w:sz w:val="28"/>
            <w:szCs w:val="28"/>
            <w:lang w:val="en-US"/>
          </w:rPr>
          <w:t>Minshall, Tim</w:t>
        </w:r>
      </w:hyperlink>
      <w:r w:rsidRPr="00B21B29">
        <w:rPr>
          <w:rFonts w:ascii="Times New Roman" w:hAnsi="Times New Roman" w:cs="Times New Roman"/>
          <w:sz w:val="28"/>
          <w:szCs w:val="28"/>
          <w:lang w:val="en-US"/>
        </w:rPr>
        <w:t xml:space="preserve">. 2009, Corporate Venture Capital Investments for Enhancing Innovation: Challenges and Solutions, </w:t>
      </w:r>
      <w:hyperlink r:id="rId54" w:history="1">
        <w:r w:rsidRPr="00B21B29">
          <w:rPr>
            <w:rFonts w:ascii="Times New Roman" w:hAnsi="Times New Roman" w:cs="Times New Roman"/>
            <w:sz w:val="28"/>
            <w:szCs w:val="28"/>
            <w:lang w:val="en-US"/>
          </w:rPr>
          <w:t>Business journals</w:t>
        </w:r>
      </w:hyperlink>
      <w:r w:rsidRPr="00B21B29">
        <w:rPr>
          <w:rFonts w:ascii="Times New Roman" w:hAnsi="Times New Roman" w:cs="Times New Roman"/>
          <w:sz w:val="28"/>
          <w:szCs w:val="28"/>
          <w:lang w:val="en-US"/>
        </w:rPr>
        <w:t xml:space="preserve">, </w:t>
      </w:r>
      <w:hyperlink r:id="rId55" w:history="1">
        <w:r w:rsidRPr="00B21B29">
          <w:rPr>
            <w:rFonts w:ascii="Times New Roman" w:hAnsi="Times New Roman" w:cs="Times New Roman"/>
            <w:sz w:val="28"/>
            <w:szCs w:val="28"/>
            <w:lang w:val="en-US"/>
          </w:rPr>
          <w:t>Research-Technology Management</w:t>
        </w:r>
      </w:hyperlink>
      <w:r w:rsidRPr="00B21B29">
        <w:rPr>
          <w:rFonts w:ascii="Times New Roman" w:hAnsi="Times New Roman" w:cs="Times New Roman"/>
          <w:sz w:val="28"/>
          <w:szCs w:val="28"/>
          <w:lang w:val="en-US"/>
        </w:rPr>
        <w:t>.</w:t>
      </w:r>
    </w:p>
    <w:p w:rsidR="00B21B29" w:rsidRPr="00B21B29" w:rsidRDefault="00B21B29" w:rsidP="00B21B29">
      <w:pPr>
        <w:pStyle w:val="a6"/>
        <w:widowControl w:val="0"/>
        <w:numPr>
          <w:ilvl w:val="0"/>
          <w:numId w:val="27"/>
        </w:numPr>
        <w:spacing w:line="360" w:lineRule="auto"/>
        <w:ind w:left="0" w:firstLine="0"/>
        <w:jc w:val="both"/>
        <w:rPr>
          <w:rFonts w:ascii="Times New Roman" w:hAnsi="Times New Roman" w:cs="Times New Roman"/>
          <w:sz w:val="28"/>
          <w:szCs w:val="28"/>
          <w:lang w:val="en-US"/>
        </w:rPr>
      </w:pPr>
      <w:r w:rsidRPr="00B21B29">
        <w:rPr>
          <w:rFonts w:ascii="Times New Roman" w:hAnsi="Times New Roman" w:cs="Times New Roman"/>
          <w:sz w:val="28"/>
          <w:szCs w:val="28"/>
          <w:lang w:val="en-US"/>
        </w:rPr>
        <w:t xml:space="preserve">Josh Lerner, William Sahlman. 2008, Venture Capital, </w:t>
      </w:r>
      <w:hyperlink r:id="rId56" w:history="1">
        <w:r w:rsidRPr="00B21B29">
          <w:rPr>
            <w:rFonts w:ascii="Times New Roman" w:hAnsi="Times New Roman" w:cs="Times New Roman"/>
            <w:sz w:val="28"/>
            <w:szCs w:val="28"/>
            <w:lang w:val="en-US"/>
          </w:rPr>
          <w:t>HBS centennial colloquia reports</w:t>
        </w:r>
      </w:hyperlink>
      <w:r w:rsidRPr="00B21B29">
        <w:rPr>
          <w:rFonts w:ascii="Times New Roman" w:hAnsi="Times New Roman" w:cs="Times New Roman"/>
          <w:sz w:val="28"/>
          <w:szCs w:val="28"/>
          <w:lang w:val="en-US"/>
        </w:rPr>
        <w:t>, p. 2-10</w:t>
      </w:r>
    </w:p>
    <w:p w:rsidR="00B21B29" w:rsidRPr="00B21B29" w:rsidRDefault="00B21B29" w:rsidP="00B21B29">
      <w:pPr>
        <w:pStyle w:val="a6"/>
        <w:widowControl w:val="0"/>
        <w:numPr>
          <w:ilvl w:val="0"/>
          <w:numId w:val="27"/>
        </w:numPr>
        <w:spacing w:line="360" w:lineRule="auto"/>
        <w:ind w:left="0" w:firstLine="0"/>
        <w:jc w:val="both"/>
        <w:rPr>
          <w:rFonts w:ascii="Times New Roman" w:hAnsi="Times New Roman" w:cs="Times New Roman"/>
          <w:sz w:val="28"/>
          <w:szCs w:val="28"/>
          <w:lang w:val="en-US"/>
        </w:rPr>
      </w:pPr>
      <w:r w:rsidRPr="00B21B29">
        <w:rPr>
          <w:rFonts w:ascii="Times New Roman" w:hAnsi="Times New Roman" w:cs="Times New Roman"/>
          <w:sz w:val="28"/>
          <w:szCs w:val="28"/>
          <w:lang w:val="en-US"/>
        </w:rPr>
        <w:t>Kaplan RS, D.P. Norton.2004, Characteristics, Contracts, and Actions: Evidence from Venture Capitalist Analyses, The journal of finance, NO. 5</w:t>
      </w:r>
    </w:p>
    <w:p w:rsidR="00B21B29" w:rsidRPr="00B21B29" w:rsidRDefault="00B21B29" w:rsidP="00B21B29">
      <w:pPr>
        <w:pStyle w:val="a6"/>
        <w:widowControl w:val="0"/>
        <w:numPr>
          <w:ilvl w:val="0"/>
          <w:numId w:val="27"/>
        </w:numPr>
        <w:spacing w:line="360" w:lineRule="auto"/>
        <w:ind w:left="0" w:firstLine="0"/>
        <w:jc w:val="both"/>
        <w:rPr>
          <w:rFonts w:ascii="Times New Roman" w:hAnsi="Times New Roman" w:cs="Times New Roman"/>
          <w:sz w:val="28"/>
          <w:szCs w:val="28"/>
          <w:lang w:val="en-US"/>
        </w:rPr>
      </w:pPr>
      <w:r w:rsidRPr="00B21B29">
        <w:rPr>
          <w:rFonts w:ascii="Times New Roman" w:hAnsi="Times New Roman" w:cs="Times New Roman"/>
          <w:sz w:val="28"/>
          <w:szCs w:val="28"/>
          <w:lang w:val="en-US"/>
        </w:rPr>
        <w:t xml:space="preserve">Marjan Petreski. 2006, The Role of Venture Capital in Financing Small Businesses, </w:t>
      </w:r>
      <w:hyperlink r:id="rId57" w:history="1">
        <w:r w:rsidRPr="00B21B29">
          <w:rPr>
            <w:rFonts w:ascii="Times New Roman" w:hAnsi="Times New Roman" w:cs="Times New Roman"/>
            <w:sz w:val="28"/>
            <w:szCs w:val="28"/>
            <w:lang w:val="en-US"/>
          </w:rPr>
          <w:t>The Journal    of Private Equity</w:t>
        </w:r>
      </w:hyperlink>
      <w:r w:rsidRPr="00B21B29">
        <w:rPr>
          <w:rFonts w:ascii="Times New Roman" w:hAnsi="Times New Roman" w:cs="Times New Roman"/>
          <w:sz w:val="28"/>
          <w:szCs w:val="28"/>
          <w:lang w:val="en-US"/>
        </w:rPr>
        <w:t>, p. 2-6</w:t>
      </w:r>
    </w:p>
    <w:p w:rsidR="00B21B29" w:rsidRPr="00B21B29" w:rsidRDefault="00B21B29" w:rsidP="00B21B29">
      <w:pPr>
        <w:pStyle w:val="a6"/>
        <w:widowControl w:val="0"/>
        <w:numPr>
          <w:ilvl w:val="0"/>
          <w:numId w:val="27"/>
        </w:numPr>
        <w:spacing w:line="360" w:lineRule="auto"/>
        <w:ind w:left="0" w:firstLine="0"/>
        <w:jc w:val="both"/>
        <w:rPr>
          <w:rFonts w:ascii="Times New Roman" w:hAnsi="Times New Roman" w:cs="Times New Roman"/>
          <w:sz w:val="28"/>
          <w:szCs w:val="28"/>
          <w:lang w:val="en-US"/>
        </w:rPr>
      </w:pPr>
      <w:r w:rsidRPr="00B21B29">
        <w:rPr>
          <w:rFonts w:ascii="Times New Roman" w:hAnsi="Times New Roman" w:cs="Times New Roman"/>
          <w:sz w:val="28"/>
          <w:szCs w:val="28"/>
          <w:lang w:val="en-US"/>
        </w:rPr>
        <w:t xml:space="preserve">Osnabrugge, Mark Van, and Robert J. Robinson. 2000. Angel investing : matching start-up funds with start-up companies: the guide for entrepreneurs, individual investors, and venture capitalists - San Francisco : Jossey - Bass Publishers, ed. 1st </w:t>
      </w:r>
    </w:p>
    <w:p w:rsidR="00B21B29" w:rsidRPr="00B21B29" w:rsidRDefault="00B21B29" w:rsidP="00B21B29">
      <w:pPr>
        <w:pStyle w:val="a6"/>
        <w:widowControl w:val="0"/>
        <w:numPr>
          <w:ilvl w:val="0"/>
          <w:numId w:val="27"/>
        </w:numPr>
        <w:spacing w:line="360" w:lineRule="auto"/>
        <w:ind w:left="0" w:firstLine="0"/>
        <w:jc w:val="both"/>
        <w:rPr>
          <w:rFonts w:ascii="Times New Roman" w:hAnsi="Times New Roman" w:cs="Times New Roman"/>
          <w:sz w:val="28"/>
          <w:szCs w:val="28"/>
          <w:lang w:val="en-US"/>
        </w:rPr>
      </w:pPr>
      <w:r w:rsidRPr="00B21B29">
        <w:rPr>
          <w:rFonts w:ascii="Times New Roman" w:hAnsi="Times New Roman" w:cs="Times New Roman"/>
          <w:sz w:val="28"/>
          <w:szCs w:val="28"/>
          <w:lang w:val="en-US"/>
        </w:rPr>
        <w:t>Randall, Danielle. 2000, Venture Capital Inv</w:t>
      </w:r>
      <w:r w:rsidR="00D261B8">
        <w:rPr>
          <w:rFonts w:ascii="Times New Roman" w:hAnsi="Times New Roman" w:cs="Times New Roman"/>
          <w:sz w:val="28"/>
          <w:szCs w:val="28"/>
          <w:lang w:val="en-US"/>
        </w:rPr>
        <w:t xml:space="preserve">estments on the Rise, Harper's </w:t>
      </w:r>
      <w:hyperlink r:id="rId58" w:history="1">
        <w:r w:rsidRPr="00B21B29">
          <w:rPr>
            <w:rFonts w:ascii="Times New Roman" w:hAnsi="Times New Roman" w:cs="Times New Roman"/>
            <w:sz w:val="28"/>
            <w:szCs w:val="28"/>
            <w:lang w:val="en-US"/>
          </w:rPr>
          <w:t>Business journals</w:t>
        </w:r>
      </w:hyperlink>
      <w:r w:rsidRPr="00B21B29">
        <w:rPr>
          <w:rFonts w:ascii="Times New Roman" w:hAnsi="Times New Roman" w:cs="Times New Roman"/>
          <w:sz w:val="28"/>
          <w:szCs w:val="28"/>
          <w:lang w:val="en-US"/>
        </w:rPr>
        <w:t>, Magazine Foundation. Texas: Publishing Inc. Virtualbookworm.com (accessed December 29, 2013)</w:t>
      </w:r>
    </w:p>
    <w:p w:rsidR="00B21B29" w:rsidRPr="00B21B29" w:rsidRDefault="00B21B29" w:rsidP="00B21B29">
      <w:pPr>
        <w:pStyle w:val="a6"/>
        <w:widowControl w:val="0"/>
        <w:numPr>
          <w:ilvl w:val="0"/>
          <w:numId w:val="27"/>
        </w:numPr>
        <w:spacing w:line="360" w:lineRule="auto"/>
        <w:ind w:left="0" w:firstLine="0"/>
        <w:jc w:val="both"/>
        <w:rPr>
          <w:rFonts w:ascii="Times New Roman" w:hAnsi="Times New Roman" w:cs="Times New Roman"/>
          <w:sz w:val="28"/>
          <w:szCs w:val="28"/>
          <w:lang w:val="en-US"/>
        </w:rPr>
      </w:pPr>
      <w:r w:rsidRPr="00B21B29">
        <w:rPr>
          <w:rFonts w:ascii="Times New Roman" w:hAnsi="Times New Roman" w:cs="Times New Roman"/>
          <w:sz w:val="28"/>
          <w:szCs w:val="28"/>
          <w:lang w:val="en-US"/>
        </w:rPr>
        <w:t xml:space="preserve">Richard Sudek. 2006/2007. Angel investment criteria. Journal of Small Business Strategy. </w:t>
      </w:r>
      <w:r w:rsidRPr="00B21B29">
        <w:rPr>
          <w:rFonts w:ascii="Times New Roman" w:hAnsi="Times New Roman" w:cs="Times New Roman"/>
          <w:sz w:val="28"/>
          <w:szCs w:val="28"/>
        </w:rPr>
        <w:t>Vol. 17, No. 2</w:t>
      </w:r>
    </w:p>
    <w:p w:rsidR="00D80A31" w:rsidRPr="00D80A31" w:rsidRDefault="00B21B29" w:rsidP="00D80A31">
      <w:pPr>
        <w:pStyle w:val="a6"/>
        <w:widowControl w:val="0"/>
        <w:numPr>
          <w:ilvl w:val="0"/>
          <w:numId w:val="27"/>
        </w:numPr>
        <w:spacing w:line="360" w:lineRule="auto"/>
        <w:ind w:left="0" w:firstLine="0"/>
        <w:jc w:val="both"/>
        <w:rPr>
          <w:rStyle w:val="a9"/>
          <w:rFonts w:ascii="Times New Roman" w:hAnsi="Times New Roman" w:cs="Times New Roman"/>
          <w:color w:val="auto"/>
          <w:sz w:val="28"/>
          <w:szCs w:val="28"/>
          <w:u w:val="none"/>
          <w:lang w:val="en-US"/>
        </w:rPr>
      </w:pPr>
      <w:r w:rsidRPr="00B21B29">
        <w:rPr>
          <w:rFonts w:ascii="Times New Roman" w:hAnsi="Times New Roman" w:cs="Times New Roman"/>
          <w:sz w:val="28"/>
          <w:szCs w:val="28"/>
          <w:lang w:val="en-US"/>
        </w:rPr>
        <w:t xml:space="preserve">The European Association of direct and venture investment – [electronic resource] - </w:t>
      </w:r>
      <w:hyperlink r:id="rId59" w:history="1">
        <w:r w:rsidR="009F6C9F" w:rsidRPr="009F6C9F">
          <w:rPr>
            <w:rStyle w:val="a9"/>
            <w:rFonts w:ascii="Times New Roman" w:hAnsi="Times New Roman" w:cs="Times New Roman"/>
            <w:color w:val="auto"/>
            <w:sz w:val="28"/>
            <w:szCs w:val="28"/>
            <w:u w:val="none"/>
            <w:lang w:val="en-US"/>
          </w:rPr>
          <w:t>www.evca.eu</w:t>
        </w:r>
      </w:hyperlink>
    </w:p>
    <w:p w:rsidR="005903A0" w:rsidRPr="007F3902" w:rsidRDefault="00483CB4" w:rsidP="007F3902">
      <w:pPr>
        <w:pStyle w:val="1"/>
        <w:jc w:val="right"/>
        <w:rPr>
          <w:b w:val="0"/>
          <w:lang w:val="en-US"/>
        </w:rPr>
      </w:pPr>
      <w:bookmarkStart w:id="22" w:name="_Toc389822558"/>
      <w:r w:rsidRPr="007F3902">
        <w:rPr>
          <w:b w:val="0"/>
        </w:rPr>
        <w:lastRenderedPageBreak/>
        <w:t>ПРИЛОЖЕНИЕ 1</w:t>
      </w:r>
      <w:bookmarkEnd w:id="22"/>
    </w:p>
    <w:p w:rsidR="00483CB4" w:rsidRPr="00AE6E61" w:rsidRDefault="00483CB4" w:rsidP="00237901">
      <w:pPr>
        <w:autoSpaceDE w:val="0"/>
        <w:autoSpaceDN w:val="0"/>
        <w:adjustRightInd w:val="0"/>
        <w:spacing w:after="0" w:line="360" w:lineRule="auto"/>
        <w:jc w:val="center"/>
        <w:rPr>
          <w:rFonts w:ascii="TimesNewRomanPSMT" w:hAnsi="TimesNewRomanPSMT" w:cs="TimesNewRomanPSMT"/>
          <w:sz w:val="28"/>
          <w:szCs w:val="28"/>
        </w:rPr>
      </w:pPr>
      <w:r>
        <w:rPr>
          <w:rFonts w:ascii="TimesNewRomanPSMT" w:hAnsi="TimesNewRomanPSMT" w:cs="TimesNewRomanPSMT"/>
          <w:sz w:val="28"/>
          <w:szCs w:val="28"/>
        </w:rPr>
        <w:t xml:space="preserve">Принцип </w:t>
      </w:r>
      <w:r>
        <w:rPr>
          <w:rFonts w:ascii="TimesNewRomanPSMT" w:hAnsi="TimesNewRomanPSMT" w:cs="TimesNewRomanPSMT"/>
          <w:sz w:val="28"/>
          <w:szCs w:val="28"/>
          <w:lang w:val="en-US"/>
        </w:rPr>
        <w:t>SMART</w:t>
      </w:r>
    </w:p>
    <w:p w:rsidR="00483CB4" w:rsidRPr="003855BE" w:rsidRDefault="00483CB4" w:rsidP="009207D3">
      <w:pPr>
        <w:autoSpaceDE w:val="0"/>
        <w:autoSpaceDN w:val="0"/>
        <w:adjustRightInd w:val="0"/>
        <w:spacing w:after="0" w:line="360" w:lineRule="auto"/>
        <w:jc w:val="center"/>
        <w:rPr>
          <w:rFonts w:ascii="TimesNewRomanPSMT" w:hAnsi="TimesNewRomanPSMT" w:cs="TimesNewRomanPSMT"/>
          <w:sz w:val="28"/>
          <w:szCs w:val="28"/>
        </w:rPr>
      </w:pPr>
      <w:r>
        <w:rPr>
          <w:rFonts w:ascii="TimesNewRomanPSMT" w:hAnsi="TimesNewRomanPSMT" w:cs="TimesNewRomanPSMT"/>
          <w:noProof/>
          <w:sz w:val="28"/>
          <w:szCs w:val="28"/>
          <w:lang w:eastAsia="ru-RU"/>
        </w:rPr>
        <w:drawing>
          <wp:inline distT="0" distB="0" distL="0" distR="0" wp14:anchorId="62370672" wp14:editId="73FF3920">
            <wp:extent cx="5932805" cy="310451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2805" cy="3104515"/>
                    </a:xfrm>
                    <a:prstGeom prst="rect">
                      <a:avLst/>
                    </a:prstGeom>
                    <a:noFill/>
                    <a:ln>
                      <a:noFill/>
                    </a:ln>
                  </pic:spPr>
                </pic:pic>
              </a:graphicData>
            </a:graphic>
          </wp:inline>
        </w:drawing>
      </w:r>
    </w:p>
    <w:p w:rsidR="00483CB4" w:rsidRPr="003855BE" w:rsidRDefault="00483CB4">
      <w:pPr>
        <w:rPr>
          <w:rFonts w:ascii="TimesNewRomanPSMT" w:hAnsi="TimesNewRomanPSMT" w:cs="TimesNewRomanPSMT"/>
          <w:sz w:val="28"/>
          <w:szCs w:val="28"/>
        </w:rPr>
      </w:pPr>
      <w:r w:rsidRPr="003855BE">
        <w:rPr>
          <w:rFonts w:ascii="TimesNewRomanPSMT" w:hAnsi="TimesNewRomanPSMT" w:cs="TimesNewRomanPSMT"/>
          <w:sz w:val="28"/>
          <w:szCs w:val="28"/>
        </w:rPr>
        <w:br w:type="page"/>
      </w:r>
    </w:p>
    <w:p w:rsidR="00483CB4" w:rsidRPr="00237901" w:rsidRDefault="00483CB4" w:rsidP="00237901">
      <w:pPr>
        <w:pStyle w:val="1"/>
        <w:jc w:val="right"/>
        <w:rPr>
          <w:b w:val="0"/>
        </w:rPr>
      </w:pPr>
      <w:bookmarkStart w:id="23" w:name="_Toc389822559"/>
      <w:r w:rsidRPr="00237901">
        <w:rPr>
          <w:b w:val="0"/>
        </w:rPr>
        <w:lastRenderedPageBreak/>
        <w:t>ПРИЛОЖЕНИЕ 2</w:t>
      </w:r>
      <w:bookmarkEnd w:id="23"/>
    </w:p>
    <w:p w:rsidR="009B5026" w:rsidRPr="007D3DD1" w:rsidRDefault="009B5026" w:rsidP="00237901">
      <w:pPr>
        <w:autoSpaceDE w:val="0"/>
        <w:autoSpaceDN w:val="0"/>
        <w:adjustRightInd w:val="0"/>
        <w:spacing w:after="0" w:line="360" w:lineRule="auto"/>
        <w:jc w:val="center"/>
        <w:rPr>
          <w:rFonts w:ascii="TimesNewRomanPSMT" w:hAnsi="TimesNewRomanPSMT" w:cs="TimesNewRomanPSMT"/>
          <w:sz w:val="28"/>
          <w:szCs w:val="28"/>
        </w:rPr>
      </w:pPr>
      <w:r>
        <w:rPr>
          <w:rFonts w:ascii="TimesNewRomanPSMT" w:hAnsi="TimesNewRomanPSMT" w:cs="TimesNewRomanPSMT"/>
          <w:sz w:val="28"/>
          <w:szCs w:val="28"/>
        </w:rPr>
        <w:t xml:space="preserve">Технические характеристики </w:t>
      </w:r>
      <w:r w:rsidR="001D6E3B">
        <w:rPr>
          <w:rFonts w:ascii="TimesNewRomanPSMT" w:hAnsi="TimesNewRomanPSMT" w:cs="TimesNewRomanPSMT"/>
          <w:sz w:val="28"/>
          <w:szCs w:val="28"/>
        </w:rPr>
        <w:t>водоочистителя «ЭкоЗдрав»</w:t>
      </w:r>
    </w:p>
    <w:p w:rsidR="002C19B8" w:rsidRPr="00D80A31" w:rsidRDefault="002C19B8" w:rsidP="00237901">
      <w:pPr>
        <w:autoSpaceDE w:val="0"/>
        <w:autoSpaceDN w:val="0"/>
        <w:adjustRightInd w:val="0"/>
        <w:spacing w:after="0" w:line="360" w:lineRule="auto"/>
        <w:jc w:val="center"/>
        <w:rPr>
          <w:rFonts w:ascii="TimesNewRomanPSMT" w:hAnsi="TimesNewRomanPSMT" w:cs="TimesNewRomanPSMT"/>
          <w:sz w:val="28"/>
          <w:szCs w:val="28"/>
        </w:rPr>
      </w:pPr>
      <w:r>
        <w:rPr>
          <w:rFonts w:ascii="TimesNewRomanPSMT" w:hAnsi="TimesNewRomanPSMT" w:cs="TimesNewRomanPSMT"/>
          <w:noProof/>
          <w:sz w:val="28"/>
          <w:szCs w:val="28"/>
          <w:lang w:eastAsia="ru-RU"/>
        </w:rPr>
        <w:drawing>
          <wp:inline distT="0" distB="0" distL="0" distR="0">
            <wp:extent cx="3466465" cy="320040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66465" cy="3200400"/>
                    </a:xfrm>
                    <a:prstGeom prst="rect">
                      <a:avLst/>
                    </a:prstGeom>
                    <a:noFill/>
                    <a:ln>
                      <a:noFill/>
                    </a:ln>
                  </pic:spPr>
                </pic:pic>
              </a:graphicData>
            </a:graphic>
          </wp:inline>
        </w:drawing>
      </w:r>
    </w:p>
    <w:p w:rsidR="00B51919" w:rsidRPr="002C19B8" w:rsidRDefault="00B51919" w:rsidP="00483CB4">
      <w:pPr>
        <w:autoSpaceDE w:val="0"/>
        <w:autoSpaceDN w:val="0"/>
        <w:adjustRightInd w:val="0"/>
        <w:spacing w:after="0" w:line="360" w:lineRule="auto"/>
        <w:jc w:val="right"/>
        <w:rPr>
          <w:rFonts w:ascii="TimesNewRomanPSMT" w:hAnsi="TimesNewRomanPSMT" w:cs="TimesNewRomanPSMT"/>
          <w:sz w:val="28"/>
          <w:szCs w:val="28"/>
        </w:rPr>
      </w:pPr>
    </w:p>
    <w:p w:rsidR="001D6E3B" w:rsidRPr="00483CB4" w:rsidRDefault="001D6E3B" w:rsidP="00CA3968">
      <w:pPr>
        <w:rPr>
          <w:rFonts w:ascii="TimesNewRomanPSMT" w:hAnsi="TimesNewRomanPSMT" w:cs="TimesNewRomanPSMT"/>
          <w:sz w:val="28"/>
          <w:szCs w:val="28"/>
        </w:rPr>
      </w:pPr>
    </w:p>
    <w:sectPr w:rsidR="001D6E3B" w:rsidRPr="00483CB4" w:rsidSect="00F6686D">
      <w:footerReference w:type="default" r:id="rId6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402" w:rsidRDefault="00485402" w:rsidP="007442B8">
      <w:pPr>
        <w:spacing w:after="0" w:line="240" w:lineRule="auto"/>
      </w:pPr>
      <w:r>
        <w:separator/>
      </w:r>
    </w:p>
  </w:endnote>
  <w:endnote w:type="continuationSeparator" w:id="0">
    <w:p w:rsidR="00485402" w:rsidRDefault="00485402" w:rsidP="00744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196562"/>
      <w:docPartObj>
        <w:docPartGallery w:val="Page Numbers (Bottom of Page)"/>
        <w:docPartUnique/>
      </w:docPartObj>
    </w:sdtPr>
    <w:sdtEndPr/>
    <w:sdtContent>
      <w:p w:rsidR="003B2968" w:rsidRDefault="003B2968">
        <w:pPr>
          <w:pStyle w:val="af0"/>
          <w:jc w:val="right"/>
        </w:pPr>
        <w:r>
          <w:fldChar w:fldCharType="begin"/>
        </w:r>
        <w:r>
          <w:instrText>PAGE   \* MERGEFORMAT</w:instrText>
        </w:r>
        <w:r>
          <w:fldChar w:fldCharType="separate"/>
        </w:r>
        <w:r w:rsidR="007F3902">
          <w:rPr>
            <w:noProof/>
          </w:rPr>
          <w:t>3</w:t>
        </w:r>
        <w:r>
          <w:fldChar w:fldCharType="end"/>
        </w:r>
      </w:p>
    </w:sdtContent>
  </w:sdt>
  <w:p w:rsidR="003B2968" w:rsidRDefault="003B296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402" w:rsidRDefault="00485402" w:rsidP="007442B8">
      <w:pPr>
        <w:spacing w:after="0" w:line="240" w:lineRule="auto"/>
      </w:pPr>
      <w:r>
        <w:separator/>
      </w:r>
    </w:p>
  </w:footnote>
  <w:footnote w:type="continuationSeparator" w:id="0">
    <w:p w:rsidR="00485402" w:rsidRDefault="00485402" w:rsidP="007442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720"/>
        </w:tabs>
      </w:pPr>
      <w:rPr>
        <w:rFonts w:ascii="Wingdings" w:hAnsi="Wingdings"/>
        <w:color w:val="000000"/>
        <w:sz w:val="12"/>
      </w:rPr>
    </w:lvl>
    <w:lvl w:ilvl="1">
      <w:start w:val="1"/>
      <w:numFmt w:val="bullet"/>
      <w:lvlText w:val=""/>
      <w:lvlJc w:val="left"/>
      <w:pPr>
        <w:tabs>
          <w:tab w:val="num" w:pos="1080"/>
        </w:tabs>
      </w:pPr>
      <w:rPr>
        <w:rFonts w:ascii="Wingdings 2" w:hAnsi="Wingdings 2"/>
        <w:sz w:val="18"/>
      </w:rPr>
    </w:lvl>
    <w:lvl w:ilvl="2">
      <w:start w:val="1"/>
      <w:numFmt w:val="bullet"/>
      <w:lvlText w:val="■"/>
      <w:lvlJc w:val="left"/>
      <w:pPr>
        <w:tabs>
          <w:tab w:val="num" w:pos="1440"/>
        </w:tabs>
      </w:pPr>
      <w:rPr>
        <w:rFonts w:ascii="StarSymbol" w:eastAsia="StarSymbol"/>
        <w:sz w:val="18"/>
      </w:rPr>
    </w:lvl>
    <w:lvl w:ilvl="3">
      <w:start w:val="1"/>
      <w:numFmt w:val="bullet"/>
      <w:lvlText w:val=""/>
      <w:lvlJc w:val="left"/>
      <w:pPr>
        <w:tabs>
          <w:tab w:val="num" w:pos="1800"/>
        </w:tabs>
      </w:pPr>
      <w:rPr>
        <w:rFonts w:ascii="Wingdings" w:hAnsi="Wingdings"/>
        <w:color w:val="000000"/>
        <w:sz w:val="12"/>
      </w:rPr>
    </w:lvl>
    <w:lvl w:ilvl="4">
      <w:start w:val="1"/>
      <w:numFmt w:val="bullet"/>
      <w:lvlText w:val=""/>
      <w:lvlJc w:val="left"/>
      <w:pPr>
        <w:tabs>
          <w:tab w:val="num" w:pos="2160"/>
        </w:tabs>
      </w:pPr>
      <w:rPr>
        <w:rFonts w:ascii="Wingdings 2" w:hAnsi="Wingdings 2"/>
        <w:sz w:val="18"/>
      </w:rPr>
    </w:lvl>
    <w:lvl w:ilvl="5">
      <w:start w:val="1"/>
      <w:numFmt w:val="bullet"/>
      <w:lvlText w:val="■"/>
      <w:lvlJc w:val="left"/>
      <w:pPr>
        <w:tabs>
          <w:tab w:val="num" w:pos="2520"/>
        </w:tabs>
      </w:pPr>
      <w:rPr>
        <w:rFonts w:ascii="StarSymbol" w:eastAsia="StarSymbol"/>
        <w:sz w:val="18"/>
      </w:rPr>
    </w:lvl>
    <w:lvl w:ilvl="6">
      <w:start w:val="1"/>
      <w:numFmt w:val="bullet"/>
      <w:lvlText w:val=""/>
      <w:lvlJc w:val="left"/>
      <w:pPr>
        <w:tabs>
          <w:tab w:val="num" w:pos="2880"/>
        </w:tabs>
      </w:pPr>
      <w:rPr>
        <w:rFonts w:ascii="Wingdings" w:hAnsi="Wingdings"/>
        <w:color w:val="000000"/>
        <w:sz w:val="12"/>
      </w:rPr>
    </w:lvl>
    <w:lvl w:ilvl="7">
      <w:start w:val="1"/>
      <w:numFmt w:val="bullet"/>
      <w:lvlText w:val=""/>
      <w:lvlJc w:val="left"/>
      <w:pPr>
        <w:tabs>
          <w:tab w:val="num" w:pos="3240"/>
        </w:tabs>
      </w:pPr>
      <w:rPr>
        <w:rFonts w:ascii="Wingdings 2" w:hAnsi="Wingdings 2"/>
        <w:sz w:val="18"/>
      </w:rPr>
    </w:lvl>
    <w:lvl w:ilvl="8">
      <w:start w:val="1"/>
      <w:numFmt w:val="bullet"/>
      <w:lvlText w:val="■"/>
      <w:lvlJc w:val="left"/>
      <w:pPr>
        <w:tabs>
          <w:tab w:val="num" w:pos="3600"/>
        </w:tabs>
      </w:pPr>
      <w:rPr>
        <w:rFonts w:ascii="StarSymbol" w:eastAsia="StarSymbol"/>
        <w:sz w:val="18"/>
      </w:rPr>
    </w:lvl>
  </w:abstractNum>
  <w:abstractNum w:abstractNumId="1">
    <w:nsid w:val="00000005"/>
    <w:multiLevelType w:val="multilevel"/>
    <w:tmpl w:val="00000005"/>
    <w:name w:val="WW8Num5"/>
    <w:lvl w:ilvl="0">
      <w:start w:val="1"/>
      <w:numFmt w:val="bullet"/>
      <w:lvlText w:val=""/>
      <w:lvlJc w:val="left"/>
      <w:pPr>
        <w:tabs>
          <w:tab w:val="num" w:pos="720"/>
        </w:tabs>
      </w:pPr>
      <w:rPr>
        <w:rFonts w:ascii="Wingdings" w:hAnsi="Wingdings"/>
      </w:rPr>
    </w:lvl>
    <w:lvl w:ilvl="1">
      <w:start w:val="1"/>
      <w:numFmt w:val="bullet"/>
      <w:lvlText w:val=""/>
      <w:lvlJc w:val="left"/>
      <w:pPr>
        <w:tabs>
          <w:tab w:val="num" w:pos="1080"/>
        </w:tabs>
      </w:pPr>
      <w:rPr>
        <w:rFonts w:ascii="Wingdings 2" w:hAnsi="Wingdings 2"/>
        <w:sz w:val="18"/>
      </w:rPr>
    </w:lvl>
    <w:lvl w:ilvl="2">
      <w:start w:val="1"/>
      <w:numFmt w:val="bullet"/>
      <w:lvlText w:val="■"/>
      <w:lvlJc w:val="left"/>
      <w:pPr>
        <w:tabs>
          <w:tab w:val="num" w:pos="1440"/>
        </w:tabs>
      </w:pPr>
      <w:rPr>
        <w:rFonts w:ascii="StarSymbol" w:eastAsia="StarSymbol"/>
        <w:sz w:val="18"/>
      </w:rPr>
    </w:lvl>
    <w:lvl w:ilvl="3">
      <w:start w:val="1"/>
      <w:numFmt w:val="bullet"/>
      <w:lvlText w:val=""/>
      <w:lvlJc w:val="left"/>
      <w:pPr>
        <w:tabs>
          <w:tab w:val="num" w:pos="1800"/>
        </w:tabs>
      </w:pPr>
      <w:rPr>
        <w:rFonts w:ascii="Wingdings" w:hAnsi="Wingdings"/>
      </w:rPr>
    </w:lvl>
    <w:lvl w:ilvl="4">
      <w:start w:val="1"/>
      <w:numFmt w:val="bullet"/>
      <w:lvlText w:val=""/>
      <w:lvlJc w:val="left"/>
      <w:pPr>
        <w:tabs>
          <w:tab w:val="num" w:pos="2160"/>
        </w:tabs>
      </w:pPr>
      <w:rPr>
        <w:rFonts w:ascii="Wingdings 2" w:hAnsi="Wingdings 2"/>
        <w:sz w:val="18"/>
      </w:rPr>
    </w:lvl>
    <w:lvl w:ilvl="5">
      <w:start w:val="1"/>
      <w:numFmt w:val="bullet"/>
      <w:lvlText w:val="■"/>
      <w:lvlJc w:val="left"/>
      <w:pPr>
        <w:tabs>
          <w:tab w:val="num" w:pos="2520"/>
        </w:tabs>
      </w:pPr>
      <w:rPr>
        <w:rFonts w:ascii="StarSymbol" w:eastAsia="StarSymbol"/>
        <w:sz w:val="18"/>
      </w:rPr>
    </w:lvl>
    <w:lvl w:ilvl="6">
      <w:start w:val="1"/>
      <w:numFmt w:val="bullet"/>
      <w:lvlText w:val=""/>
      <w:lvlJc w:val="left"/>
      <w:pPr>
        <w:tabs>
          <w:tab w:val="num" w:pos="2880"/>
        </w:tabs>
      </w:pPr>
      <w:rPr>
        <w:rFonts w:ascii="Wingdings" w:hAnsi="Wingdings"/>
      </w:rPr>
    </w:lvl>
    <w:lvl w:ilvl="7">
      <w:start w:val="1"/>
      <w:numFmt w:val="bullet"/>
      <w:lvlText w:val=""/>
      <w:lvlJc w:val="left"/>
      <w:pPr>
        <w:tabs>
          <w:tab w:val="num" w:pos="3240"/>
        </w:tabs>
      </w:pPr>
      <w:rPr>
        <w:rFonts w:ascii="Wingdings 2" w:hAnsi="Wingdings 2"/>
        <w:sz w:val="18"/>
      </w:rPr>
    </w:lvl>
    <w:lvl w:ilvl="8">
      <w:start w:val="1"/>
      <w:numFmt w:val="bullet"/>
      <w:lvlText w:val="■"/>
      <w:lvlJc w:val="left"/>
      <w:pPr>
        <w:tabs>
          <w:tab w:val="num" w:pos="3600"/>
        </w:tabs>
      </w:pPr>
      <w:rPr>
        <w:rFonts w:ascii="StarSymbol" w:eastAsia="StarSymbol"/>
        <w:sz w:val="18"/>
      </w:rPr>
    </w:lvl>
  </w:abstractNum>
  <w:abstractNum w:abstractNumId="2">
    <w:nsid w:val="00000006"/>
    <w:multiLevelType w:val="multilevel"/>
    <w:tmpl w:val="00000006"/>
    <w:name w:val="WW8Num6"/>
    <w:lvl w:ilvl="0">
      <w:start w:val="1"/>
      <w:numFmt w:val="bullet"/>
      <w:lvlText w:val=""/>
      <w:lvlJc w:val="left"/>
      <w:pPr>
        <w:tabs>
          <w:tab w:val="num" w:pos="720"/>
        </w:tabs>
      </w:pPr>
      <w:rPr>
        <w:rFonts w:ascii="Wingdings" w:hAnsi="Wingdings"/>
        <w:sz w:val="12"/>
      </w:rPr>
    </w:lvl>
    <w:lvl w:ilvl="1">
      <w:start w:val="1"/>
      <w:numFmt w:val="bullet"/>
      <w:lvlText w:val=""/>
      <w:lvlJc w:val="left"/>
      <w:pPr>
        <w:tabs>
          <w:tab w:val="num" w:pos="1080"/>
        </w:tabs>
      </w:pPr>
      <w:rPr>
        <w:rFonts w:ascii="Wingdings 2" w:hAnsi="Wingdings 2"/>
        <w:sz w:val="18"/>
      </w:rPr>
    </w:lvl>
    <w:lvl w:ilvl="2">
      <w:start w:val="1"/>
      <w:numFmt w:val="bullet"/>
      <w:lvlText w:val="■"/>
      <w:lvlJc w:val="left"/>
      <w:pPr>
        <w:tabs>
          <w:tab w:val="num" w:pos="1440"/>
        </w:tabs>
      </w:pPr>
      <w:rPr>
        <w:rFonts w:ascii="StarSymbol" w:eastAsia="StarSymbol"/>
        <w:sz w:val="18"/>
      </w:rPr>
    </w:lvl>
    <w:lvl w:ilvl="3">
      <w:start w:val="1"/>
      <w:numFmt w:val="bullet"/>
      <w:lvlText w:val=""/>
      <w:lvlJc w:val="left"/>
      <w:pPr>
        <w:tabs>
          <w:tab w:val="num" w:pos="1800"/>
        </w:tabs>
      </w:pPr>
      <w:rPr>
        <w:rFonts w:ascii="Wingdings" w:hAnsi="Wingdings"/>
        <w:sz w:val="12"/>
      </w:rPr>
    </w:lvl>
    <w:lvl w:ilvl="4">
      <w:start w:val="1"/>
      <w:numFmt w:val="bullet"/>
      <w:lvlText w:val=""/>
      <w:lvlJc w:val="left"/>
      <w:pPr>
        <w:tabs>
          <w:tab w:val="num" w:pos="2160"/>
        </w:tabs>
      </w:pPr>
      <w:rPr>
        <w:rFonts w:ascii="Wingdings 2" w:hAnsi="Wingdings 2"/>
        <w:sz w:val="18"/>
      </w:rPr>
    </w:lvl>
    <w:lvl w:ilvl="5">
      <w:start w:val="1"/>
      <w:numFmt w:val="bullet"/>
      <w:lvlText w:val="■"/>
      <w:lvlJc w:val="left"/>
      <w:pPr>
        <w:tabs>
          <w:tab w:val="num" w:pos="2520"/>
        </w:tabs>
      </w:pPr>
      <w:rPr>
        <w:rFonts w:ascii="StarSymbol" w:eastAsia="StarSymbol"/>
        <w:sz w:val="18"/>
      </w:rPr>
    </w:lvl>
    <w:lvl w:ilvl="6">
      <w:start w:val="1"/>
      <w:numFmt w:val="bullet"/>
      <w:lvlText w:val=""/>
      <w:lvlJc w:val="left"/>
      <w:pPr>
        <w:tabs>
          <w:tab w:val="num" w:pos="2880"/>
        </w:tabs>
      </w:pPr>
      <w:rPr>
        <w:rFonts w:ascii="Wingdings" w:hAnsi="Wingdings"/>
        <w:sz w:val="12"/>
      </w:rPr>
    </w:lvl>
    <w:lvl w:ilvl="7">
      <w:start w:val="1"/>
      <w:numFmt w:val="bullet"/>
      <w:lvlText w:val=""/>
      <w:lvlJc w:val="left"/>
      <w:pPr>
        <w:tabs>
          <w:tab w:val="num" w:pos="3240"/>
        </w:tabs>
      </w:pPr>
      <w:rPr>
        <w:rFonts w:ascii="Wingdings 2" w:hAnsi="Wingdings 2"/>
        <w:sz w:val="18"/>
      </w:rPr>
    </w:lvl>
    <w:lvl w:ilvl="8">
      <w:start w:val="1"/>
      <w:numFmt w:val="bullet"/>
      <w:lvlText w:val="■"/>
      <w:lvlJc w:val="left"/>
      <w:pPr>
        <w:tabs>
          <w:tab w:val="num" w:pos="3600"/>
        </w:tabs>
      </w:pPr>
      <w:rPr>
        <w:rFonts w:ascii="StarSymbol" w:eastAsia="StarSymbol"/>
        <w:sz w:val="18"/>
      </w:rPr>
    </w:lvl>
  </w:abstractNum>
  <w:abstractNum w:abstractNumId="3">
    <w:nsid w:val="00000008"/>
    <w:multiLevelType w:val="multilevel"/>
    <w:tmpl w:val="00000008"/>
    <w:name w:val="WW8Num8"/>
    <w:lvl w:ilvl="0">
      <w:start w:val="1"/>
      <w:numFmt w:val="bullet"/>
      <w:lvlText w:val=""/>
      <w:lvlJc w:val="left"/>
      <w:pPr>
        <w:tabs>
          <w:tab w:val="num" w:pos="720"/>
        </w:tabs>
      </w:pPr>
      <w:rPr>
        <w:rFonts w:ascii="Wingdings" w:hAnsi="Wingdings"/>
        <w:sz w:val="18"/>
      </w:rPr>
    </w:lvl>
    <w:lvl w:ilvl="1">
      <w:start w:val="1"/>
      <w:numFmt w:val="bullet"/>
      <w:lvlText w:val=""/>
      <w:lvlJc w:val="left"/>
      <w:pPr>
        <w:tabs>
          <w:tab w:val="num" w:pos="1080"/>
        </w:tabs>
      </w:pPr>
      <w:rPr>
        <w:rFonts w:ascii="Wingdings 2" w:hAnsi="Wingdings 2"/>
        <w:sz w:val="18"/>
      </w:rPr>
    </w:lvl>
    <w:lvl w:ilvl="2">
      <w:start w:val="1"/>
      <w:numFmt w:val="bullet"/>
      <w:lvlText w:val="■"/>
      <w:lvlJc w:val="left"/>
      <w:pPr>
        <w:tabs>
          <w:tab w:val="num" w:pos="1440"/>
        </w:tabs>
      </w:pPr>
      <w:rPr>
        <w:rFonts w:ascii="StarSymbol" w:eastAsia="StarSymbol"/>
        <w:sz w:val="18"/>
      </w:rPr>
    </w:lvl>
    <w:lvl w:ilvl="3">
      <w:start w:val="1"/>
      <w:numFmt w:val="bullet"/>
      <w:lvlText w:val=""/>
      <w:lvlJc w:val="left"/>
      <w:pPr>
        <w:tabs>
          <w:tab w:val="num" w:pos="1800"/>
        </w:tabs>
      </w:pPr>
      <w:rPr>
        <w:rFonts w:ascii="Wingdings" w:hAnsi="Wingdings"/>
        <w:sz w:val="18"/>
      </w:rPr>
    </w:lvl>
    <w:lvl w:ilvl="4">
      <w:start w:val="1"/>
      <w:numFmt w:val="bullet"/>
      <w:lvlText w:val=""/>
      <w:lvlJc w:val="left"/>
      <w:pPr>
        <w:tabs>
          <w:tab w:val="num" w:pos="2160"/>
        </w:tabs>
      </w:pPr>
      <w:rPr>
        <w:rFonts w:ascii="Wingdings 2" w:hAnsi="Wingdings 2"/>
        <w:sz w:val="18"/>
      </w:rPr>
    </w:lvl>
    <w:lvl w:ilvl="5">
      <w:start w:val="1"/>
      <w:numFmt w:val="bullet"/>
      <w:lvlText w:val="■"/>
      <w:lvlJc w:val="left"/>
      <w:pPr>
        <w:tabs>
          <w:tab w:val="num" w:pos="2520"/>
        </w:tabs>
      </w:pPr>
      <w:rPr>
        <w:rFonts w:ascii="StarSymbol" w:eastAsia="StarSymbol"/>
        <w:sz w:val="18"/>
      </w:rPr>
    </w:lvl>
    <w:lvl w:ilvl="6">
      <w:start w:val="1"/>
      <w:numFmt w:val="bullet"/>
      <w:lvlText w:val=""/>
      <w:lvlJc w:val="left"/>
      <w:pPr>
        <w:tabs>
          <w:tab w:val="num" w:pos="2880"/>
        </w:tabs>
      </w:pPr>
      <w:rPr>
        <w:rFonts w:ascii="Wingdings" w:hAnsi="Wingdings"/>
        <w:sz w:val="18"/>
      </w:rPr>
    </w:lvl>
    <w:lvl w:ilvl="7">
      <w:start w:val="1"/>
      <w:numFmt w:val="bullet"/>
      <w:lvlText w:val=""/>
      <w:lvlJc w:val="left"/>
      <w:pPr>
        <w:tabs>
          <w:tab w:val="num" w:pos="3240"/>
        </w:tabs>
      </w:pPr>
      <w:rPr>
        <w:rFonts w:ascii="Wingdings 2" w:hAnsi="Wingdings 2"/>
        <w:sz w:val="18"/>
      </w:rPr>
    </w:lvl>
    <w:lvl w:ilvl="8">
      <w:start w:val="1"/>
      <w:numFmt w:val="bullet"/>
      <w:lvlText w:val="■"/>
      <w:lvlJc w:val="left"/>
      <w:pPr>
        <w:tabs>
          <w:tab w:val="num" w:pos="3600"/>
        </w:tabs>
      </w:pPr>
      <w:rPr>
        <w:rFonts w:ascii="StarSymbol" w:eastAsia="StarSymbol"/>
        <w:sz w:val="18"/>
      </w:rPr>
    </w:lvl>
  </w:abstractNum>
  <w:abstractNum w:abstractNumId="4">
    <w:nsid w:val="00000009"/>
    <w:multiLevelType w:val="multilevel"/>
    <w:tmpl w:val="00000009"/>
    <w:name w:val="WW8Num9"/>
    <w:lvl w:ilvl="0">
      <w:start w:val="1"/>
      <w:numFmt w:val="decimal"/>
      <w:lvlText w:val="%1."/>
      <w:lvlJc w:val="left"/>
      <w:pPr>
        <w:tabs>
          <w:tab w:val="num" w:pos="720"/>
        </w:tabs>
      </w:pPr>
      <w:rPr>
        <w:rFonts w:cs="Times New Roman"/>
      </w:rPr>
    </w:lvl>
    <w:lvl w:ilvl="1">
      <w:start w:val="1"/>
      <w:numFmt w:val="decimal"/>
      <w:lvlText w:val="%2."/>
      <w:lvlJc w:val="left"/>
      <w:pPr>
        <w:tabs>
          <w:tab w:val="num" w:pos="1080"/>
        </w:tabs>
      </w:pPr>
      <w:rPr>
        <w:rFonts w:cs="Times New Roman"/>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5">
    <w:nsid w:val="0000000A"/>
    <w:multiLevelType w:val="multilevel"/>
    <w:tmpl w:val="0000000A"/>
    <w:name w:val="WW8Num10"/>
    <w:lvl w:ilvl="0">
      <w:start w:val="1"/>
      <w:numFmt w:val="decimal"/>
      <w:lvlText w:val="%1."/>
      <w:lvlJc w:val="left"/>
      <w:pPr>
        <w:tabs>
          <w:tab w:val="num" w:pos="720"/>
        </w:tabs>
      </w:pPr>
      <w:rPr>
        <w:rFonts w:cs="Times New Roman"/>
      </w:rPr>
    </w:lvl>
    <w:lvl w:ilvl="1">
      <w:start w:val="1"/>
      <w:numFmt w:val="decimal"/>
      <w:lvlText w:val="%2."/>
      <w:lvlJc w:val="left"/>
      <w:pPr>
        <w:tabs>
          <w:tab w:val="num" w:pos="1080"/>
        </w:tabs>
      </w:pPr>
      <w:rPr>
        <w:rFonts w:cs="Times New Roman"/>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6">
    <w:nsid w:val="0000000B"/>
    <w:multiLevelType w:val="multilevel"/>
    <w:tmpl w:val="0000000B"/>
    <w:name w:val="WW8Num11"/>
    <w:lvl w:ilvl="0">
      <w:start w:val="1"/>
      <w:numFmt w:val="bullet"/>
      <w:lvlText w:val=""/>
      <w:lvlJc w:val="left"/>
      <w:pPr>
        <w:tabs>
          <w:tab w:val="num" w:pos="720"/>
        </w:tabs>
      </w:pPr>
      <w:rPr>
        <w:rFonts w:ascii="Wingdings" w:hAnsi="Wingdings"/>
        <w:sz w:val="12"/>
      </w:rPr>
    </w:lvl>
    <w:lvl w:ilvl="1">
      <w:start w:val="1"/>
      <w:numFmt w:val="bullet"/>
      <w:lvlText w:val=""/>
      <w:lvlJc w:val="left"/>
      <w:pPr>
        <w:tabs>
          <w:tab w:val="num" w:pos="1080"/>
        </w:tabs>
      </w:pPr>
      <w:rPr>
        <w:rFonts w:ascii="Wingdings 2" w:hAnsi="Wingdings 2"/>
        <w:sz w:val="18"/>
      </w:rPr>
    </w:lvl>
    <w:lvl w:ilvl="2">
      <w:start w:val="1"/>
      <w:numFmt w:val="bullet"/>
      <w:lvlText w:val="■"/>
      <w:lvlJc w:val="left"/>
      <w:pPr>
        <w:tabs>
          <w:tab w:val="num" w:pos="1440"/>
        </w:tabs>
      </w:pPr>
      <w:rPr>
        <w:rFonts w:ascii="StarSymbol" w:eastAsia="StarSymbol"/>
        <w:sz w:val="18"/>
      </w:rPr>
    </w:lvl>
    <w:lvl w:ilvl="3">
      <w:start w:val="1"/>
      <w:numFmt w:val="bullet"/>
      <w:lvlText w:val=""/>
      <w:lvlJc w:val="left"/>
      <w:pPr>
        <w:tabs>
          <w:tab w:val="num" w:pos="1800"/>
        </w:tabs>
      </w:pPr>
      <w:rPr>
        <w:rFonts w:ascii="Wingdings" w:hAnsi="Wingdings"/>
        <w:sz w:val="12"/>
      </w:rPr>
    </w:lvl>
    <w:lvl w:ilvl="4">
      <w:start w:val="1"/>
      <w:numFmt w:val="bullet"/>
      <w:lvlText w:val=""/>
      <w:lvlJc w:val="left"/>
      <w:pPr>
        <w:tabs>
          <w:tab w:val="num" w:pos="2160"/>
        </w:tabs>
      </w:pPr>
      <w:rPr>
        <w:rFonts w:ascii="Wingdings 2" w:hAnsi="Wingdings 2"/>
        <w:sz w:val="18"/>
      </w:rPr>
    </w:lvl>
    <w:lvl w:ilvl="5">
      <w:start w:val="1"/>
      <w:numFmt w:val="bullet"/>
      <w:lvlText w:val="■"/>
      <w:lvlJc w:val="left"/>
      <w:pPr>
        <w:tabs>
          <w:tab w:val="num" w:pos="2520"/>
        </w:tabs>
      </w:pPr>
      <w:rPr>
        <w:rFonts w:ascii="StarSymbol" w:eastAsia="StarSymbol"/>
        <w:sz w:val="18"/>
      </w:rPr>
    </w:lvl>
    <w:lvl w:ilvl="6">
      <w:start w:val="1"/>
      <w:numFmt w:val="bullet"/>
      <w:lvlText w:val=""/>
      <w:lvlJc w:val="left"/>
      <w:pPr>
        <w:tabs>
          <w:tab w:val="num" w:pos="2880"/>
        </w:tabs>
      </w:pPr>
      <w:rPr>
        <w:rFonts w:ascii="Wingdings" w:hAnsi="Wingdings"/>
        <w:sz w:val="12"/>
      </w:rPr>
    </w:lvl>
    <w:lvl w:ilvl="7">
      <w:start w:val="1"/>
      <w:numFmt w:val="bullet"/>
      <w:lvlText w:val=""/>
      <w:lvlJc w:val="left"/>
      <w:pPr>
        <w:tabs>
          <w:tab w:val="num" w:pos="3240"/>
        </w:tabs>
      </w:pPr>
      <w:rPr>
        <w:rFonts w:ascii="Wingdings 2" w:hAnsi="Wingdings 2"/>
        <w:sz w:val="18"/>
      </w:rPr>
    </w:lvl>
    <w:lvl w:ilvl="8">
      <w:start w:val="1"/>
      <w:numFmt w:val="bullet"/>
      <w:lvlText w:val="■"/>
      <w:lvlJc w:val="left"/>
      <w:pPr>
        <w:tabs>
          <w:tab w:val="num" w:pos="3600"/>
        </w:tabs>
      </w:pPr>
      <w:rPr>
        <w:rFonts w:ascii="StarSymbol" w:eastAsia="StarSymbol"/>
        <w:sz w:val="18"/>
      </w:rPr>
    </w:lvl>
  </w:abstractNum>
  <w:abstractNum w:abstractNumId="7">
    <w:nsid w:val="055B1767"/>
    <w:multiLevelType w:val="hybridMultilevel"/>
    <w:tmpl w:val="190AD2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AD77C5"/>
    <w:multiLevelType w:val="multilevel"/>
    <w:tmpl w:val="01A2D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AAE5A7A"/>
    <w:multiLevelType w:val="multilevel"/>
    <w:tmpl w:val="00000009"/>
    <w:lvl w:ilvl="0">
      <w:start w:val="1"/>
      <w:numFmt w:val="decimal"/>
      <w:lvlText w:val="%1."/>
      <w:lvlJc w:val="left"/>
      <w:pPr>
        <w:tabs>
          <w:tab w:val="num" w:pos="720"/>
        </w:tabs>
      </w:pPr>
      <w:rPr>
        <w:rFonts w:cs="Times New Roman" w:hint="default"/>
      </w:rPr>
    </w:lvl>
    <w:lvl w:ilvl="1">
      <w:start w:val="1"/>
      <w:numFmt w:val="decimal"/>
      <w:lvlText w:val="%2."/>
      <w:lvlJc w:val="left"/>
      <w:pPr>
        <w:tabs>
          <w:tab w:val="num" w:pos="1080"/>
        </w:tabs>
      </w:pPr>
      <w:rPr>
        <w:rFonts w:cs="Times New Roman" w:hint="default"/>
      </w:rPr>
    </w:lvl>
    <w:lvl w:ilvl="2">
      <w:start w:val="1"/>
      <w:numFmt w:val="decimal"/>
      <w:lvlText w:val="%3."/>
      <w:lvlJc w:val="left"/>
      <w:pPr>
        <w:tabs>
          <w:tab w:val="num" w:pos="1440"/>
        </w:tabs>
      </w:pPr>
      <w:rPr>
        <w:rFonts w:cs="Times New Roman" w:hint="default"/>
      </w:rPr>
    </w:lvl>
    <w:lvl w:ilvl="3">
      <w:start w:val="1"/>
      <w:numFmt w:val="decimal"/>
      <w:lvlText w:val="%4."/>
      <w:lvlJc w:val="left"/>
      <w:pPr>
        <w:tabs>
          <w:tab w:val="num" w:pos="1800"/>
        </w:tabs>
      </w:pPr>
      <w:rPr>
        <w:rFonts w:cs="Times New Roman" w:hint="default"/>
      </w:rPr>
    </w:lvl>
    <w:lvl w:ilvl="4">
      <w:start w:val="1"/>
      <w:numFmt w:val="decimal"/>
      <w:lvlText w:val="%5."/>
      <w:lvlJc w:val="left"/>
      <w:pPr>
        <w:tabs>
          <w:tab w:val="num" w:pos="2160"/>
        </w:tabs>
      </w:pPr>
      <w:rPr>
        <w:rFonts w:cs="Times New Roman" w:hint="default"/>
      </w:rPr>
    </w:lvl>
    <w:lvl w:ilvl="5">
      <w:start w:val="1"/>
      <w:numFmt w:val="decimal"/>
      <w:lvlText w:val="%6."/>
      <w:lvlJc w:val="left"/>
      <w:pPr>
        <w:tabs>
          <w:tab w:val="num" w:pos="2520"/>
        </w:tabs>
      </w:pPr>
      <w:rPr>
        <w:rFonts w:cs="Times New Roman" w:hint="default"/>
      </w:rPr>
    </w:lvl>
    <w:lvl w:ilvl="6">
      <w:start w:val="1"/>
      <w:numFmt w:val="decimal"/>
      <w:lvlText w:val="%7."/>
      <w:lvlJc w:val="left"/>
      <w:pPr>
        <w:tabs>
          <w:tab w:val="num" w:pos="2880"/>
        </w:tabs>
      </w:pPr>
      <w:rPr>
        <w:rFonts w:cs="Times New Roman" w:hint="default"/>
      </w:rPr>
    </w:lvl>
    <w:lvl w:ilvl="7">
      <w:start w:val="1"/>
      <w:numFmt w:val="decimal"/>
      <w:lvlText w:val="%8."/>
      <w:lvlJc w:val="left"/>
      <w:pPr>
        <w:tabs>
          <w:tab w:val="num" w:pos="3240"/>
        </w:tabs>
      </w:pPr>
      <w:rPr>
        <w:rFonts w:cs="Times New Roman" w:hint="default"/>
      </w:rPr>
    </w:lvl>
    <w:lvl w:ilvl="8">
      <w:start w:val="1"/>
      <w:numFmt w:val="decimal"/>
      <w:lvlText w:val="%9."/>
      <w:lvlJc w:val="left"/>
      <w:pPr>
        <w:tabs>
          <w:tab w:val="num" w:pos="3600"/>
        </w:tabs>
      </w:pPr>
      <w:rPr>
        <w:rFonts w:cs="Times New Roman" w:hint="default"/>
      </w:rPr>
    </w:lvl>
  </w:abstractNum>
  <w:abstractNum w:abstractNumId="10">
    <w:nsid w:val="15867D17"/>
    <w:multiLevelType w:val="multilevel"/>
    <w:tmpl w:val="65BE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DC6F39"/>
    <w:multiLevelType w:val="multilevel"/>
    <w:tmpl w:val="7F0A208E"/>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NewRomanPSMT" w:hAnsi="TimesNewRomanPSMT" w:cs="TimesNewRomanPSMT"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A6F57DA"/>
    <w:multiLevelType w:val="hybridMultilevel"/>
    <w:tmpl w:val="1084FF14"/>
    <w:lvl w:ilvl="0" w:tplc="4E5A5CC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EDC1BE6"/>
    <w:multiLevelType w:val="multilevel"/>
    <w:tmpl w:val="FEC2E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732D7D"/>
    <w:multiLevelType w:val="multilevel"/>
    <w:tmpl w:val="DF544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1ED00CD"/>
    <w:multiLevelType w:val="hybridMultilevel"/>
    <w:tmpl w:val="295861CC"/>
    <w:lvl w:ilvl="0" w:tplc="5F048FB6">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354F4C34"/>
    <w:multiLevelType w:val="hybridMultilevel"/>
    <w:tmpl w:val="58CE4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FA527B"/>
    <w:multiLevelType w:val="multilevel"/>
    <w:tmpl w:val="C0A87E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F625E67"/>
    <w:multiLevelType w:val="hybridMultilevel"/>
    <w:tmpl w:val="4B44F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B27E4E"/>
    <w:multiLevelType w:val="multilevel"/>
    <w:tmpl w:val="95F2C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E9261E"/>
    <w:multiLevelType w:val="hybridMultilevel"/>
    <w:tmpl w:val="6DC8E990"/>
    <w:lvl w:ilvl="0" w:tplc="D0700594">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C2609F2"/>
    <w:multiLevelType w:val="multilevel"/>
    <w:tmpl w:val="994EE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C662BB1"/>
    <w:multiLevelType w:val="multilevel"/>
    <w:tmpl w:val="DC902AB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242744C"/>
    <w:multiLevelType w:val="multilevel"/>
    <w:tmpl w:val="99560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4016A72"/>
    <w:multiLevelType w:val="multilevel"/>
    <w:tmpl w:val="29645C36"/>
    <w:lvl w:ilvl="0">
      <w:start w:val="1"/>
      <w:numFmt w:val="decimal"/>
      <w:lvlText w:val="%1."/>
      <w:lvlJc w:val="left"/>
      <w:pPr>
        <w:tabs>
          <w:tab w:val="num" w:pos="720"/>
        </w:tabs>
        <w:ind w:left="720" w:hanging="360"/>
      </w:pPr>
      <w:rPr>
        <w:rFonts w:ascii="Georgia" w:eastAsiaTheme="minorHAnsi" w:hAnsi="Georgia"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5AC6F58"/>
    <w:multiLevelType w:val="multilevel"/>
    <w:tmpl w:val="99D052C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6A9C3DC4"/>
    <w:multiLevelType w:val="hybridMultilevel"/>
    <w:tmpl w:val="6406ABE0"/>
    <w:lvl w:ilvl="0" w:tplc="6DB40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D256265"/>
    <w:multiLevelType w:val="hybridMultilevel"/>
    <w:tmpl w:val="19BA669A"/>
    <w:lvl w:ilvl="0" w:tplc="1F56A592">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7"/>
  </w:num>
  <w:num w:numId="2">
    <w:abstractNumId w:val="22"/>
  </w:num>
  <w:num w:numId="3">
    <w:abstractNumId w:val="20"/>
  </w:num>
  <w:num w:numId="4">
    <w:abstractNumId w:val="12"/>
  </w:num>
  <w:num w:numId="5">
    <w:abstractNumId w:val="8"/>
  </w:num>
  <w:num w:numId="6">
    <w:abstractNumId w:val="19"/>
  </w:num>
  <w:num w:numId="7">
    <w:abstractNumId w:val="10"/>
  </w:num>
  <w:num w:numId="8">
    <w:abstractNumId w:val="15"/>
  </w:num>
  <w:num w:numId="9">
    <w:abstractNumId w:val="0"/>
  </w:num>
  <w:num w:numId="10">
    <w:abstractNumId w:val="2"/>
  </w:num>
  <w:num w:numId="11">
    <w:abstractNumId w:val="1"/>
  </w:num>
  <w:num w:numId="12">
    <w:abstractNumId w:val="3"/>
  </w:num>
  <w:num w:numId="13">
    <w:abstractNumId w:val="4"/>
  </w:num>
  <w:num w:numId="14">
    <w:abstractNumId w:val="5"/>
  </w:num>
  <w:num w:numId="15">
    <w:abstractNumId w:val="6"/>
  </w:num>
  <w:num w:numId="16">
    <w:abstractNumId w:val="6"/>
  </w:num>
  <w:num w:numId="17">
    <w:abstractNumId w:val="13"/>
  </w:num>
  <w:num w:numId="18">
    <w:abstractNumId w:val="23"/>
  </w:num>
  <w:num w:numId="19">
    <w:abstractNumId w:val="9"/>
  </w:num>
  <w:num w:numId="20">
    <w:abstractNumId w:val="11"/>
  </w:num>
  <w:num w:numId="21">
    <w:abstractNumId w:val="24"/>
  </w:num>
  <w:num w:numId="22">
    <w:abstractNumId w:val="16"/>
  </w:num>
  <w:num w:numId="23">
    <w:abstractNumId w:val="14"/>
  </w:num>
  <w:num w:numId="24">
    <w:abstractNumId w:val="18"/>
  </w:num>
  <w:num w:numId="25">
    <w:abstractNumId w:val="25"/>
  </w:num>
  <w:num w:numId="26">
    <w:abstractNumId w:val="21"/>
  </w:num>
  <w:num w:numId="27">
    <w:abstractNumId w:val="7"/>
  </w:num>
  <w:num w:numId="28">
    <w:abstractNumId w:val="26"/>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A67"/>
    <w:rsid w:val="000065DB"/>
    <w:rsid w:val="0001170C"/>
    <w:rsid w:val="00014AB2"/>
    <w:rsid w:val="00016A6B"/>
    <w:rsid w:val="0002055A"/>
    <w:rsid w:val="00021DA8"/>
    <w:rsid w:val="00026B9C"/>
    <w:rsid w:val="00026D46"/>
    <w:rsid w:val="0004133E"/>
    <w:rsid w:val="00043AE4"/>
    <w:rsid w:val="0005031F"/>
    <w:rsid w:val="0005257F"/>
    <w:rsid w:val="0005518A"/>
    <w:rsid w:val="00057D28"/>
    <w:rsid w:val="00060AA7"/>
    <w:rsid w:val="00061C9D"/>
    <w:rsid w:val="00067465"/>
    <w:rsid w:val="00072275"/>
    <w:rsid w:val="00073215"/>
    <w:rsid w:val="00076EF7"/>
    <w:rsid w:val="0009080B"/>
    <w:rsid w:val="00093494"/>
    <w:rsid w:val="0009529D"/>
    <w:rsid w:val="000A679B"/>
    <w:rsid w:val="000B16F0"/>
    <w:rsid w:val="000B29B1"/>
    <w:rsid w:val="000B7488"/>
    <w:rsid w:val="000C0849"/>
    <w:rsid w:val="000C2421"/>
    <w:rsid w:val="000C2ACA"/>
    <w:rsid w:val="000C3E00"/>
    <w:rsid w:val="000D363B"/>
    <w:rsid w:val="000D5B69"/>
    <w:rsid w:val="000D7BBD"/>
    <w:rsid w:val="000E1274"/>
    <w:rsid w:val="000E1B8E"/>
    <w:rsid w:val="000E1C6A"/>
    <w:rsid w:val="000E3E0D"/>
    <w:rsid w:val="000E7676"/>
    <w:rsid w:val="001004CB"/>
    <w:rsid w:val="00107D7E"/>
    <w:rsid w:val="001116E8"/>
    <w:rsid w:val="0011290E"/>
    <w:rsid w:val="001143E5"/>
    <w:rsid w:val="00116565"/>
    <w:rsid w:val="00121824"/>
    <w:rsid w:val="001234AB"/>
    <w:rsid w:val="00123C43"/>
    <w:rsid w:val="00127C5B"/>
    <w:rsid w:val="001309A9"/>
    <w:rsid w:val="00140EC7"/>
    <w:rsid w:val="001412FC"/>
    <w:rsid w:val="001549C6"/>
    <w:rsid w:val="00154FE4"/>
    <w:rsid w:val="00164D52"/>
    <w:rsid w:val="00167D88"/>
    <w:rsid w:val="001700F0"/>
    <w:rsid w:val="001820EE"/>
    <w:rsid w:val="001854C6"/>
    <w:rsid w:val="001908B6"/>
    <w:rsid w:val="001931C7"/>
    <w:rsid w:val="001A4951"/>
    <w:rsid w:val="001A56EB"/>
    <w:rsid w:val="001A756F"/>
    <w:rsid w:val="001B2E70"/>
    <w:rsid w:val="001B75ED"/>
    <w:rsid w:val="001C4845"/>
    <w:rsid w:val="001D4644"/>
    <w:rsid w:val="001D47A1"/>
    <w:rsid w:val="001D6A13"/>
    <w:rsid w:val="001D6D0E"/>
    <w:rsid w:val="001D6E3B"/>
    <w:rsid w:val="001E0428"/>
    <w:rsid w:val="001E1C56"/>
    <w:rsid w:val="001E2853"/>
    <w:rsid w:val="001E2E0C"/>
    <w:rsid w:val="001E2F86"/>
    <w:rsid w:val="001E52F7"/>
    <w:rsid w:val="001F6CEA"/>
    <w:rsid w:val="0020592F"/>
    <w:rsid w:val="00212A3C"/>
    <w:rsid w:val="002207D7"/>
    <w:rsid w:val="00223D47"/>
    <w:rsid w:val="0022440F"/>
    <w:rsid w:val="00226781"/>
    <w:rsid w:val="00232B1D"/>
    <w:rsid w:val="0023532B"/>
    <w:rsid w:val="00235355"/>
    <w:rsid w:val="00236C9F"/>
    <w:rsid w:val="00237901"/>
    <w:rsid w:val="0025409B"/>
    <w:rsid w:val="00256596"/>
    <w:rsid w:val="00260873"/>
    <w:rsid w:val="002650F6"/>
    <w:rsid w:val="002665C8"/>
    <w:rsid w:val="002710E7"/>
    <w:rsid w:val="002730BE"/>
    <w:rsid w:val="0027627B"/>
    <w:rsid w:val="00276694"/>
    <w:rsid w:val="002851E5"/>
    <w:rsid w:val="00286FC6"/>
    <w:rsid w:val="0029282C"/>
    <w:rsid w:val="002947F0"/>
    <w:rsid w:val="002A1492"/>
    <w:rsid w:val="002A23DF"/>
    <w:rsid w:val="002A33E9"/>
    <w:rsid w:val="002A7B8F"/>
    <w:rsid w:val="002B58D9"/>
    <w:rsid w:val="002C19B8"/>
    <w:rsid w:val="002D0172"/>
    <w:rsid w:val="002D3C02"/>
    <w:rsid w:val="002D422B"/>
    <w:rsid w:val="002E13DB"/>
    <w:rsid w:val="002E1CEE"/>
    <w:rsid w:val="002E3835"/>
    <w:rsid w:val="002E61F2"/>
    <w:rsid w:val="002E651C"/>
    <w:rsid w:val="002E6718"/>
    <w:rsid w:val="002F2C48"/>
    <w:rsid w:val="002F393C"/>
    <w:rsid w:val="002F4480"/>
    <w:rsid w:val="00300EE4"/>
    <w:rsid w:val="003023BF"/>
    <w:rsid w:val="00310F21"/>
    <w:rsid w:val="00313E05"/>
    <w:rsid w:val="003162EA"/>
    <w:rsid w:val="00333503"/>
    <w:rsid w:val="003356F0"/>
    <w:rsid w:val="00337D68"/>
    <w:rsid w:val="00337E95"/>
    <w:rsid w:val="00344CAA"/>
    <w:rsid w:val="00352FC5"/>
    <w:rsid w:val="003531DF"/>
    <w:rsid w:val="0035434D"/>
    <w:rsid w:val="00355AB6"/>
    <w:rsid w:val="00357DAA"/>
    <w:rsid w:val="00361B72"/>
    <w:rsid w:val="00364B3D"/>
    <w:rsid w:val="00371AC2"/>
    <w:rsid w:val="00373C4F"/>
    <w:rsid w:val="00374BC7"/>
    <w:rsid w:val="00381100"/>
    <w:rsid w:val="0038235E"/>
    <w:rsid w:val="00382FB4"/>
    <w:rsid w:val="003855BE"/>
    <w:rsid w:val="003860AA"/>
    <w:rsid w:val="00386879"/>
    <w:rsid w:val="003878DD"/>
    <w:rsid w:val="003942C1"/>
    <w:rsid w:val="0039515A"/>
    <w:rsid w:val="0039797D"/>
    <w:rsid w:val="003A09DE"/>
    <w:rsid w:val="003A69A6"/>
    <w:rsid w:val="003A7753"/>
    <w:rsid w:val="003B130E"/>
    <w:rsid w:val="003B2968"/>
    <w:rsid w:val="003B377D"/>
    <w:rsid w:val="003B4594"/>
    <w:rsid w:val="003B5956"/>
    <w:rsid w:val="003B6EA8"/>
    <w:rsid w:val="003C1466"/>
    <w:rsid w:val="003C1A0A"/>
    <w:rsid w:val="003C2986"/>
    <w:rsid w:val="003D70F3"/>
    <w:rsid w:val="003E10DA"/>
    <w:rsid w:val="003F0C70"/>
    <w:rsid w:val="0040025E"/>
    <w:rsid w:val="0041537F"/>
    <w:rsid w:val="00415C89"/>
    <w:rsid w:val="0041634C"/>
    <w:rsid w:val="00421328"/>
    <w:rsid w:val="00442FCE"/>
    <w:rsid w:val="004435A4"/>
    <w:rsid w:val="00445E4E"/>
    <w:rsid w:val="004541B3"/>
    <w:rsid w:val="00457090"/>
    <w:rsid w:val="0046695E"/>
    <w:rsid w:val="00466E4B"/>
    <w:rsid w:val="004732D7"/>
    <w:rsid w:val="004834D0"/>
    <w:rsid w:val="00483CB4"/>
    <w:rsid w:val="00485402"/>
    <w:rsid w:val="0048768A"/>
    <w:rsid w:val="004933F6"/>
    <w:rsid w:val="0049431F"/>
    <w:rsid w:val="004967D7"/>
    <w:rsid w:val="004A3936"/>
    <w:rsid w:val="004A4A67"/>
    <w:rsid w:val="004A519A"/>
    <w:rsid w:val="004A6689"/>
    <w:rsid w:val="004B1C54"/>
    <w:rsid w:val="004B2A60"/>
    <w:rsid w:val="004B389F"/>
    <w:rsid w:val="004B4E87"/>
    <w:rsid w:val="004B6D77"/>
    <w:rsid w:val="004C05E5"/>
    <w:rsid w:val="004C2A7B"/>
    <w:rsid w:val="004D2937"/>
    <w:rsid w:val="004D2E3F"/>
    <w:rsid w:val="004D40A8"/>
    <w:rsid w:val="004E085A"/>
    <w:rsid w:val="004E3CE4"/>
    <w:rsid w:val="004E6B84"/>
    <w:rsid w:val="00500AD3"/>
    <w:rsid w:val="00503339"/>
    <w:rsid w:val="005040D9"/>
    <w:rsid w:val="00516ADD"/>
    <w:rsid w:val="00517696"/>
    <w:rsid w:val="005202BD"/>
    <w:rsid w:val="005231DE"/>
    <w:rsid w:val="00524FD6"/>
    <w:rsid w:val="005271C6"/>
    <w:rsid w:val="005304FE"/>
    <w:rsid w:val="00532834"/>
    <w:rsid w:val="00533895"/>
    <w:rsid w:val="00534A85"/>
    <w:rsid w:val="00536020"/>
    <w:rsid w:val="005400FC"/>
    <w:rsid w:val="00540F77"/>
    <w:rsid w:val="00543B69"/>
    <w:rsid w:val="00544870"/>
    <w:rsid w:val="00550589"/>
    <w:rsid w:val="005505F5"/>
    <w:rsid w:val="00553606"/>
    <w:rsid w:val="0055448A"/>
    <w:rsid w:val="00556A21"/>
    <w:rsid w:val="00556CAD"/>
    <w:rsid w:val="0056417F"/>
    <w:rsid w:val="00573410"/>
    <w:rsid w:val="00577566"/>
    <w:rsid w:val="00583710"/>
    <w:rsid w:val="005903A0"/>
    <w:rsid w:val="005915BB"/>
    <w:rsid w:val="005941F4"/>
    <w:rsid w:val="005A0257"/>
    <w:rsid w:val="005A7FF8"/>
    <w:rsid w:val="005B35CF"/>
    <w:rsid w:val="005B50E0"/>
    <w:rsid w:val="005C197F"/>
    <w:rsid w:val="005C2C60"/>
    <w:rsid w:val="005C41AD"/>
    <w:rsid w:val="005C7C57"/>
    <w:rsid w:val="005D0723"/>
    <w:rsid w:val="005D14FD"/>
    <w:rsid w:val="005D5D21"/>
    <w:rsid w:val="005D6678"/>
    <w:rsid w:val="005F2242"/>
    <w:rsid w:val="005F38ED"/>
    <w:rsid w:val="005F5B39"/>
    <w:rsid w:val="00604C9E"/>
    <w:rsid w:val="00607DD8"/>
    <w:rsid w:val="00612898"/>
    <w:rsid w:val="006145C6"/>
    <w:rsid w:val="0061544E"/>
    <w:rsid w:val="00620431"/>
    <w:rsid w:val="00625367"/>
    <w:rsid w:val="006402F5"/>
    <w:rsid w:val="0064423F"/>
    <w:rsid w:val="00651258"/>
    <w:rsid w:val="0065244B"/>
    <w:rsid w:val="00652A10"/>
    <w:rsid w:val="00656A97"/>
    <w:rsid w:val="00656EF4"/>
    <w:rsid w:val="006576BB"/>
    <w:rsid w:val="006600B7"/>
    <w:rsid w:val="0066600F"/>
    <w:rsid w:val="00667F47"/>
    <w:rsid w:val="006716C9"/>
    <w:rsid w:val="00674748"/>
    <w:rsid w:val="00680ABE"/>
    <w:rsid w:val="0068112D"/>
    <w:rsid w:val="00681EA1"/>
    <w:rsid w:val="00684BC5"/>
    <w:rsid w:val="00684E1B"/>
    <w:rsid w:val="006905CF"/>
    <w:rsid w:val="00692989"/>
    <w:rsid w:val="00696446"/>
    <w:rsid w:val="00696800"/>
    <w:rsid w:val="006A0B4D"/>
    <w:rsid w:val="006A1A43"/>
    <w:rsid w:val="006A1A5C"/>
    <w:rsid w:val="006A4509"/>
    <w:rsid w:val="006A5F17"/>
    <w:rsid w:val="006A65D1"/>
    <w:rsid w:val="006B1363"/>
    <w:rsid w:val="006C13E0"/>
    <w:rsid w:val="006C23C1"/>
    <w:rsid w:val="006C5BA1"/>
    <w:rsid w:val="006C721B"/>
    <w:rsid w:val="006D55DB"/>
    <w:rsid w:val="006E4F6C"/>
    <w:rsid w:val="006E7F2B"/>
    <w:rsid w:val="006F32A8"/>
    <w:rsid w:val="006F37C9"/>
    <w:rsid w:val="006F45A1"/>
    <w:rsid w:val="006F50F3"/>
    <w:rsid w:val="006F760A"/>
    <w:rsid w:val="007035E7"/>
    <w:rsid w:val="00703928"/>
    <w:rsid w:val="00706C72"/>
    <w:rsid w:val="00714703"/>
    <w:rsid w:val="0071628B"/>
    <w:rsid w:val="007213DF"/>
    <w:rsid w:val="00722A10"/>
    <w:rsid w:val="00734746"/>
    <w:rsid w:val="00735DC2"/>
    <w:rsid w:val="007442B8"/>
    <w:rsid w:val="00745999"/>
    <w:rsid w:val="00747E48"/>
    <w:rsid w:val="0075761A"/>
    <w:rsid w:val="007622FE"/>
    <w:rsid w:val="00764024"/>
    <w:rsid w:val="00764819"/>
    <w:rsid w:val="0076499C"/>
    <w:rsid w:val="00767028"/>
    <w:rsid w:val="00772C0A"/>
    <w:rsid w:val="0077311A"/>
    <w:rsid w:val="00774050"/>
    <w:rsid w:val="00775FA0"/>
    <w:rsid w:val="00780F0D"/>
    <w:rsid w:val="00784F74"/>
    <w:rsid w:val="00787EAC"/>
    <w:rsid w:val="00790EAB"/>
    <w:rsid w:val="00791E18"/>
    <w:rsid w:val="00792AD6"/>
    <w:rsid w:val="00793C74"/>
    <w:rsid w:val="0079557C"/>
    <w:rsid w:val="007A16D8"/>
    <w:rsid w:val="007A3DF9"/>
    <w:rsid w:val="007A4F37"/>
    <w:rsid w:val="007A56FB"/>
    <w:rsid w:val="007B03F7"/>
    <w:rsid w:val="007B2087"/>
    <w:rsid w:val="007B29EA"/>
    <w:rsid w:val="007B5970"/>
    <w:rsid w:val="007C432E"/>
    <w:rsid w:val="007C6493"/>
    <w:rsid w:val="007D374F"/>
    <w:rsid w:val="007D3DD1"/>
    <w:rsid w:val="007E0925"/>
    <w:rsid w:val="007E12C7"/>
    <w:rsid w:val="007E58E6"/>
    <w:rsid w:val="007E5E1F"/>
    <w:rsid w:val="007E7451"/>
    <w:rsid w:val="007F3902"/>
    <w:rsid w:val="007F7258"/>
    <w:rsid w:val="008041F8"/>
    <w:rsid w:val="00805057"/>
    <w:rsid w:val="00805D08"/>
    <w:rsid w:val="00806B66"/>
    <w:rsid w:val="00810FF6"/>
    <w:rsid w:val="008220CF"/>
    <w:rsid w:val="00823B8F"/>
    <w:rsid w:val="00827267"/>
    <w:rsid w:val="0083179F"/>
    <w:rsid w:val="0083251D"/>
    <w:rsid w:val="00834CEA"/>
    <w:rsid w:val="00837BF5"/>
    <w:rsid w:val="0084263E"/>
    <w:rsid w:val="00845664"/>
    <w:rsid w:val="00851026"/>
    <w:rsid w:val="008549B8"/>
    <w:rsid w:val="008555E6"/>
    <w:rsid w:val="008569B9"/>
    <w:rsid w:val="00860D8B"/>
    <w:rsid w:val="0086114B"/>
    <w:rsid w:val="00862A6D"/>
    <w:rsid w:val="00862F48"/>
    <w:rsid w:val="008678C0"/>
    <w:rsid w:val="00867C78"/>
    <w:rsid w:val="0087456A"/>
    <w:rsid w:val="00885506"/>
    <w:rsid w:val="0088626A"/>
    <w:rsid w:val="00887C9B"/>
    <w:rsid w:val="00893623"/>
    <w:rsid w:val="008963C6"/>
    <w:rsid w:val="008A476D"/>
    <w:rsid w:val="008A7053"/>
    <w:rsid w:val="008A7F64"/>
    <w:rsid w:val="008B3049"/>
    <w:rsid w:val="008B3850"/>
    <w:rsid w:val="008B5E70"/>
    <w:rsid w:val="008B6B4F"/>
    <w:rsid w:val="008C477B"/>
    <w:rsid w:val="008C5340"/>
    <w:rsid w:val="008D230A"/>
    <w:rsid w:val="008D3317"/>
    <w:rsid w:val="008E2358"/>
    <w:rsid w:val="008E3876"/>
    <w:rsid w:val="008E4FE9"/>
    <w:rsid w:val="008F0696"/>
    <w:rsid w:val="008F08B3"/>
    <w:rsid w:val="008F18D1"/>
    <w:rsid w:val="008F3596"/>
    <w:rsid w:val="008F44E9"/>
    <w:rsid w:val="008F4D32"/>
    <w:rsid w:val="008F52DF"/>
    <w:rsid w:val="008F721F"/>
    <w:rsid w:val="0090158D"/>
    <w:rsid w:val="00906360"/>
    <w:rsid w:val="00910784"/>
    <w:rsid w:val="00911561"/>
    <w:rsid w:val="00912863"/>
    <w:rsid w:val="009207D3"/>
    <w:rsid w:val="00921A80"/>
    <w:rsid w:val="00922AF2"/>
    <w:rsid w:val="00930A56"/>
    <w:rsid w:val="0094175D"/>
    <w:rsid w:val="00945236"/>
    <w:rsid w:val="009552DD"/>
    <w:rsid w:val="00955E54"/>
    <w:rsid w:val="0095674B"/>
    <w:rsid w:val="00956D07"/>
    <w:rsid w:val="00957B19"/>
    <w:rsid w:val="00962AF6"/>
    <w:rsid w:val="00962BDF"/>
    <w:rsid w:val="00963F39"/>
    <w:rsid w:val="00965554"/>
    <w:rsid w:val="00966569"/>
    <w:rsid w:val="00971DAA"/>
    <w:rsid w:val="00975E5F"/>
    <w:rsid w:val="00980CC0"/>
    <w:rsid w:val="00984E48"/>
    <w:rsid w:val="009919A9"/>
    <w:rsid w:val="0099456D"/>
    <w:rsid w:val="00996438"/>
    <w:rsid w:val="009A5C8D"/>
    <w:rsid w:val="009A5E46"/>
    <w:rsid w:val="009A7F68"/>
    <w:rsid w:val="009B3EB9"/>
    <w:rsid w:val="009B5026"/>
    <w:rsid w:val="009C10BD"/>
    <w:rsid w:val="009C2EF6"/>
    <w:rsid w:val="009C5386"/>
    <w:rsid w:val="009D6104"/>
    <w:rsid w:val="009D7055"/>
    <w:rsid w:val="009E105F"/>
    <w:rsid w:val="009E4BC3"/>
    <w:rsid w:val="009F2684"/>
    <w:rsid w:val="009F3883"/>
    <w:rsid w:val="009F567C"/>
    <w:rsid w:val="009F6C9F"/>
    <w:rsid w:val="00A01D0E"/>
    <w:rsid w:val="00A06340"/>
    <w:rsid w:val="00A111EC"/>
    <w:rsid w:val="00A136A5"/>
    <w:rsid w:val="00A15FFD"/>
    <w:rsid w:val="00A17847"/>
    <w:rsid w:val="00A23957"/>
    <w:rsid w:val="00A2510E"/>
    <w:rsid w:val="00A275FB"/>
    <w:rsid w:val="00A43FE8"/>
    <w:rsid w:val="00A46652"/>
    <w:rsid w:val="00A6178B"/>
    <w:rsid w:val="00A648CA"/>
    <w:rsid w:val="00A66C38"/>
    <w:rsid w:val="00A67454"/>
    <w:rsid w:val="00A755C2"/>
    <w:rsid w:val="00A81461"/>
    <w:rsid w:val="00A92113"/>
    <w:rsid w:val="00A95AAD"/>
    <w:rsid w:val="00A964C0"/>
    <w:rsid w:val="00AA6A9B"/>
    <w:rsid w:val="00AB1315"/>
    <w:rsid w:val="00AB15E6"/>
    <w:rsid w:val="00AB1914"/>
    <w:rsid w:val="00AB2D89"/>
    <w:rsid w:val="00AB4DF5"/>
    <w:rsid w:val="00AC2290"/>
    <w:rsid w:val="00AC5860"/>
    <w:rsid w:val="00AD3E8A"/>
    <w:rsid w:val="00AE0DC1"/>
    <w:rsid w:val="00AE28A9"/>
    <w:rsid w:val="00AE6579"/>
    <w:rsid w:val="00AE6B6D"/>
    <w:rsid w:val="00AE6E61"/>
    <w:rsid w:val="00AE7C51"/>
    <w:rsid w:val="00AF1F1F"/>
    <w:rsid w:val="00AF4AF7"/>
    <w:rsid w:val="00AF54E4"/>
    <w:rsid w:val="00AF5E5F"/>
    <w:rsid w:val="00AF730D"/>
    <w:rsid w:val="00B03037"/>
    <w:rsid w:val="00B05EBD"/>
    <w:rsid w:val="00B0640D"/>
    <w:rsid w:val="00B077E9"/>
    <w:rsid w:val="00B21B29"/>
    <w:rsid w:val="00B23501"/>
    <w:rsid w:val="00B32F7F"/>
    <w:rsid w:val="00B40B74"/>
    <w:rsid w:val="00B4337C"/>
    <w:rsid w:val="00B448CA"/>
    <w:rsid w:val="00B47AFA"/>
    <w:rsid w:val="00B50445"/>
    <w:rsid w:val="00B51919"/>
    <w:rsid w:val="00B555C7"/>
    <w:rsid w:val="00B60DEA"/>
    <w:rsid w:val="00B67EF2"/>
    <w:rsid w:val="00B81BFF"/>
    <w:rsid w:val="00B854A5"/>
    <w:rsid w:val="00B85F44"/>
    <w:rsid w:val="00B96346"/>
    <w:rsid w:val="00BB0FB4"/>
    <w:rsid w:val="00BB3D07"/>
    <w:rsid w:val="00BC12D4"/>
    <w:rsid w:val="00BC6F39"/>
    <w:rsid w:val="00BD7A6E"/>
    <w:rsid w:val="00BF1072"/>
    <w:rsid w:val="00BF6D3C"/>
    <w:rsid w:val="00C010FA"/>
    <w:rsid w:val="00C02676"/>
    <w:rsid w:val="00C05158"/>
    <w:rsid w:val="00C10CC6"/>
    <w:rsid w:val="00C17211"/>
    <w:rsid w:val="00C17783"/>
    <w:rsid w:val="00C17D4E"/>
    <w:rsid w:val="00C21CFC"/>
    <w:rsid w:val="00C22D07"/>
    <w:rsid w:val="00C23C0E"/>
    <w:rsid w:val="00C2539A"/>
    <w:rsid w:val="00C25C1F"/>
    <w:rsid w:val="00C26162"/>
    <w:rsid w:val="00C27690"/>
    <w:rsid w:val="00C27F5D"/>
    <w:rsid w:val="00C3111D"/>
    <w:rsid w:val="00C333D6"/>
    <w:rsid w:val="00C342FD"/>
    <w:rsid w:val="00C3555B"/>
    <w:rsid w:val="00C36102"/>
    <w:rsid w:val="00C507E3"/>
    <w:rsid w:val="00C6258F"/>
    <w:rsid w:val="00C64638"/>
    <w:rsid w:val="00C72B2E"/>
    <w:rsid w:val="00C80F5C"/>
    <w:rsid w:val="00C81B9E"/>
    <w:rsid w:val="00C86885"/>
    <w:rsid w:val="00C878B6"/>
    <w:rsid w:val="00C87B20"/>
    <w:rsid w:val="00C963B4"/>
    <w:rsid w:val="00CA1F33"/>
    <w:rsid w:val="00CA3968"/>
    <w:rsid w:val="00CB284B"/>
    <w:rsid w:val="00CB3992"/>
    <w:rsid w:val="00CB4E18"/>
    <w:rsid w:val="00CB58A0"/>
    <w:rsid w:val="00CB772E"/>
    <w:rsid w:val="00CC24F6"/>
    <w:rsid w:val="00CC38D9"/>
    <w:rsid w:val="00CC619B"/>
    <w:rsid w:val="00CC6FD6"/>
    <w:rsid w:val="00CC7DCB"/>
    <w:rsid w:val="00CD5DB1"/>
    <w:rsid w:val="00CD68D8"/>
    <w:rsid w:val="00CE117A"/>
    <w:rsid w:val="00CE4B18"/>
    <w:rsid w:val="00CE7188"/>
    <w:rsid w:val="00CF7D58"/>
    <w:rsid w:val="00D00B7E"/>
    <w:rsid w:val="00D04599"/>
    <w:rsid w:val="00D12D06"/>
    <w:rsid w:val="00D15615"/>
    <w:rsid w:val="00D16F30"/>
    <w:rsid w:val="00D208E5"/>
    <w:rsid w:val="00D234CB"/>
    <w:rsid w:val="00D23C55"/>
    <w:rsid w:val="00D261B8"/>
    <w:rsid w:val="00D26C0B"/>
    <w:rsid w:val="00D27491"/>
    <w:rsid w:val="00D32F9F"/>
    <w:rsid w:val="00D43565"/>
    <w:rsid w:val="00D43804"/>
    <w:rsid w:val="00D44C31"/>
    <w:rsid w:val="00D46698"/>
    <w:rsid w:val="00D50F8A"/>
    <w:rsid w:val="00D51D3A"/>
    <w:rsid w:val="00D52728"/>
    <w:rsid w:val="00D52C87"/>
    <w:rsid w:val="00D53BD3"/>
    <w:rsid w:val="00D5440B"/>
    <w:rsid w:val="00D5486D"/>
    <w:rsid w:val="00D548C4"/>
    <w:rsid w:val="00D60723"/>
    <w:rsid w:val="00D61365"/>
    <w:rsid w:val="00D65153"/>
    <w:rsid w:val="00D7195B"/>
    <w:rsid w:val="00D73834"/>
    <w:rsid w:val="00D75117"/>
    <w:rsid w:val="00D80A31"/>
    <w:rsid w:val="00D8123F"/>
    <w:rsid w:val="00D913A9"/>
    <w:rsid w:val="00DA2FB8"/>
    <w:rsid w:val="00DA4F78"/>
    <w:rsid w:val="00DB2322"/>
    <w:rsid w:val="00DB654C"/>
    <w:rsid w:val="00DC03EA"/>
    <w:rsid w:val="00DC5D69"/>
    <w:rsid w:val="00DD21C7"/>
    <w:rsid w:val="00DD2590"/>
    <w:rsid w:val="00DD3FAF"/>
    <w:rsid w:val="00DD4B1C"/>
    <w:rsid w:val="00DD56B6"/>
    <w:rsid w:val="00DD68D1"/>
    <w:rsid w:val="00DD7505"/>
    <w:rsid w:val="00DD7A9C"/>
    <w:rsid w:val="00DD7D27"/>
    <w:rsid w:val="00DE0505"/>
    <w:rsid w:val="00DE242B"/>
    <w:rsid w:val="00DF1201"/>
    <w:rsid w:val="00DF166F"/>
    <w:rsid w:val="00DF439A"/>
    <w:rsid w:val="00DF7F35"/>
    <w:rsid w:val="00E00E83"/>
    <w:rsid w:val="00E02E9B"/>
    <w:rsid w:val="00E05A1A"/>
    <w:rsid w:val="00E064A1"/>
    <w:rsid w:val="00E06CC4"/>
    <w:rsid w:val="00E1131C"/>
    <w:rsid w:val="00E11E60"/>
    <w:rsid w:val="00E121EE"/>
    <w:rsid w:val="00E12F73"/>
    <w:rsid w:val="00E13AD6"/>
    <w:rsid w:val="00E16C72"/>
    <w:rsid w:val="00E23F1D"/>
    <w:rsid w:val="00E241C7"/>
    <w:rsid w:val="00E3297F"/>
    <w:rsid w:val="00E370C9"/>
    <w:rsid w:val="00E40350"/>
    <w:rsid w:val="00E41643"/>
    <w:rsid w:val="00E41891"/>
    <w:rsid w:val="00E4377A"/>
    <w:rsid w:val="00E452BF"/>
    <w:rsid w:val="00E46274"/>
    <w:rsid w:val="00E5342C"/>
    <w:rsid w:val="00E55B39"/>
    <w:rsid w:val="00E66DA3"/>
    <w:rsid w:val="00E66F02"/>
    <w:rsid w:val="00E70BCC"/>
    <w:rsid w:val="00E71EFD"/>
    <w:rsid w:val="00E83120"/>
    <w:rsid w:val="00E85220"/>
    <w:rsid w:val="00E87D42"/>
    <w:rsid w:val="00E965FB"/>
    <w:rsid w:val="00E96A71"/>
    <w:rsid w:val="00EA3937"/>
    <w:rsid w:val="00EA52A8"/>
    <w:rsid w:val="00EA6054"/>
    <w:rsid w:val="00EB617D"/>
    <w:rsid w:val="00EC40A3"/>
    <w:rsid w:val="00EC51E6"/>
    <w:rsid w:val="00ED0495"/>
    <w:rsid w:val="00ED3F39"/>
    <w:rsid w:val="00ED3F93"/>
    <w:rsid w:val="00EE01D6"/>
    <w:rsid w:val="00EE2B6B"/>
    <w:rsid w:val="00EF0E46"/>
    <w:rsid w:val="00EF19C3"/>
    <w:rsid w:val="00F000C2"/>
    <w:rsid w:val="00F00FD4"/>
    <w:rsid w:val="00F02789"/>
    <w:rsid w:val="00F02D3B"/>
    <w:rsid w:val="00F10F9F"/>
    <w:rsid w:val="00F17BDF"/>
    <w:rsid w:val="00F2143F"/>
    <w:rsid w:val="00F36EF4"/>
    <w:rsid w:val="00F376BC"/>
    <w:rsid w:val="00F40CF0"/>
    <w:rsid w:val="00F43036"/>
    <w:rsid w:val="00F44996"/>
    <w:rsid w:val="00F452FC"/>
    <w:rsid w:val="00F47E33"/>
    <w:rsid w:val="00F51790"/>
    <w:rsid w:val="00F52B5A"/>
    <w:rsid w:val="00F56ED3"/>
    <w:rsid w:val="00F6047A"/>
    <w:rsid w:val="00F61601"/>
    <w:rsid w:val="00F6198F"/>
    <w:rsid w:val="00F6686D"/>
    <w:rsid w:val="00F80C3B"/>
    <w:rsid w:val="00F8498F"/>
    <w:rsid w:val="00FA173A"/>
    <w:rsid w:val="00FB25E4"/>
    <w:rsid w:val="00FB5966"/>
    <w:rsid w:val="00FD48F1"/>
    <w:rsid w:val="00FE0DA7"/>
    <w:rsid w:val="00FE2A40"/>
    <w:rsid w:val="00FE5BF6"/>
    <w:rsid w:val="00FE5D79"/>
    <w:rsid w:val="00FF4CF6"/>
    <w:rsid w:val="00FF61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86885"/>
    <w:pPr>
      <w:keepNext/>
      <w:keepLines/>
      <w:spacing w:after="0"/>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semiHidden/>
    <w:unhideWhenUsed/>
    <w:qFormat/>
    <w:rsid w:val="008F08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57DA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B75ED"/>
    <w:pPr>
      <w:ind w:left="720"/>
      <w:contextualSpacing/>
    </w:pPr>
  </w:style>
  <w:style w:type="paragraph" w:styleId="a4">
    <w:name w:val="Normal (Web)"/>
    <w:basedOn w:val="a"/>
    <w:uiPriority w:val="99"/>
    <w:unhideWhenUsed/>
    <w:rsid w:val="00EA39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EA3937"/>
    <w:rPr>
      <w:b/>
      <w:bCs/>
    </w:rPr>
  </w:style>
  <w:style w:type="character" w:customStyle="1" w:styleId="apple-converted-space">
    <w:name w:val="apple-converted-space"/>
    <w:basedOn w:val="a0"/>
    <w:rsid w:val="0038235E"/>
  </w:style>
  <w:style w:type="paragraph" w:styleId="a6">
    <w:name w:val="footnote text"/>
    <w:basedOn w:val="a"/>
    <w:link w:val="a7"/>
    <w:uiPriority w:val="99"/>
    <w:unhideWhenUsed/>
    <w:rsid w:val="007442B8"/>
    <w:pPr>
      <w:spacing w:after="0" w:line="240" w:lineRule="auto"/>
    </w:pPr>
    <w:rPr>
      <w:sz w:val="20"/>
      <w:szCs w:val="20"/>
    </w:rPr>
  </w:style>
  <w:style w:type="character" w:customStyle="1" w:styleId="a7">
    <w:name w:val="Текст сноски Знак"/>
    <w:basedOn w:val="a0"/>
    <w:link w:val="a6"/>
    <w:uiPriority w:val="99"/>
    <w:rsid w:val="007442B8"/>
    <w:rPr>
      <w:sz w:val="20"/>
      <w:szCs w:val="20"/>
    </w:rPr>
  </w:style>
  <w:style w:type="character" w:styleId="a8">
    <w:name w:val="footnote reference"/>
    <w:basedOn w:val="a0"/>
    <w:uiPriority w:val="99"/>
    <w:semiHidden/>
    <w:unhideWhenUsed/>
    <w:rsid w:val="007442B8"/>
    <w:rPr>
      <w:vertAlign w:val="superscript"/>
    </w:rPr>
  </w:style>
  <w:style w:type="character" w:styleId="a9">
    <w:name w:val="Hyperlink"/>
    <w:basedOn w:val="a0"/>
    <w:uiPriority w:val="99"/>
    <w:unhideWhenUsed/>
    <w:rsid w:val="007442B8"/>
    <w:rPr>
      <w:color w:val="0000FF"/>
      <w:u w:val="single"/>
    </w:rPr>
  </w:style>
  <w:style w:type="paragraph" w:styleId="aa">
    <w:name w:val="Balloon Text"/>
    <w:basedOn w:val="a"/>
    <w:link w:val="ab"/>
    <w:uiPriority w:val="99"/>
    <w:semiHidden/>
    <w:unhideWhenUsed/>
    <w:rsid w:val="007442B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442B8"/>
    <w:rPr>
      <w:rFonts w:ascii="Tahoma" w:hAnsi="Tahoma" w:cs="Tahoma"/>
      <w:sz w:val="16"/>
      <w:szCs w:val="16"/>
    </w:rPr>
  </w:style>
  <w:style w:type="paragraph" w:styleId="ac">
    <w:name w:val="Body Text"/>
    <w:basedOn w:val="a"/>
    <w:link w:val="ad"/>
    <w:uiPriority w:val="99"/>
    <w:rsid w:val="00C81B9E"/>
    <w:pPr>
      <w:widowControl w:val="0"/>
      <w:suppressAutoHyphens/>
      <w:spacing w:after="120" w:line="240" w:lineRule="auto"/>
    </w:pPr>
    <w:rPr>
      <w:rFonts w:ascii="Arial" w:eastAsia="Times New Roman" w:hAnsi="Arial" w:cs="Times New Roman"/>
      <w:kern w:val="1"/>
      <w:sz w:val="24"/>
      <w:szCs w:val="24"/>
    </w:rPr>
  </w:style>
  <w:style w:type="character" w:customStyle="1" w:styleId="ad">
    <w:name w:val="Основной текст Знак"/>
    <w:basedOn w:val="a0"/>
    <w:link w:val="ac"/>
    <w:uiPriority w:val="99"/>
    <w:rsid w:val="00C81B9E"/>
    <w:rPr>
      <w:rFonts w:ascii="Arial" w:eastAsia="Times New Roman" w:hAnsi="Arial" w:cs="Times New Roman"/>
      <w:kern w:val="1"/>
      <w:sz w:val="24"/>
      <w:szCs w:val="24"/>
    </w:rPr>
  </w:style>
  <w:style w:type="character" w:customStyle="1" w:styleId="30">
    <w:name w:val="Заголовок 3 Знак"/>
    <w:basedOn w:val="a0"/>
    <w:link w:val="3"/>
    <w:uiPriority w:val="9"/>
    <w:rsid w:val="00357DAA"/>
    <w:rPr>
      <w:rFonts w:ascii="Times New Roman" w:eastAsia="Times New Roman" w:hAnsi="Times New Roman" w:cs="Times New Roman"/>
      <w:b/>
      <w:bCs/>
      <w:sz w:val="27"/>
      <w:szCs w:val="27"/>
      <w:lang w:eastAsia="ru-RU"/>
    </w:rPr>
  </w:style>
  <w:style w:type="paragraph" w:styleId="ae">
    <w:name w:val="header"/>
    <w:basedOn w:val="a"/>
    <w:link w:val="af"/>
    <w:uiPriority w:val="99"/>
    <w:unhideWhenUsed/>
    <w:rsid w:val="00F6686D"/>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F6686D"/>
  </w:style>
  <w:style w:type="paragraph" w:styleId="af0">
    <w:name w:val="footer"/>
    <w:basedOn w:val="a"/>
    <w:link w:val="af1"/>
    <w:uiPriority w:val="99"/>
    <w:unhideWhenUsed/>
    <w:rsid w:val="00F6686D"/>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6686D"/>
  </w:style>
  <w:style w:type="paragraph" w:customStyle="1" w:styleId="DecimalAligned">
    <w:name w:val="Decimal Aligned"/>
    <w:basedOn w:val="a"/>
    <w:uiPriority w:val="40"/>
    <w:qFormat/>
    <w:rsid w:val="002E13DB"/>
    <w:pPr>
      <w:tabs>
        <w:tab w:val="decimal" w:pos="360"/>
      </w:tabs>
    </w:pPr>
    <w:rPr>
      <w:lang w:eastAsia="ru-RU"/>
    </w:rPr>
  </w:style>
  <w:style w:type="character" w:styleId="af2">
    <w:name w:val="Subtle Emphasis"/>
    <w:basedOn w:val="a0"/>
    <w:uiPriority w:val="19"/>
    <w:qFormat/>
    <w:rsid w:val="002E13DB"/>
    <w:rPr>
      <w:i/>
      <w:iCs/>
      <w:color w:val="7F7F7F" w:themeColor="text1" w:themeTint="80"/>
    </w:rPr>
  </w:style>
  <w:style w:type="table" w:styleId="-1">
    <w:name w:val="Light Shading Accent 1"/>
    <w:basedOn w:val="a1"/>
    <w:uiPriority w:val="60"/>
    <w:rsid w:val="002E13DB"/>
    <w:pPr>
      <w:spacing w:after="0" w:line="240" w:lineRule="auto"/>
    </w:pPr>
    <w:rPr>
      <w:rFonts w:eastAsiaTheme="minorEastAsia"/>
      <w:color w:val="365F91" w:themeColor="accent1" w:themeShade="BF"/>
      <w:lang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3">
    <w:name w:val="Table Grid"/>
    <w:basedOn w:val="a1"/>
    <w:rsid w:val="002E13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qFormat/>
    <w:rsid w:val="00C86885"/>
    <w:pPr>
      <w:tabs>
        <w:tab w:val="right" w:leader="dot" w:pos="9345"/>
      </w:tabs>
      <w:spacing w:after="100" w:line="360" w:lineRule="auto"/>
      <w:ind w:firstLine="709"/>
      <w:contextualSpacing/>
      <w:jc w:val="both"/>
    </w:pPr>
    <w:rPr>
      <w:rFonts w:ascii="Times New Roman" w:hAnsi="Times New Roman" w:cs="Times New Roman"/>
      <w:b/>
      <w:noProof/>
      <w:sz w:val="28"/>
      <w:szCs w:val="28"/>
    </w:rPr>
  </w:style>
  <w:style w:type="table" w:styleId="af4">
    <w:name w:val="Light Shading"/>
    <w:basedOn w:val="a1"/>
    <w:uiPriority w:val="60"/>
    <w:rsid w:val="00791E1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20">
    <w:name w:val="Заголовок 2 Знак"/>
    <w:basedOn w:val="a0"/>
    <w:link w:val="2"/>
    <w:uiPriority w:val="9"/>
    <w:semiHidden/>
    <w:rsid w:val="008F08B3"/>
    <w:rPr>
      <w:rFonts w:asciiTheme="majorHAnsi" w:eastAsiaTheme="majorEastAsia" w:hAnsiTheme="majorHAnsi" w:cstheme="majorBidi"/>
      <w:b/>
      <w:bCs/>
      <w:color w:val="4F81BD" w:themeColor="accent1"/>
      <w:sz w:val="26"/>
      <w:szCs w:val="26"/>
    </w:rPr>
  </w:style>
  <w:style w:type="table" w:styleId="af5">
    <w:name w:val="Light Grid"/>
    <w:basedOn w:val="a1"/>
    <w:uiPriority w:val="62"/>
    <w:rsid w:val="00FE2A4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10">
    <w:name w:val="Заголовок 1 Знак"/>
    <w:basedOn w:val="a0"/>
    <w:link w:val="1"/>
    <w:uiPriority w:val="9"/>
    <w:rsid w:val="00C86885"/>
    <w:rPr>
      <w:rFonts w:ascii="Times New Roman" w:eastAsiaTheme="majorEastAsia" w:hAnsi="Times New Roman" w:cstheme="majorBidi"/>
      <w:b/>
      <w:bCs/>
      <w:sz w:val="28"/>
      <w:szCs w:val="28"/>
    </w:rPr>
  </w:style>
  <w:style w:type="paragraph" w:styleId="af6">
    <w:name w:val="TOC Heading"/>
    <w:basedOn w:val="1"/>
    <w:next w:val="a"/>
    <w:uiPriority w:val="39"/>
    <w:semiHidden/>
    <w:unhideWhenUsed/>
    <w:qFormat/>
    <w:rsid w:val="00C86885"/>
    <w:pPr>
      <w:jc w:val="left"/>
      <w:outlineLvl w:val="9"/>
    </w:pPr>
    <w:rPr>
      <w:rFonts w:asciiTheme="majorHAnsi" w:hAnsiTheme="majorHAnsi"/>
      <w:color w:val="365F91" w:themeColor="accent1" w:themeShade="BF"/>
      <w:lang w:eastAsia="ru-RU"/>
    </w:rPr>
  </w:style>
  <w:style w:type="character" w:customStyle="1" w:styleId="nowrap">
    <w:name w:val="nowrap"/>
    <w:basedOn w:val="a0"/>
    <w:rsid w:val="004B38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86885"/>
    <w:pPr>
      <w:keepNext/>
      <w:keepLines/>
      <w:spacing w:after="0"/>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semiHidden/>
    <w:unhideWhenUsed/>
    <w:qFormat/>
    <w:rsid w:val="008F08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57DA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B75ED"/>
    <w:pPr>
      <w:ind w:left="720"/>
      <w:contextualSpacing/>
    </w:pPr>
  </w:style>
  <w:style w:type="paragraph" w:styleId="a4">
    <w:name w:val="Normal (Web)"/>
    <w:basedOn w:val="a"/>
    <w:uiPriority w:val="99"/>
    <w:unhideWhenUsed/>
    <w:rsid w:val="00EA39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EA3937"/>
    <w:rPr>
      <w:b/>
      <w:bCs/>
    </w:rPr>
  </w:style>
  <w:style w:type="character" w:customStyle="1" w:styleId="apple-converted-space">
    <w:name w:val="apple-converted-space"/>
    <w:basedOn w:val="a0"/>
    <w:rsid w:val="0038235E"/>
  </w:style>
  <w:style w:type="paragraph" w:styleId="a6">
    <w:name w:val="footnote text"/>
    <w:basedOn w:val="a"/>
    <w:link w:val="a7"/>
    <w:uiPriority w:val="99"/>
    <w:unhideWhenUsed/>
    <w:rsid w:val="007442B8"/>
    <w:pPr>
      <w:spacing w:after="0" w:line="240" w:lineRule="auto"/>
    </w:pPr>
    <w:rPr>
      <w:sz w:val="20"/>
      <w:szCs w:val="20"/>
    </w:rPr>
  </w:style>
  <w:style w:type="character" w:customStyle="1" w:styleId="a7">
    <w:name w:val="Текст сноски Знак"/>
    <w:basedOn w:val="a0"/>
    <w:link w:val="a6"/>
    <w:uiPriority w:val="99"/>
    <w:rsid w:val="007442B8"/>
    <w:rPr>
      <w:sz w:val="20"/>
      <w:szCs w:val="20"/>
    </w:rPr>
  </w:style>
  <w:style w:type="character" w:styleId="a8">
    <w:name w:val="footnote reference"/>
    <w:basedOn w:val="a0"/>
    <w:uiPriority w:val="99"/>
    <w:semiHidden/>
    <w:unhideWhenUsed/>
    <w:rsid w:val="007442B8"/>
    <w:rPr>
      <w:vertAlign w:val="superscript"/>
    </w:rPr>
  </w:style>
  <w:style w:type="character" w:styleId="a9">
    <w:name w:val="Hyperlink"/>
    <w:basedOn w:val="a0"/>
    <w:uiPriority w:val="99"/>
    <w:unhideWhenUsed/>
    <w:rsid w:val="007442B8"/>
    <w:rPr>
      <w:color w:val="0000FF"/>
      <w:u w:val="single"/>
    </w:rPr>
  </w:style>
  <w:style w:type="paragraph" w:styleId="aa">
    <w:name w:val="Balloon Text"/>
    <w:basedOn w:val="a"/>
    <w:link w:val="ab"/>
    <w:uiPriority w:val="99"/>
    <w:semiHidden/>
    <w:unhideWhenUsed/>
    <w:rsid w:val="007442B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442B8"/>
    <w:rPr>
      <w:rFonts w:ascii="Tahoma" w:hAnsi="Tahoma" w:cs="Tahoma"/>
      <w:sz w:val="16"/>
      <w:szCs w:val="16"/>
    </w:rPr>
  </w:style>
  <w:style w:type="paragraph" w:styleId="ac">
    <w:name w:val="Body Text"/>
    <w:basedOn w:val="a"/>
    <w:link w:val="ad"/>
    <w:uiPriority w:val="99"/>
    <w:rsid w:val="00C81B9E"/>
    <w:pPr>
      <w:widowControl w:val="0"/>
      <w:suppressAutoHyphens/>
      <w:spacing w:after="120" w:line="240" w:lineRule="auto"/>
    </w:pPr>
    <w:rPr>
      <w:rFonts w:ascii="Arial" w:eastAsia="Times New Roman" w:hAnsi="Arial" w:cs="Times New Roman"/>
      <w:kern w:val="1"/>
      <w:sz w:val="24"/>
      <w:szCs w:val="24"/>
    </w:rPr>
  </w:style>
  <w:style w:type="character" w:customStyle="1" w:styleId="ad">
    <w:name w:val="Основной текст Знак"/>
    <w:basedOn w:val="a0"/>
    <w:link w:val="ac"/>
    <w:uiPriority w:val="99"/>
    <w:rsid w:val="00C81B9E"/>
    <w:rPr>
      <w:rFonts w:ascii="Arial" w:eastAsia="Times New Roman" w:hAnsi="Arial" w:cs="Times New Roman"/>
      <w:kern w:val="1"/>
      <w:sz w:val="24"/>
      <w:szCs w:val="24"/>
    </w:rPr>
  </w:style>
  <w:style w:type="character" w:customStyle="1" w:styleId="30">
    <w:name w:val="Заголовок 3 Знак"/>
    <w:basedOn w:val="a0"/>
    <w:link w:val="3"/>
    <w:uiPriority w:val="9"/>
    <w:rsid w:val="00357DAA"/>
    <w:rPr>
      <w:rFonts w:ascii="Times New Roman" w:eastAsia="Times New Roman" w:hAnsi="Times New Roman" w:cs="Times New Roman"/>
      <w:b/>
      <w:bCs/>
      <w:sz w:val="27"/>
      <w:szCs w:val="27"/>
      <w:lang w:eastAsia="ru-RU"/>
    </w:rPr>
  </w:style>
  <w:style w:type="paragraph" w:styleId="ae">
    <w:name w:val="header"/>
    <w:basedOn w:val="a"/>
    <w:link w:val="af"/>
    <w:uiPriority w:val="99"/>
    <w:unhideWhenUsed/>
    <w:rsid w:val="00F6686D"/>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F6686D"/>
  </w:style>
  <w:style w:type="paragraph" w:styleId="af0">
    <w:name w:val="footer"/>
    <w:basedOn w:val="a"/>
    <w:link w:val="af1"/>
    <w:uiPriority w:val="99"/>
    <w:unhideWhenUsed/>
    <w:rsid w:val="00F6686D"/>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6686D"/>
  </w:style>
  <w:style w:type="paragraph" w:customStyle="1" w:styleId="DecimalAligned">
    <w:name w:val="Decimal Aligned"/>
    <w:basedOn w:val="a"/>
    <w:uiPriority w:val="40"/>
    <w:qFormat/>
    <w:rsid w:val="002E13DB"/>
    <w:pPr>
      <w:tabs>
        <w:tab w:val="decimal" w:pos="360"/>
      </w:tabs>
    </w:pPr>
    <w:rPr>
      <w:lang w:eastAsia="ru-RU"/>
    </w:rPr>
  </w:style>
  <w:style w:type="character" w:styleId="af2">
    <w:name w:val="Subtle Emphasis"/>
    <w:basedOn w:val="a0"/>
    <w:uiPriority w:val="19"/>
    <w:qFormat/>
    <w:rsid w:val="002E13DB"/>
    <w:rPr>
      <w:i/>
      <w:iCs/>
      <w:color w:val="7F7F7F" w:themeColor="text1" w:themeTint="80"/>
    </w:rPr>
  </w:style>
  <w:style w:type="table" w:styleId="-1">
    <w:name w:val="Light Shading Accent 1"/>
    <w:basedOn w:val="a1"/>
    <w:uiPriority w:val="60"/>
    <w:rsid w:val="002E13DB"/>
    <w:pPr>
      <w:spacing w:after="0" w:line="240" w:lineRule="auto"/>
    </w:pPr>
    <w:rPr>
      <w:rFonts w:eastAsiaTheme="minorEastAsia"/>
      <w:color w:val="365F91" w:themeColor="accent1" w:themeShade="BF"/>
      <w:lang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3">
    <w:name w:val="Table Grid"/>
    <w:basedOn w:val="a1"/>
    <w:rsid w:val="002E13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qFormat/>
    <w:rsid w:val="00C86885"/>
    <w:pPr>
      <w:tabs>
        <w:tab w:val="right" w:leader="dot" w:pos="9345"/>
      </w:tabs>
      <w:spacing w:after="100" w:line="360" w:lineRule="auto"/>
      <w:ind w:firstLine="709"/>
      <w:contextualSpacing/>
      <w:jc w:val="both"/>
    </w:pPr>
    <w:rPr>
      <w:rFonts w:ascii="Times New Roman" w:hAnsi="Times New Roman" w:cs="Times New Roman"/>
      <w:b/>
      <w:noProof/>
      <w:sz w:val="28"/>
      <w:szCs w:val="28"/>
    </w:rPr>
  </w:style>
  <w:style w:type="table" w:styleId="af4">
    <w:name w:val="Light Shading"/>
    <w:basedOn w:val="a1"/>
    <w:uiPriority w:val="60"/>
    <w:rsid w:val="00791E1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20">
    <w:name w:val="Заголовок 2 Знак"/>
    <w:basedOn w:val="a0"/>
    <w:link w:val="2"/>
    <w:uiPriority w:val="9"/>
    <w:semiHidden/>
    <w:rsid w:val="008F08B3"/>
    <w:rPr>
      <w:rFonts w:asciiTheme="majorHAnsi" w:eastAsiaTheme="majorEastAsia" w:hAnsiTheme="majorHAnsi" w:cstheme="majorBidi"/>
      <w:b/>
      <w:bCs/>
      <w:color w:val="4F81BD" w:themeColor="accent1"/>
      <w:sz w:val="26"/>
      <w:szCs w:val="26"/>
    </w:rPr>
  </w:style>
  <w:style w:type="table" w:styleId="af5">
    <w:name w:val="Light Grid"/>
    <w:basedOn w:val="a1"/>
    <w:uiPriority w:val="62"/>
    <w:rsid w:val="00FE2A4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10">
    <w:name w:val="Заголовок 1 Знак"/>
    <w:basedOn w:val="a0"/>
    <w:link w:val="1"/>
    <w:uiPriority w:val="9"/>
    <w:rsid w:val="00C86885"/>
    <w:rPr>
      <w:rFonts w:ascii="Times New Roman" w:eastAsiaTheme="majorEastAsia" w:hAnsi="Times New Roman" w:cstheme="majorBidi"/>
      <w:b/>
      <w:bCs/>
      <w:sz w:val="28"/>
      <w:szCs w:val="28"/>
    </w:rPr>
  </w:style>
  <w:style w:type="paragraph" w:styleId="af6">
    <w:name w:val="TOC Heading"/>
    <w:basedOn w:val="1"/>
    <w:next w:val="a"/>
    <w:uiPriority w:val="39"/>
    <w:semiHidden/>
    <w:unhideWhenUsed/>
    <w:qFormat/>
    <w:rsid w:val="00C86885"/>
    <w:pPr>
      <w:jc w:val="left"/>
      <w:outlineLvl w:val="9"/>
    </w:pPr>
    <w:rPr>
      <w:rFonts w:asciiTheme="majorHAnsi" w:hAnsiTheme="majorHAnsi"/>
      <w:color w:val="365F91" w:themeColor="accent1" w:themeShade="BF"/>
      <w:lang w:eastAsia="ru-RU"/>
    </w:rPr>
  </w:style>
  <w:style w:type="character" w:customStyle="1" w:styleId="nowrap">
    <w:name w:val="nowrap"/>
    <w:basedOn w:val="a0"/>
    <w:rsid w:val="004B38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22608">
      <w:bodyDiv w:val="1"/>
      <w:marLeft w:val="0"/>
      <w:marRight w:val="0"/>
      <w:marTop w:val="0"/>
      <w:marBottom w:val="0"/>
      <w:divBdr>
        <w:top w:val="none" w:sz="0" w:space="0" w:color="auto"/>
        <w:left w:val="none" w:sz="0" w:space="0" w:color="auto"/>
        <w:bottom w:val="none" w:sz="0" w:space="0" w:color="auto"/>
        <w:right w:val="none" w:sz="0" w:space="0" w:color="auto"/>
      </w:divBdr>
    </w:div>
    <w:div w:id="161316185">
      <w:bodyDiv w:val="1"/>
      <w:marLeft w:val="0"/>
      <w:marRight w:val="0"/>
      <w:marTop w:val="0"/>
      <w:marBottom w:val="0"/>
      <w:divBdr>
        <w:top w:val="none" w:sz="0" w:space="0" w:color="auto"/>
        <w:left w:val="none" w:sz="0" w:space="0" w:color="auto"/>
        <w:bottom w:val="none" w:sz="0" w:space="0" w:color="auto"/>
        <w:right w:val="none" w:sz="0" w:space="0" w:color="auto"/>
      </w:divBdr>
    </w:div>
    <w:div w:id="198443208">
      <w:bodyDiv w:val="1"/>
      <w:marLeft w:val="0"/>
      <w:marRight w:val="0"/>
      <w:marTop w:val="0"/>
      <w:marBottom w:val="0"/>
      <w:divBdr>
        <w:top w:val="none" w:sz="0" w:space="0" w:color="auto"/>
        <w:left w:val="none" w:sz="0" w:space="0" w:color="auto"/>
        <w:bottom w:val="none" w:sz="0" w:space="0" w:color="auto"/>
        <w:right w:val="none" w:sz="0" w:space="0" w:color="auto"/>
      </w:divBdr>
    </w:div>
    <w:div w:id="204752605">
      <w:bodyDiv w:val="1"/>
      <w:marLeft w:val="0"/>
      <w:marRight w:val="0"/>
      <w:marTop w:val="0"/>
      <w:marBottom w:val="0"/>
      <w:divBdr>
        <w:top w:val="none" w:sz="0" w:space="0" w:color="auto"/>
        <w:left w:val="none" w:sz="0" w:space="0" w:color="auto"/>
        <w:bottom w:val="none" w:sz="0" w:space="0" w:color="auto"/>
        <w:right w:val="none" w:sz="0" w:space="0" w:color="auto"/>
      </w:divBdr>
    </w:div>
    <w:div w:id="248775047">
      <w:bodyDiv w:val="1"/>
      <w:marLeft w:val="0"/>
      <w:marRight w:val="0"/>
      <w:marTop w:val="0"/>
      <w:marBottom w:val="0"/>
      <w:divBdr>
        <w:top w:val="none" w:sz="0" w:space="0" w:color="auto"/>
        <w:left w:val="none" w:sz="0" w:space="0" w:color="auto"/>
        <w:bottom w:val="none" w:sz="0" w:space="0" w:color="auto"/>
        <w:right w:val="none" w:sz="0" w:space="0" w:color="auto"/>
      </w:divBdr>
    </w:div>
    <w:div w:id="255478993">
      <w:bodyDiv w:val="1"/>
      <w:marLeft w:val="0"/>
      <w:marRight w:val="0"/>
      <w:marTop w:val="0"/>
      <w:marBottom w:val="0"/>
      <w:divBdr>
        <w:top w:val="none" w:sz="0" w:space="0" w:color="auto"/>
        <w:left w:val="none" w:sz="0" w:space="0" w:color="auto"/>
        <w:bottom w:val="none" w:sz="0" w:space="0" w:color="auto"/>
        <w:right w:val="none" w:sz="0" w:space="0" w:color="auto"/>
      </w:divBdr>
    </w:div>
    <w:div w:id="338852044">
      <w:bodyDiv w:val="1"/>
      <w:marLeft w:val="0"/>
      <w:marRight w:val="0"/>
      <w:marTop w:val="0"/>
      <w:marBottom w:val="0"/>
      <w:divBdr>
        <w:top w:val="none" w:sz="0" w:space="0" w:color="auto"/>
        <w:left w:val="none" w:sz="0" w:space="0" w:color="auto"/>
        <w:bottom w:val="none" w:sz="0" w:space="0" w:color="auto"/>
        <w:right w:val="none" w:sz="0" w:space="0" w:color="auto"/>
      </w:divBdr>
    </w:div>
    <w:div w:id="437987543">
      <w:bodyDiv w:val="1"/>
      <w:marLeft w:val="0"/>
      <w:marRight w:val="0"/>
      <w:marTop w:val="0"/>
      <w:marBottom w:val="0"/>
      <w:divBdr>
        <w:top w:val="none" w:sz="0" w:space="0" w:color="auto"/>
        <w:left w:val="none" w:sz="0" w:space="0" w:color="auto"/>
        <w:bottom w:val="none" w:sz="0" w:space="0" w:color="auto"/>
        <w:right w:val="none" w:sz="0" w:space="0" w:color="auto"/>
      </w:divBdr>
    </w:div>
    <w:div w:id="513998881">
      <w:bodyDiv w:val="1"/>
      <w:marLeft w:val="0"/>
      <w:marRight w:val="0"/>
      <w:marTop w:val="0"/>
      <w:marBottom w:val="0"/>
      <w:divBdr>
        <w:top w:val="none" w:sz="0" w:space="0" w:color="auto"/>
        <w:left w:val="none" w:sz="0" w:space="0" w:color="auto"/>
        <w:bottom w:val="none" w:sz="0" w:space="0" w:color="auto"/>
        <w:right w:val="none" w:sz="0" w:space="0" w:color="auto"/>
      </w:divBdr>
    </w:div>
    <w:div w:id="628633288">
      <w:bodyDiv w:val="1"/>
      <w:marLeft w:val="0"/>
      <w:marRight w:val="0"/>
      <w:marTop w:val="0"/>
      <w:marBottom w:val="0"/>
      <w:divBdr>
        <w:top w:val="none" w:sz="0" w:space="0" w:color="auto"/>
        <w:left w:val="none" w:sz="0" w:space="0" w:color="auto"/>
        <w:bottom w:val="none" w:sz="0" w:space="0" w:color="auto"/>
        <w:right w:val="none" w:sz="0" w:space="0" w:color="auto"/>
      </w:divBdr>
    </w:div>
    <w:div w:id="659506883">
      <w:bodyDiv w:val="1"/>
      <w:marLeft w:val="0"/>
      <w:marRight w:val="0"/>
      <w:marTop w:val="0"/>
      <w:marBottom w:val="0"/>
      <w:divBdr>
        <w:top w:val="none" w:sz="0" w:space="0" w:color="auto"/>
        <w:left w:val="none" w:sz="0" w:space="0" w:color="auto"/>
        <w:bottom w:val="none" w:sz="0" w:space="0" w:color="auto"/>
        <w:right w:val="none" w:sz="0" w:space="0" w:color="auto"/>
      </w:divBdr>
    </w:div>
    <w:div w:id="833453894">
      <w:bodyDiv w:val="1"/>
      <w:marLeft w:val="0"/>
      <w:marRight w:val="0"/>
      <w:marTop w:val="0"/>
      <w:marBottom w:val="0"/>
      <w:divBdr>
        <w:top w:val="none" w:sz="0" w:space="0" w:color="auto"/>
        <w:left w:val="none" w:sz="0" w:space="0" w:color="auto"/>
        <w:bottom w:val="none" w:sz="0" w:space="0" w:color="auto"/>
        <w:right w:val="none" w:sz="0" w:space="0" w:color="auto"/>
      </w:divBdr>
    </w:div>
    <w:div w:id="894270546">
      <w:bodyDiv w:val="1"/>
      <w:marLeft w:val="0"/>
      <w:marRight w:val="0"/>
      <w:marTop w:val="0"/>
      <w:marBottom w:val="0"/>
      <w:divBdr>
        <w:top w:val="none" w:sz="0" w:space="0" w:color="auto"/>
        <w:left w:val="none" w:sz="0" w:space="0" w:color="auto"/>
        <w:bottom w:val="none" w:sz="0" w:space="0" w:color="auto"/>
        <w:right w:val="none" w:sz="0" w:space="0" w:color="auto"/>
      </w:divBdr>
    </w:div>
    <w:div w:id="992294312">
      <w:bodyDiv w:val="1"/>
      <w:marLeft w:val="0"/>
      <w:marRight w:val="0"/>
      <w:marTop w:val="0"/>
      <w:marBottom w:val="0"/>
      <w:divBdr>
        <w:top w:val="none" w:sz="0" w:space="0" w:color="auto"/>
        <w:left w:val="none" w:sz="0" w:space="0" w:color="auto"/>
        <w:bottom w:val="none" w:sz="0" w:space="0" w:color="auto"/>
        <w:right w:val="none" w:sz="0" w:space="0" w:color="auto"/>
      </w:divBdr>
    </w:div>
    <w:div w:id="1067530404">
      <w:bodyDiv w:val="1"/>
      <w:marLeft w:val="0"/>
      <w:marRight w:val="0"/>
      <w:marTop w:val="0"/>
      <w:marBottom w:val="0"/>
      <w:divBdr>
        <w:top w:val="none" w:sz="0" w:space="0" w:color="auto"/>
        <w:left w:val="none" w:sz="0" w:space="0" w:color="auto"/>
        <w:bottom w:val="none" w:sz="0" w:space="0" w:color="auto"/>
        <w:right w:val="none" w:sz="0" w:space="0" w:color="auto"/>
      </w:divBdr>
    </w:div>
    <w:div w:id="1090584728">
      <w:bodyDiv w:val="1"/>
      <w:marLeft w:val="0"/>
      <w:marRight w:val="0"/>
      <w:marTop w:val="0"/>
      <w:marBottom w:val="0"/>
      <w:divBdr>
        <w:top w:val="none" w:sz="0" w:space="0" w:color="auto"/>
        <w:left w:val="none" w:sz="0" w:space="0" w:color="auto"/>
        <w:bottom w:val="none" w:sz="0" w:space="0" w:color="auto"/>
        <w:right w:val="none" w:sz="0" w:space="0" w:color="auto"/>
      </w:divBdr>
    </w:div>
    <w:div w:id="1132940849">
      <w:bodyDiv w:val="1"/>
      <w:marLeft w:val="0"/>
      <w:marRight w:val="0"/>
      <w:marTop w:val="0"/>
      <w:marBottom w:val="0"/>
      <w:divBdr>
        <w:top w:val="none" w:sz="0" w:space="0" w:color="auto"/>
        <w:left w:val="none" w:sz="0" w:space="0" w:color="auto"/>
        <w:bottom w:val="none" w:sz="0" w:space="0" w:color="auto"/>
        <w:right w:val="none" w:sz="0" w:space="0" w:color="auto"/>
      </w:divBdr>
    </w:div>
    <w:div w:id="1141074869">
      <w:bodyDiv w:val="1"/>
      <w:marLeft w:val="0"/>
      <w:marRight w:val="0"/>
      <w:marTop w:val="0"/>
      <w:marBottom w:val="0"/>
      <w:divBdr>
        <w:top w:val="none" w:sz="0" w:space="0" w:color="auto"/>
        <w:left w:val="none" w:sz="0" w:space="0" w:color="auto"/>
        <w:bottom w:val="none" w:sz="0" w:space="0" w:color="auto"/>
        <w:right w:val="none" w:sz="0" w:space="0" w:color="auto"/>
      </w:divBdr>
    </w:div>
    <w:div w:id="1247151687">
      <w:bodyDiv w:val="1"/>
      <w:marLeft w:val="0"/>
      <w:marRight w:val="0"/>
      <w:marTop w:val="0"/>
      <w:marBottom w:val="0"/>
      <w:divBdr>
        <w:top w:val="none" w:sz="0" w:space="0" w:color="auto"/>
        <w:left w:val="none" w:sz="0" w:space="0" w:color="auto"/>
        <w:bottom w:val="none" w:sz="0" w:space="0" w:color="auto"/>
        <w:right w:val="none" w:sz="0" w:space="0" w:color="auto"/>
      </w:divBdr>
    </w:div>
    <w:div w:id="1350057739">
      <w:bodyDiv w:val="1"/>
      <w:marLeft w:val="0"/>
      <w:marRight w:val="0"/>
      <w:marTop w:val="0"/>
      <w:marBottom w:val="0"/>
      <w:divBdr>
        <w:top w:val="none" w:sz="0" w:space="0" w:color="auto"/>
        <w:left w:val="none" w:sz="0" w:space="0" w:color="auto"/>
        <w:bottom w:val="none" w:sz="0" w:space="0" w:color="auto"/>
        <w:right w:val="none" w:sz="0" w:space="0" w:color="auto"/>
      </w:divBdr>
    </w:div>
    <w:div w:id="1420447633">
      <w:bodyDiv w:val="1"/>
      <w:marLeft w:val="0"/>
      <w:marRight w:val="0"/>
      <w:marTop w:val="0"/>
      <w:marBottom w:val="0"/>
      <w:divBdr>
        <w:top w:val="none" w:sz="0" w:space="0" w:color="auto"/>
        <w:left w:val="none" w:sz="0" w:space="0" w:color="auto"/>
        <w:bottom w:val="none" w:sz="0" w:space="0" w:color="auto"/>
        <w:right w:val="none" w:sz="0" w:space="0" w:color="auto"/>
      </w:divBdr>
    </w:div>
    <w:div w:id="1536691797">
      <w:bodyDiv w:val="1"/>
      <w:marLeft w:val="0"/>
      <w:marRight w:val="0"/>
      <w:marTop w:val="0"/>
      <w:marBottom w:val="0"/>
      <w:divBdr>
        <w:top w:val="none" w:sz="0" w:space="0" w:color="auto"/>
        <w:left w:val="none" w:sz="0" w:space="0" w:color="auto"/>
        <w:bottom w:val="none" w:sz="0" w:space="0" w:color="auto"/>
        <w:right w:val="none" w:sz="0" w:space="0" w:color="auto"/>
      </w:divBdr>
    </w:div>
    <w:div w:id="1644002946">
      <w:bodyDiv w:val="1"/>
      <w:marLeft w:val="0"/>
      <w:marRight w:val="0"/>
      <w:marTop w:val="0"/>
      <w:marBottom w:val="0"/>
      <w:divBdr>
        <w:top w:val="none" w:sz="0" w:space="0" w:color="auto"/>
        <w:left w:val="none" w:sz="0" w:space="0" w:color="auto"/>
        <w:bottom w:val="none" w:sz="0" w:space="0" w:color="auto"/>
        <w:right w:val="none" w:sz="0" w:space="0" w:color="auto"/>
      </w:divBdr>
    </w:div>
    <w:div w:id="1678264477">
      <w:bodyDiv w:val="1"/>
      <w:marLeft w:val="0"/>
      <w:marRight w:val="0"/>
      <w:marTop w:val="0"/>
      <w:marBottom w:val="0"/>
      <w:divBdr>
        <w:top w:val="none" w:sz="0" w:space="0" w:color="auto"/>
        <w:left w:val="none" w:sz="0" w:space="0" w:color="auto"/>
        <w:bottom w:val="none" w:sz="0" w:space="0" w:color="auto"/>
        <w:right w:val="none" w:sz="0" w:space="0" w:color="auto"/>
      </w:divBdr>
    </w:div>
    <w:div w:id="1810124491">
      <w:bodyDiv w:val="1"/>
      <w:marLeft w:val="0"/>
      <w:marRight w:val="0"/>
      <w:marTop w:val="0"/>
      <w:marBottom w:val="0"/>
      <w:divBdr>
        <w:top w:val="none" w:sz="0" w:space="0" w:color="auto"/>
        <w:left w:val="none" w:sz="0" w:space="0" w:color="auto"/>
        <w:bottom w:val="none" w:sz="0" w:space="0" w:color="auto"/>
        <w:right w:val="none" w:sz="0" w:space="0" w:color="auto"/>
      </w:divBdr>
    </w:div>
    <w:div w:id="1812557046">
      <w:bodyDiv w:val="1"/>
      <w:marLeft w:val="0"/>
      <w:marRight w:val="0"/>
      <w:marTop w:val="0"/>
      <w:marBottom w:val="0"/>
      <w:divBdr>
        <w:top w:val="none" w:sz="0" w:space="0" w:color="auto"/>
        <w:left w:val="none" w:sz="0" w:space="0" w:color="auto"/>
        <w:bottom w:val="none" w:sz="0" w:space="0" w:color="auto"/>
        <w:right w:val="none" w:sz="0" w:space="0" w:color="auto"/>
      </w:divBdr>
    </w:div>
    <w:div w:id="1882553458">
      <w:bodyDiv w:val="1"/>
      <w:marLeft w:val="0"/>
      <w:marRight w:val="0"/>
      <w:marTop w:val="0"/>
      <w:marBottom w:val="0"/>
      <w:divBdr>
        <w:top w:val="none" w:sz="0" w:space="0" w:color="auto"/>
        <w:left w:val="none" w:sz="0" w:space="0" w:color="auto"/>
        <w:bottom w:val="none" w:sz="0" w:space="0" w:color="auto"/>
        <w:right w:val="none" w:sz="0" w:space="0" w:color="auto"/>
      </w:divBdr>
    </w:div>
    <w:div w:id="2080012403">
      <w:bodyDiv w:val="1"/>
      <w:marLeft w:val="0"/>
      <w:marRight w:val="0"/>
      <w:marTop w:val="0"/>
      <w:marBottom w:val="0"/>
      <w:divBdr>
        <w:top w:val="none" w:sz="0" w:space="0" w:color="auto"/>
        <w:left w:val="none" w:sz="0" w:space="0" w:color="auto"/>
        <w:bottom w:val="none" w:sz="0" w:space="0" w:color="auto"/>
        <w:right w:val="none" w:sz="0" w:space="0" w:color="auto"/>
      </w:divBdr>
    </w:div>
    <w:div w:id="211343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hse.ru/org/persons/26510883" TargetMode="External"/><Relationship Id="rId21" Type="http://schemas.openxmlformats.org/officeDocument/2006/relationships/image" Target="media/image11.png"/><Relationship Id="rId34" Type="http://schemas.openxmlformats.org/officeDocument/2006/relationships/image" Target="media/image22.emf"/><Relationship Id="rId42" Type="http://schemas.openxmlformats.org/officeDocument/2006/relationships/hyperlink" Target="http://www.innovbusiness.ru/content/document_r_45DC0D6B-D872-490C-8885-5F59AB12CC1A.html" TargetMode="External"/><Relationship Id="rId47" Type="http://schemas.openxmlformats.org/officeDocument/2006/relationships/hyperlink" Target="http://www.rvca.ru/rus/" TargetMode="External"/><Relationship Id="rId50" Type="http://schemas.openxmlformats.org/officeDocument/2006/relationships/hyperlink" Target="http://christuniversity.academia.edu/GeoJoseph" TargetMode="External"/><Relationship Id="rId55" Type="http://schemas.openxmlformats.org/officeDocument/2006/relationships/hyperlink" Target="javascript:void(0);"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publications.hse.ru/view/54927020" TargetMode="External"/><Relationship Id="rId54" Type="http://schemas.openxmlformats.org/officeDocument/2006/relationships/hyperlink" Target="http://www.highbeam.com/publications/business-journals-2013"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ranslate.googleusercontent.com/translate_c?depth=1&amp;hl=ru&amp;prev=/search%3Fq%3DOsnabrugge%2BVan,%2BM.%2B(2000),%2BAngel%2Binvesting%2B:%2Bmatching%2Bstart-up%2Bfunds%2Bwith%2Bstart-up%2Bcompanies:%2Bthe%2Bguide%2Bfor%2Bentrepreneurs,%2Bindividual%2Binvestors,%2Band%2Bventure%2Bcapitalists%26newwindow%3D1%26biw%3D1366%26bih%3D623&amp;rurl=translate.google.ru&amp;sl=en&amp;u=http://www.amazon.com/Mark-Van-Osnabrugge/e/B001KHI360/ref%3Dntt_athr_dp_pel_1/187-3669958-0148340&amp;usg=ALkJrhggLbPKiz1ttlHb66UadlpNcjTqQg" TargetMode="External"/><Relationship Id="rId24" Type="http://schemas.openxmlformats.org/officeDocument/2006/relationships/image" Target="media/image14.png"/><Relationship Id="rId32" Type="http://schemas.openxmlformats.org/officeDocument/2006/relationships/image" Target="media/image21.emf"/><Relationship Id="rId37" Type="http://schemas.openxmlformats.org/officeDocument/2006/relationships/package" Target="embeddings/Microsoft_Excel_Worksheet4.xlsx"/><Relationship Id="rId40" Type="http://schemas.openxmlformats.org/officeDocument/2006/relationships/hyperlink" Target="http://www.hse.ru/org/persons/201698" TargetMode="External"/><Relationship Id="rId45" Type="http://schemas.openxmlformats.org/officeDocument/2006/relationships/hyperlink" Target="http://community.sk.ru/" TargetMode="External"/><Relationship Id="rId53" Type="http://schemas.openxmlformats.org/officeDocument/2006/relationships/hyperlink" Target="http://www.highbeam.com/Search?searchTerm=author%3a%22Minshall%2c+Tim%22&amp;orderBy=Date+DESC" TargetMode="External"/><Relationship Id="rId58" Type="http://schemas.openxmlformats.org/officeDocument/2006/relationships/hyperlink" Target="http://www.highbeam.com/publications/business-journals-2013"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emf"/><Relationship Id="rId49" Type="http://schemas.openxmlformats.org/officeDocument/2006/relationships/hyperlink" Target="http://scholarship.claremont.edu/cmc_theses/136" TargetMode="External"/><Relationship Id="rId57" Type="http://schemas.openxmlformats.org/officeDocument/2006/relationships/hyperlink" Target="http://www.researchgate.net/journal/1096-5572_The_Journal_of_Private_Equity" TargetMode="External"/><Relationship Id="rId61"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package" Target="embeddings/Microsoft_Excel_Worksheet1.xlsx"/><Relationship Id="rId44" Type="http://schemas.openxmlformats.org/officeDocument/2006/relationships/hyperlink" Target="http://www.evca.eu/" TargetMode="External"/><Relationship Id="rId52" Type="http://schemas.openxmlformats.org/officeDocument/2006/relationships/hyperlink" Target="http://www.highbeam.com/Search?searchTerm=author%3a%22Napp%2c+Johann+Jakob%22&amp;orderBy=Date+DESC" TargetMode="External"/><Relationship Id="rId60"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package" Target="embeddings/Microsoft_Excel_Worksheet3.xlsx"/><Relationship Id="rId43" Type="http://schemas.openxmlformats.org/officeDocument/2006/relationships/hyperlink" Target="http://www.allventure.ru/lib/8/" TargetMode="External"/><Relationship Id="rId48" Type="http://schemas.openxmlformats.org/officeDocument/2006/relationships/hyperlink" Target="http://www.rusventure.ru/ru/company/brief/" TargetMode="External"/><Relationship Id="rId56" Type="http://schemas.openxmlformats.org/officeDocument/2006/relationships/hyperlink" Target="http://hbswk.hbs.edu/features/colloquia.html"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christuniversity.academia.edu/" TargetMode="External"/><Relationship Id="rId3" Type="http://schemas.openxmlformats.org/officeDocument/2006/relationships/styles" Target="styles.xml"/><Relationship Id="rId12" Type="http://schemas.openxmlformats.org/officeDocument/2006/relationships/hyperlink" Target="http://translate.googleusercontent.com/translate_c?depth=1&amp;hl=ru&amp;prev=/search%3Fq%3DOsnabrugge%2BVan,%2BM.%2B(2000),%2BAngel%2Binvesting%2B:%2Bmatching%2Bstart-up%2Bfunds%2Bwith%2Bstart-up%2Bcompanies:%2Bthe%2Bguide%2Bfor%2Bentrepreneurs,%2Bindividual%2Binvestors,%2Band%2Bventure%2Bcapitalists%26newwindow%3D1%26biw%3D1366%26bih%3D623&amp;rurl=translate.google.ru&amp;sl=en&amp;u=http://www.amazon.com/s/ref%3Dntt_athr_dp_sr_2/187-3669958-0148340%3F_encoding%3DUTF8%26field-author%3DRobert%2520J.%2520Robinson%26search-alias%3Dbooks%26sort%3Drelevancerank&amp;usg=ALkJrhgpO0UGaKPe4iaEvhfyfnVE-U9DT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package" Target="embeddings/Microsoft_Excel_Worksheet2.xlsx"/><Relationship Id="rId38" Type="http://schemas.openxmlformats.org/officeDocument/2006/relationships/image" Target="media/image24.png"/><Relationship Id="rId46" Type="http://schemas.openxmlformats.org/officeDocument/2006/relationships/hyperlink" Target="http://www.gostat.ru" TargetMode="External"/><Relationship Id="rId59" Type="http://schemas.openxmlformats.org/officeDocument/2006/relationships/hyperlink" Target="http://www.evca.e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B85CC-3103-43EE-8CB8-2AEEA8D3F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4542</TotalTime>
  <Pages>86</Pages>
  <Words>20196</Words>
  <Characters>115120</Characters>
  <Application>Microsoft Office Word</Application>
  <DocSecurity>0</DocSecurity>
  <Lines>959</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dc:creator>
  <cp:keywords/>
  <dc:description/>
  <cp:lastModifiedBy>oli</cp:lastModifiedBy>
  <cp:revision>393</cp:revision>
  <dcterms:created xsi:type="dcterms:W3CDTF">2014-05-01T15:39:00Z</dcterms:created>
  <dcterms:modified xsi:type="dcterms:W3CDTF">2014-06-06T08:57:00Z</dcterms:modified>
</cp:coreProperties>
</file>